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AEAB4" w14:textId="414B546D" w:rsidR="00412BCD" w:rsidRDefault="002717A0" w:rsidP="00DF41E2">
      <w:pPr>
        <w:ind w:left="-142" w:right="-234"/>
        <w:jc w:val="center"/>
        <w:rPr>
          <w:rFonts w:ascii="Tahoma" w:hAnsi="Tahoma" w:cs="Tahoma"/>
          <w:sz w:val="22"/>
          <w:szCs w:val="22"/>
        </w:rPr>
      </w:pPr>
      <w:r w:rsidRPr="002717A0">
        <w:rPr>
          <w:rFonts w:ascii="Calibri" w:eastAsia="Calibri" w:hAnsi="Calibri" w:cs="Calibri"/>
          <w:noProof/>
          <w:sz w:val="21"/>
          <w:szCs w:val="21"/>
          <w:lang w:eastAsia="es-CO"/>
        </w:rPr>
        <w:drawing>
          <wp:anchor distT="0" distB="0" distL="114300" distR="114300" simplePos="0" relativeHeight="251676672" behindDoc="0" locked="0" layoutInCell="1" hidden="0" allowOverlap="1" wp14:anchorId="145171EC" wp14:editId="76920865">
            <wp:simplePos x="0" y="0"/>
            <wp:positionH relativeFrom="column">
              <wp:posOffset>-184277</wp:posOffset>
            </wp:positionH>
            <wp:positionV relativeFrom="paragraph">
              <wp:posOffset>5715</wp:posOffset>
            </wp:positionV>
            <wp:extent cx="6162040" cy="3752587"/>
            <wp:effectExtent l="0" t="0" r="0" b="635"/>
            <wp:wrapNone/>
            <wp:docPr id="1887848764" name="image39.jpg" descr="Logo oficial EPQ -01"/>
            <wp:cNvGraphicFramePr/>
            <a:graphic xmlns:a="http://schemas.openxmlformats.org/drawingml/2006/main">
              <a:graphicData uri="http://schemas.openxmlformats.org/drawingml/2006/picture">
                <pic:pic xmlns:pic="http://schemas.openxmlformats.org/drawingml/2006/picture">
                  <pic:nvPicPr>
                    <pic:cNvPr id="0" name="image39.jpg" descr="Logo oficial EPQ -01"/>
                    <pic:cNvPicPr preferRelativeResize="0"/>
                  </pic:nvPicPr>
                  <pic:blipFill>
                    <a:blip r:embed="rId8"/>
                    <a:srcRect/>
                    <a:stretch>
                      <a:fillRect/>
                    </a:stretch>
                  </pic:blipFill>
                  <pic:spPr>
                    <a:xfrm>
                      <a:off x="0" y="0"/>
                      <a:ext cx="6162040" cy="3752587"/>
                    </a:xfrm>
                    <a:prstGeom prst="rect">
                      <a:avLst/>
                    </a:prstGeom>
                    <a:ln/>
                  </pic:spPr>
                </pic:pic>
              </a:graphicData>
            </a:graphic>
            <wp14:sizeRelH relativeFrom="margin">
              <wp14:pctWidth>0</wp14:pctWidth>
            </wp14:sizeRelH>
            <wp14:sizeRelV relativeFrom="margin">
              <wp14:pctHeight>0</wp14:pctHeight>
            </wp14:sizeRelV>
          </wp:anchor>
        </w:drawing>
      </w:r>
    </w:p>
    <w:p w14:paraId="01F2B23E" w14:textId="04FF21C7" w:rsidR="002717A0" w:rsidRDefault="002717A0" w:rsidP="00DF41E2">
      <w:pPr>
        <w:ind w:left="-142" w:right="-234"/>
        <w:jc w:val="center"/>
        <w:rPr>
          <w:rFonts w:ascii="Tahoma" w:hAnsi="Tahoma" w:cs="Tahoma"/>
          <w:sz w:val="22"/>
          <w:szCs w:val="22"/>
        </w:rPr>
      </w:pPr>
    </w:p>
    <w:p w14:paraId="4ABF79B4" w14:textId="2EACC0E3" w:rsidR="002717A0" w:rsidRDefault="002717A0" w:rsidP="00DF41E2">
      <w:pPr>
        <w:ind w:left="-142" w:right="-234"/>
        <w:jc w:val="center"/>
        <w:rPr>
          <w:rFonts w:ascii="Tahoma" w:hAnsi="Tahoma" w:cs="Tahoma"/>
          <w:sz w:val="22"/>
          <w:szCs w:val="22"/>
        </w:rPr>
      </w:pPr>
    </w:p>
    <w:p w14:paraId="34709DC8" w14:textId="5F61C8E9" w:rsidR="002717A0" w:rsidRDefault="002717A0" w:rsidP="00DF41E2">
      <w:pPr>
        <w:ind w:left="-142" w:right="-234"/>
        <w:jc w:val="center"/>
        <w:rPr>
          <w:rFonts w:ascii="Tahoma" w:hAnsi="Tahoma" w:cs="Tahoma"/>
          <w:sz w:val="22"/>
          <w:szCs w:val="22"/>
        </w:rPr>
      </w:pPr>
    </w:p>
    <w:p w14:paraId="456588E2" w14:textId="634111B4" w:rsidR="002717A0" w:rsidRDefault="002717A0" w:rsidP="00DF41E2">
      <w:pPr>
        <w:ind w:left="-142" w:right="-234"/>
        <w:jc w:val="center"/>
        <w:rPr>
          <w:rFonts w:ascii="Tahoma" w:hAnsi="Tahoma" w:cs="Tahoma"/>
          <w:sz w:val="22"/>
          <w:szCs w:val="22"/>
        </w:rPr>
      </w:pPr>
    </w:p>
    <w:p w14:paraId="52510ACB" w14:textId="0A17F6E0" w:rsidR="002717A0" w:rsidRDefault="002717A0" w:rsidP="00DF41E2">
      <w:pPr>
        <w:ind w:left="-142" w:right="-234"/>
        <w:jc w:val="center"/>
        <w:rPr>
          <w:rFonts w:ascii="Tahoma" w:hAnsi="Tahoma" w:cs="Tahoma"/>
          <w:sz w:val="22"/>
          <w:szCs w:val="22"/>
        </w:rPr>
      </w:pPr>
    </w:p>
    <w:p w14:paraId="54669CC8" w14:textId="7F998157" w:rsidR="002717A0" w:rsidRDefault="002717A0" w:rsidP="00DF41E2">
      <w:pPr>
        <w:ind w:left="-142" w:right="-234"/>
        <w:jc w:val="center"/>
        <w:rPr>
          <w:rFonts w:ascii="Tahoma" w:hAnsi="Tahoma" w:cs="Tahoma"/>
          <w:sz w:val="22"/>
          <w:szCs w:val="22"/>
        </w:rPr>
      </w:pPr>
    </w:p>
    <w:p w14:paraId="3F03DAE5" w14:textId="11F15970" w:rsidR="002717A0" w:rsidRDefault="002717A0" w:rsidP="00DF41E2">
      <w:pPr>
        <w:ind w:left="-142" w:right="-234"/>
        <w:jc w:val="center"/>
        <w:rPr>
          <w:rFonts w:ascii="Tahoma" w:hAnsi="Tahoma" w:cs="Tahoma"/>
          <w:sz w:val="22"/>
          <w:szCs w:val="22"/>
        </w:rPr>
      </w:pPr>
    </w:p>
    <w:p w14:paraId="7300D3C8" w14:textId="01C9A568" w:rsidR="002717A0" w:rsidRDefault="002717A0" w:rsidP="00DF41E2">
      <w:pPr>
        <w:ind w:left="-142" w:right="-234"/>
        <w:jc w:val="center"/>
        <w:rPr>
          <w:rFonts w:ascii="Tahoma" w:hAnsi="Tahoma" w:cs="Tahoma"/>
          <w:sz w:val="22"/>
          <w:szCs w:val="22"/>
        </w:rPr>
      </w:pPr>
    </w:p>
    <w:p w14:paraId="2FDB431A" w14:textId="09A9F865" w:rsidR="002717A0" w:rsidRDefault="002717A0" w:rsidP="00DF41E2">
      <w:pPr>
        <w:ind w:left="-142" w:right="-234"/>
        <w:jc w:val="center"/>
        <w:rPr>
          <w:rFonts w:ascii="Tahoma" w:hAnsi="Tahoma" w:cs="Tahoma"/>
          <w:sz w:val="22"/>
          <w:szCs w:val="22"/>
        </w:rPr>
      </w:pPr>
    </w:p>
    <w:p w14:paraId="58AAEACB" w14:textId="2FFE5F1D" w:rsidR="002717A0" w:rsidRDefault="002717A0" w:rsidP="00DF41E2">
      <w:pPr>
        <w:ind w:left="-142" w:right="-234"/>
        <w:jc w:val="center"/>
        <w:rPr>
          <w:rFonts w:ascii="Tahoma" w:hAnsi="Tahoma" w:cs="Tahoma"/>
          <w:sz w:val="22"/>
          <w:szCs w:val="22"/>
        </w:rPr>
      </w:pPr>
    </w:p>
    <w:p w14:paraId="4C93AE8E" w14:textId="589C6150" w:rsidR="002717A0" w:rsidRDefault="002717A0" w:rsidP="00DF41E2">
      <w:pPr>
        <w:ind w:left="-142" w:right="-234"/>
        <w:jc w:val="center"/>
        <w:rPr>
          <w:rFonts w:ascii="Tahoma" w:hAnsi="Tahoma" w:cs="Tahoma"/>
          <w:sz w:val="22"/>
          <w:szCs w:val="22"/>
        </w:rPr>
      </w:pPr>
    </w:p>
    <w:p w14:paraId="024E3134" w14:textId="0CC24407" w:rsidR="002717A0" w:rsidRDefault="002717A0" w:rsidP="00DF41E2">
      <w:pPr>
        <w:ind w:left="-142" w:right="-234"/>
        <w:jc w:val="center"/>
        <w:rPr>
          <w:rFonts w:ascii="Tahoma" w:hAnsi="Tahoma" w:cs="Tahoma"/>
          <w:sz w:val="22"/>
          <w:szCs w:val="22"/>
        </w:rPr>
      </w:pPr>
    </w:p>
    <w:p w14:paraId="13B87380" w14:textId="2633AD64" w:rsidR="002717A0" w:rsidRDefault="002717A0" w:rsidP="00DF41E2">
      <w:pPr>
        <w:ind w:left="-142" w:right="-234"/>
        <w:jc w:val="center"/>
        <w:rPr>
          <w:rFonts w:ascii="Tahoma" w:hAnsi="Tahoma" w:cs="Tahoma"/>
          <w:sz w:val="22"/>
          <w:szCs w:val="22"/>
        </w:rPr>
      </w:pPr>
    </w:p>
    <w:p w14:paraId="6F3697A8" w14:textId="6FFAB57A" w:rsidR="002717A0" w:rsidRPr="00007AA2" w:rsidRDefault="002717A0" w:rsidP="00DF41E2">
      <w:pPr>
        <w:ind w:left="-142" w:right="-234"/>
        <w:jc w:val="center"/>
        <w:rPr>
          <w:rFonts w:ascii="Tahoma" w:hAnsi="Tahoma" w:cs="Tahoma"/>
          <w:sz w:val="22"/>
          <w:szCs w:val="22"/>
        </w:rPr>
      </w:pPr>
      <w:r w:rsidRPr="002717A0">
        <w:rPr>
          <w:rFonts w:ascii="Calibri" w:eastAsia="Calibri" w:hAnsi="Calibri" w:cs="Calibri"/>
          <w:noProof/>
          <w:sz w:val="21"/>
          <w:szCs w:val="21"/>
          <w:lang w:eastAsia="es-CO"/>
        </w:rPr>
        <mc:AlternateContent>
          <mc:Choice Requires="wps">
            <w:drawing>
              <wp:anchor distT="0" distB="0" distL="114300" distR="114300" simplePos="0" relativeHeight="251672576" behindDoc="0" locked="0" layoutInCell="1" hidden="0" allowOverlap="1" wp14:anchorId="71F1FF76" wp14:editId="7B3CA27D">
                <wp:simplePos x="0" y="0"/>
                <wp:positionH relativeFrom="column">
                  <wp:posOffset>602615</wp:posOffset>
                </wp:positionH>
                <wp:positionV relativeFrom="paragraph">
                  <wp:posOffset>139065</wp:posOffset>
                </wp:positionV>
                <wp:extent cx="5581015" cy="825500"/>
                <wp:effectExtent l="0" t="0" r="19685" b="12700"/>
                <wp:wrapNone/>
                <wp:docPr id="1887848697" name="Rectángulo 1887848697"/>
                <wp:cNvGraphicFramePr/>
                <a:graphic xmlns:a="http://schemas.openxmlformats.org/drawingml/2006/main">
                  <a:graphicData uri="http://schemas.microsoft.com/office/word/2010/wordprocessingShape">
                    <wps:wsp>
                      <wps:cNvSpPr/>
                      <wps:spPr>
                        <a:xfrm>
                          <a:off x="0" y="0"/>
                          <a:ext cx="5581015" cy="825500"/>
                        </a:xfrm>
                        <a:prstGeom prst="rect">
                          <a:avLst/>
                        </a:prstGeom>
                        <a:solidFill>
                          <a:sysClr val="window" lastClr="FFFFFF"/>
                        </a:solidFill>
                        <a:ln w="25400" cap="flat" cmpd="sng">
                          <a:solidFill>
                            <a:srgbClr val="4F81BD"/>
                          </a:solidFill>
                          <a:prstDash val="solid"/>
                          <a:round/>
                          <a:headEnd type="none" w="sm" len="sm"/>
                          <a:tailEnd type="none" w="sm" len="sm"/>
                        </a:ln>
                      </wps:spPr>
                      <wps:txbx>
                        <w:txbxContent>
                          <w:p w14:paraId="449CB2BD" w14:textId="0AB14019" w:rsidR="002717A0" w:rsidRDefault="002717A0" w:rsidP="00DF41E2">
                            <w:pPr>
                              <w:shd w:val="clear" w:color="auto" w:fill="002465"/>
                              <w:spacing w:line="275" w:lineRule="auto"/>
                              <w:jc w:val="right"/>
                              <w:textDirection w:val="btLr"/>
                            </w:pPr>
                            <w:r w:rsidRPr="002717A0">
                              <w:rPr>
                                <w:rFonts w:ascii="Tahoma" w:eastAsia="Tahoma" w:hAnsi="Tahoma" w:cs="Tahoma"/>
                                <w:b/>
                                <w:bCs/>
                                <w:color w:val="FFFFFF"/>
                                <w:sz w:val="36"/>
                              </w:rPr>
                              <w:t>PROPUESTA METODOLOGICA TABLAS DE RETENCIÓN DOCUMENTAL</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71F1FF76" id="Rectángulo 1887848697" o:spid="_x0000_s1026" style="position:absolute;left:0;text-align:left;margin-left:47.45pt;margin-top:10.95pt;width:439.45pt;height: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" fillcolor="window" strokecolor="#4f81bd" strokeweight="2pt">
                <v:stroke startarrowwidth="narrow" startarrowlength="short" endarrowwidth="narrow" endarrowlength="short" joinstyle="round"/>
                <v:textbox inset="2.53958mm,1.2694mm,2.53958mm,1.2694mm">
                  <w:txbxContent>
                    <w:p w14:paraId="449CB2BD" w14:textId="0AB14019" w:rsidR="002717A0" w:rsidRDefault="002717A0" w:rsidP="00DF41E2">
                      <w:pPr>
                        <w:shd w:val="clear" w:color="auto" w:fill="002465"/>
                        <w:spacing w:line="275" w:lineRule="auto"/>
                        <w:jc w:val="right"/>
                        <w:textDirection w:val="btLr"/>
                      </w:pPr>
                      <w:r w:rsidRPr="002717A0">
                        <w:rPr>
                          <w:rFonts w:ascii="Tahoma" w:eastAsia="Tahoma" w:hAnsi="Tahoma" w:cs="Tahoma"/>
                          <w:b/>
                          <w:bCs/>
                          <w:color w:val="FFFFFF"/>
                          <w:sz w:val="36"/>
                        </w:rPr>
                        <w:t>PROPUESTA METODOLOGICA TABLAS DE RETENCIÓN DOCUMENTAL</w:t>
                      </w:r>
                    </w:p>
                  </w:txbxContent>
                </v:textbox>
              </v:rect>
            </w:pict>
          </mc:Fallback>
        </mc:AlternateContent>
      </w:r>
    </w:p>
    <w:p w14:paraId="278AB78F" w14:textId="75C05E9D" w:rsidR="00412BCD" w:rsidRPr="00007AA2" w:rsidRDefault="00412BCD" w:rsidP="00DF41E2">
      <w:pPr>
        <w:ind w:left="-142" w:right="-234"/>
        <w:rPr>
          <w:rFonts w:ascii="Tahoma" w:hAnsi="Tahoma" w:cs="Tahoma"/>
          <w:sz w:val="22"/>
          <w:szCs w:val="22"/>
        </w:rPr>
      </w:pPr>
    </w:p>
    <w:p w14:paraId="0FB0BD52" w14:textId="77777777" w:rsidR="00412BCD" w:rsidRPr="00007AA2" w:rsidRDefault="00412BCD" w:rsidP="00DF41E2">
      <w:pPr>
        <w:ind w:left="-142" w:right="-234"/>
        <w:rPr>
          <w:rFonts w:ascii="Tahoma" w:hAnsi="Tahoma" w:cs="Tahoma"/>
          <w:sz w:val="22"/>
          <w:szCs w:val="22"/>
        </w:rPr>
      </w:pPr>
    </w:p>
    <w:p w14:paraId="0A5BBA80" w14:textId="3B944DFA" w:rsidR="00412BCD" w:rsidRPr="00007AA2" w:rsidRDefault="002717A0" w:rsidP="00DF41E2">
      <w:pPr>
        <w:ind w:left="-142" w:right="-234"/>
        <w:rPr>
          <w:rFonts w:ascii="Tahoma" w:hAnsi="Tahoma" w:cs="Tahoma"/>
          <w:sz w:val="22"/>
          <w:szCs w:val="22"/>
        </w:rPr>
      </w:pPr>
      <w:r w:rsidRPr="002717A0">
        <w:rPr>
          <w:rFonts w:ascii="Calibri" w:eastAsia="Calibri" w:hAnsi="Calibri" w:cs="Calibri"/>
          <w:noProof/>
          <w:sz w:val="21"/>
          <w:szCs w:val="21"/>
          <w:lang w:eastAsia="es-CO"/>
        </w:rPr>
        <mc:AlternateContent>
          <mc:Choice Requires="wps">
            <w:drawing>
              <wp:anchor distT="0" distB="0" distL="114300" distR="114300" simplePos="0" relativeHeight="251674624" behindDoc="0" locked="0" layoutInCell="1" hidden="0" allowOverlap="1" wp14:anchorId="59647D74" wp14:editId="3C6D4797">
                <wp:simplePos x="0" y="0"/>
                <wp:positionH relativeFrom="column">
                  <wp:posOffset>2596515</wp:posOffset>
                </wp:positionH>
                <wp:positionV relativeFrom="paragraph">
                  <wp:posOffset>229235</wp:posOffset>
                </wp:positionV>
                <wp:extent cx="3584575" cy="603250"/>
                <wp:effectExtent l="0" t="0" r="0" b="0"/>
                <wp:wrapNone/>
                <wp:docPr id="1887848696" name="Rectángulo 1887848696"/>
                <wp:cNvGraphicFramePr/>
                <a:graphic xmlns:a="http://schemas.openxmlformats.org/drawingml/2006/main">
                  <a:graphicData uri="http://schemas.microsoft.com/office/word/2010/wordprocessingShape">
                    <wps:wsp>
                      <wps:cNvSpPr/>
                      <wps:spPr>
                        <a:xfrm>
                          <a:off x="0" y="0"/>
                          <a:ext cx="3584575" cy="603250"/>
                        </a:xfrm>
                        <a:prstGeom prst="rect">
                          <a:avLst/>
                        </a:prstGeom>
                        <a:solidFill>
                          <a:sysClr val="window" lastClr="FFFFFF"/>
                        </a:solidFill>
                        <a:ln w="25400" cap="flat" cmpd="sng">
                          <a:solidFill>
                            <a:srgbClr val="9BBB59"/>
                          </a:solidFill>
                          <a:prstDash val="solid"/>
                          <a:round/>
                          <a:headEnd type="none" w="sm" len="sm"/>
                          <a:tailEnd type="none" w="sm" len="sm"/>
                        </a:ln>
                      </wps:spPr>
                      <wps:txbx>
                        <w:txbxContent>
                          <w:p w14:paraId="139046B2" w14:textId="77777777" w:rsidR="002717A0" w:rsidRDefault="002717A0" w:rsidP="002717A0">
                            <w:pPr>
                              <w:shd w:val="clear" w:color="auto" w:fill="92D050"/>
                              <w:spacing w:line="275" w:lineRule="auto"/>
                              <w:jc w:val="right"/>
                              <w:textDirection w:val="btLr"/>
                            </w:pPr>
                            <w:r>
                              <w:rPr>
                                <w:rFonts w:ascii="Tahoma" w:eastAsia="Tahoma" w:hAnsi="Tahoma" w:cs="Tahoma"/>
                                <w:b/>
                                <w:color w:val="FFFFFF"/>
                                <w:sz w:val="36"/>
                              </w:rPr>
                              <w:t>Armenia, junio de 2025</w:t>
                            </w:r>
                          </w:p>
                          <w:p w14:paraId="20F4D20A" w14:textId="77777777" w:rsidR="002717A0" w:rsidRDefault="002717A0" w:rsidP="002717A0">
                            <w:pPr>
                              <w:shd w:val="clear" w:color="auto" w:fill="92D050"/>
                              <w:spacing w:line="275" w:lineRule="auto"/>
                              <w:jc w:val="right"/>
                              <w:textDirection w:val="btLr"/>
                            </w:pPr>
                          </w:p>
                        </w:txbxContent>
                      </wps:txbx>
                      <wps:bodyPr spcFirstLastPara="1" wrap="square" lIns="91425" tIns="45700" rIns="91425" bIns="45700" anchor="t" anchorCtr="0">
                        <a:noAutofit/>
                      </wps:bodyPr>
                    </wps:wsp>
                  </a:graphicData>
                </a:graphic>
              </wp:anchor>
            </w:drawing>
          </mc:Choice>
          <mc:Fallback>
            <w:pict>
              <v:rect w14:anchorId="59647D74" id="Rectángulo 1887848696" o:spid="_x0000_s1027" style="position:absolute;left:0;text-align:left;margin-left:204.45pt;margin-top:18.05pt;width:282.25pt;height:47.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" fillcolor="window" strokecolor="#9bbb59" strokeweight="2pt">
                <v:stroke startarrowwidth="narrow" startarrowlength="short" endarrowwidth="narrow" endarrowlength="short" joinstyle="round"/>
                <v:textbox inset="2.53958mm,1.2694mm,2.53958mm,1.2694mm">
                  <w:txbxContent>
                    <w:p w14:paraId="139046B2" w14:textId="77777777" w:rsidR="002717A0" w:rsidRDefault="002717A0" w:rsidP="002717A0">
                      <w:pPr>
                        <w:shd w:val="clear" w:color="auto" w:fill="92D050"/>
                        <w:spacing w:line="275" w:lineRule="auto"/>
                        <w:jc w:val="right"/>
                        <w:textDirection w:val="btLr"/>
                      </w:pPr>
                      <w:r>
                        <w:rPr>
                          <w:rFonts w:ascii="Tahoma" w:eastAsia="Tahoma" w:hAnsi="Tahoma" w:cs="Tahoma"/>
                          <w:b/>
                          <w:color w:val="FFFFFF"/>
                          <w:sz w:val="36"/>
                        </w:rPr>
                        <w:t>Armenia, junio de 2025</w:t>
                      </w:r>
                    </w:p>
                    <w:p w14:paraId="20F4D20A" w14:textId="77777777" w:rsidR="002717A0" w:rsidRDefault="002717A0" w:rsidP="002717A0">
                      <w:pPr>
                        <w:shd w:val="clear" w:color="auto" w:fill="92D050"/>
                        <w:spacing w:line="275" w:lineRule="auto"/>
                        <w:jc w:val="right"/>
                        <w:textDirection w:val="btLr"/>
                      </w:pPr>
                    </w:p>
                  </w:txbxContent>
                </v:textbox>
              </v:rect>
            </w:pict>
          </mc:Fallback>
        </mc:AlternateContent>
      </w:r>
    </w:p>
    <w:p w14:paraId="7C0E6D74" w14:textId="17693EA0" w:rsidR="00412BCD" w:rsidRPr="00007AA2" w:rsidRDefault="00412BCD" w:rsidP="00DF41E2">
      <w:pPr>
        <w:ind w:left="-142" w:right="-234"/>
        <w:rPr>
          <w:rFonts w:ascii="Tahoma" w:hAnsi="Tahoma" w:cs="Tahoma"/>
          <w:sz w:val="22"/>
          <w:szCs w:val="22"/>
        </w:rPr>
      </w:pPr>
    </w:p>
    <w:p w14:paraId="0A607ECC" w14:textId="12A8412A" w:rsidR="00412BCD" w:rsidRPr="002717A0" w:rsidRDefault="00412BCD" w:rsidP="00DF41E2">
      <w:pPr>
        <w:ind w:left="-142" w:right="-234"/>
        <w:rPr>
          <w:rFonts w:ascii="Tahoma" w:hAnsi="Tahoma" w:cs="Tahoma"/>
          <w:sz w:val="22"/>
          <w:szCs w:val="22"/>
        </w:rPr>
      </w:pPr>
    </w:p>
    <w:p w14:paraId="5FC93E09" w14:textId="77777777" w:rsidR="003E5E61" w:rsidRPr="00007AA2" w:rsidRDefault="003E5E61" w:rsidP="00DF41E2">
      <w:pPr>
        <w:spacing w:after="0" w:line="240" w:lineRule="auto"/>
        <w:ind w:left="-142" w:right="-234"/>
        <w:jc w:val="center"/>
        <w:rPr>
          <w:rFonts w:ascii="Tahoma" w:eastAsia="Arial Unicode MS" w:hAnsi="Tahoma" w:cs="Tahoma"/>
          <w:b/>
          <w:sz w:val="22"/>
          <w:szCs w:val="22"/>
          <w:lang w:val="es-ES" w:eastAsia="es-ES"/>
        </w:rPr>
      </w:pPr>
    </w:p>
    <w:p w14:paraId="5EC0F56B" w14:textId="69A0FCBD" w:rsidR="00412BCD" w:rsidRDefault="00412BCD" w:rsidP="00DF41E2">
      <w:pPr>
        <w:pStyle w:val="TtuloTDC"/>
        <w:ind w:left="-142" w:right="-234"/>
        <w:jc w:val="both"/>
        <w:rPr>
          <w:rFonts w:ascii="Tahoma" w:eastAsiaTheme="minorHAnsi" w:hAnsi="Tahoma" w:cs="Tahoma"/>
          <w:color w:val="auto"/>
          <w:sz w:val="22"/>
          <w:szCs w:val="22"/>
          <w:lang w:val="es-ES" w:eastAsia="en-US"/>
        </w:rPr>
      </w:pPr>
    </w:p>
    <w:p w14:paraId="600CCDA1" w14:textId="77777777" w:rsidR="002717A0" w:rsidRPr="002717A0" w:rsidRDefault="002717A0" w:rsidP="00DF41E2">
      <w:pPr>
        <w:ind w:left="-142" w:right="-234"/>
        <w:rPr>
          <w:lang w:val="es-ES"/>
        </w:rPr>
      </w:pPr>
    </w:p>
    <w:sdt>
      <w:sdtPr>
        <w:rPr>
          <w:rFonts w:ascii="Tahoma" w:eastAsiaTheme="minorHAnsi" w:hAnsi="Tahoma" w:cs="Tahoma"/>
          <w:color w:val="auto"/>
          <w:sz w:val="22"/>
          <w:szCs w:val="22"/>
          <w:lang w:val="es-ES" w:eastAsia="en-US"/>
        </w:rPr>
        <w:id w:val="375211693"/>
        <w:docPartObj>
          <w:docPartGallery w:val="Table of Contents"/>
          <w:docPartUnique/>
        </w:docPartObj>
      </w:sdtPr>
      <w:sdtEndPr>
        <w:rPr>
          <w:b/>
          <w:bCs/>
        </w:rPr>
      </w:sdtEndPr>
      <w:sdtContent>
        <w:p w14:paraId="4F896C1F" w14:textId="7FB50655" w:rsidR="00424384" w:rsidRPr="00007AA2" w:rsidRDefault="00515E41" w:rsidP="00DF41E2">
          <w:pPr>
            <w:pStyle w:val="TtuloTDC"/>
            <w:ind w:left="-142" w:right="-234"/>
            <w:jc w:val="both"/>
            <w:rPr>
              <w:rFonts w:ascii="Tahoma" w:hAnsi="Tahoma" w:cs="Tahoma"/>
              <w:b/>
              <w:color w:val="auto"/>
              <w:sz w:val="22"/>
              <w:szCs w:val="22"/>
              <w:lang w:val="es-ES"/>
            </w:rPr>
          </w:pPr>
          <w:r w:rsidRPr="00007AA2">
            <w:rPr>
              <w:rFonts w:ascii="Tahoma" w:hAnsi="Tahoma" w:cs="Tahoma"/>
              <w:b/>
              <w:color w:val="auto"/>
              <w:sz w:val="22"/>
              <w:szCs w:val="22"/>
              <w:lang w:val="es-ES"/>
            </w:rPr>
            <w:t>CONTENIDO</w:t>
          </w:r>
        </w:p>
        <w:p w14:paraId="0B49013B" w14:textId="384AFE41" w:rsidR="009561C5" w:rsidRPr="00007AA2" w:rsidRDefault="00424384" w:rsidP="00DF41E2">
          <w:pPr>
            <w:pStyle w:val="TDC1"/>
            <w:tabs>
              <w:tab w:val="left" w:pos="480"/>
              <w:tab w:val="right" w:leader="dot" w:pos="8828"/>
            </w:tabs>
            <w:ind w:left="-142" w:right="-234"/>
            <w:rPr>
              <w:rFonts w:ascii="Tahoma" w:eastAsiaTheme="minorEastAsia" w:hAnsi="Tahoma" w:cs="Tahoma"/>
              <w:noProof/>
              <w:kern w:val="2"/>
              <w:sz w:val="22"/>
              <w:szCs w:val="22"/>
              <w:lang w:eastAsia="es-CO"/>
              <w14:ligatures w14:val="standardContextual"/>
            </w:rPr>
          </w:pPr>
          <w:r w:rsidRPr="00007AA2">
            <w:rPr>
              <w:rFonts w:ascii="Tahoma" w:hAnsi="Tahoma" w:cs="Tahoma"/>
              <w:b/>
              <w:sz w:val="22"/>
              <w:szCs w:val="22"/>
            </w:rPr>
            <w:fldChar w:fldCharType="begin"/>
          </w:r>
          <w:r w:rsidRPr="00007AA2">
            <w:rPr>
              <w:rFonts w:ascii="Tahoma" w:hAnsi="Tahoma" w:cs="Tahoma"/>
              <w:b/>
              <w:sz w:val="22"/>
              <w:szCs w:val="22"/>
            </w:rPr>
            <w:instrText xml:space="preserve"> TOC \o "1-3" \h \z \u </w:instrText>
          </w:r>
          <w:r w:rsidRPr="00007AA2">
            <w:rPr>
              <w:rFonts w:ascii="Tahoma" w:hAnsi="Tahoma" w:cs="Tahoma"/>
              <w:b/>
              <w:sz w:val="22"/>
              <w:szCs w:val="22"/>
            </w:rPr>
            <w:fldChar w:fldCharType="separate"/>
          </w:r>
          <w:hyperlink w:anchor="_Toc144285557" w:history="1">
            <w:r w:rsidR="009561C5" w:rsidRPr="00007AA2">
              <w:rPr>
                <w:rStyle w:val="Hipervnculo"/>
                <w:rFonts w:ascii="Tahoma" w:eastAsia="Arial Unicode MS" w:hAnsi="Tahoma" w:cs="Tahoma"/>
                <w:b/>
                <w:noProof/>
                <w:sz w:val="22"/>
                <w:szCs w:val="22"/>
                <w:lang w:val="es-ES" w:eastAsia="es-ES"/>
              </w:rPr>
              <w:t>1.</w:t>
            </w:r>
            <w:r w:rsidR="009561C5" w:rsidRPr="00007AA2">
              <w:rPr>
                <w:rFonts w:ascii="Tahoma" w:eastAsiaTheme="minorEastAsia" w:hAnsi="Tahoma" w:cs="Tahoma"/>
                <w:noProof/>
                <w:kern w:val="2"/>
                <w:sz w:val="22"/>
                <w:szCs w:val="22"/>
                <w:lang w:eastAsia="es-CO"/>
                <w14:ligatures w14:val="standardContextual"/>
              </w:rPr>
              <w:tab/>
            </w:r>
            <w:r w:rsidR="009561C5" w:rsidRPr="00007AA2">
              <w:rPr>
                <w:rStyle w:val="Hipervnculo"/>
                <w:rFonts w:ascii="Tahoma" w:eastAsia="Arial Unicode MS" w:hAnsi="Tahoma" w:cs="Tahoma"/>
                <w:b/>
                <w:noProof/>
                <w:sz w:val="22"/>
                <w:szCs w:val="22"/>
                <w:lang w:val="es-ES" w:eastAsia="es-ES"/>
              </w:rPr>
              <w:t>INTRODUCCIÓN</w:t>
            </w:r>
            <w:r w:rsidR="009561C5" w:rsidRPr="00007AA2">
              <w:rPr>
                <w:rFonts w:ascii="Tahoma" w:hAnsi="Tahoma" w:cs="Tahoma"/>
                <w:noProof/>
                <w:webHidden/>
                <w:sz w:val="22"/>
                <w:szCs w:val="22"/>
              </w:rPr>
              <w:tab/>
            </w:r>
            <w:r w:rsidR="009561C5" w:rsidRPr="00007AA2">
              <w:rPr>
                <w:rFonts w:ascii="Tahoma" w:hAnsi="Tahoma" w:cs="Tahoma"/>
                <w:noProof/>
                <w:webHidden/>
                <w:sz w:val="22"/>
                <w:szCs w:val="22"/>
              </w:rPr>
              <w:fldChar w:fldCharType="begin"/>
            </w:r>
            <w:r w:rsidR="009561C5" w:rsidRPr="00007AA2">
              <w:rPr>
                <w:rFonts w:ascii="Tahoma" w:hAnsi="Tahoma" w:cs="Tahoma"/>
                <w:noProof/>
                <w:webHidden/>
                <w:sz w:val="22"/>
                <w:szCs w:val="22"/>
              </w:rPr>
              <w:instrText xml:space="preserve"> PAGEREF _Toc144285557 \h </w:instrText>
            </w:r>
            <w:r w:rsidR="009561C5" w:rsidRPr="00007AA2">
              <w:rPr>
                <w:rFonts w:ascii="Tahoma" w:hAnsi="Tahoma" w:cs="Tahoma"/>
                <w:noProof/>
                <w:webHidden/>
                <w:sz w:val="22"/>
                <w:szCs w:val="22"/>
              </w:rPr>
            </w:r>
            <w:r w:rsidR="009561C5" w:rsidRPr="00007AA2">
              <w:rPr>
                <w:rFonts w:ascii="Tahoma" w:hAnsi="Tahoma" w:cs="Tahoma"/>
                <w:noProof/>
                <w:webHidden/>
                <w:sz w:val="22"/>
                <w:szCs w:val="22"/>
              </w:rPr>
              <w:fldChar w:fldCharType="separate"/>
            </w:r>
            <w:r w:rsidR="003B0112">
              <w:rPr>
                <w:rFonts w:ascii="Tahoma" w:hAnsi="Tahoma" w:cs="Tahoma"/>
                <w:noProof/>
                <w:webHidden/>
                <w:sz w:val="22"/>
                <w:szCs w:val="22"/>
              </w:rPr>
              <w:t>5</w:t>
            </w:r>
            <w:r w:rsidR="009561C5" w:rsidRPr="00007AA2">
              <w:rPr>
                <w:rFonts w:ascii="Tahoma" w:hAnsi="Tahoma" w:cs="Tahoma"/>
                <w:noProof/>
                <w:webHidden/>
                <w:sz w:val="22"/>
                <w:szCs w:val="22"/>
              </w:rPr>
              <w:fldChar w:fldCharType="end"/>
            </w:r>
          </w:hyperlink>
        </w:p>
        <w:p w14:paraId="0AC0ED88" w14:textId="20DEAED5" w:rsidR="009561C5" w:rsidRPr="00007AA2" w:rsidRDefault="009561C5" w:rsidP="00DF41E2">
          <w:pPr>
            <w:pStyle w:val="TDC1"/>
            <w:tabs>
              <w:tab w:val="left" w:pos="48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558" w:history="1">
            <w:r w:rsidRPr="00007AA2">
              <w:rPr>
                <w:rStyle w:val="Hipervnculo"/>
                <w:rFonts w:ascii="Tahoma" w:eastAsia="Arial Unicode MS" w:hAnsi="Tahoma" w:cs="Tahoma"/>
                <w:b/>
                <w:noProof/>
                <w:sz w:val="22"/>
                <w:szCs w:val="22"/>
                <w:lang w:val="es-ES" w:eastAsia="es-ES"/>
              </w:rPr>
              <w:t>2.</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Arial Unicode MS" w:hAnsi="Tahoma" w:cs="Tahoma"/>
                <w:b/>
                <w:noProof/>
                <w:sz w:val="22"/>
                <w:szCs w:val="22"/>
                <w:lang w:val="es-ES" w:eastAsia="es-ES"/>
              </w:rPr>
              <w:t>MARCO JURÍDICO</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_Toc144285558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6</w:t>
            </w:r>
            <w:r w:rsidRPr="00007AA2">
              <w:rPr>
                <w:rFonts w:ascii="Tahoma" w:hAnsi="Tahoma" w:cs="Tahoma"/>
                <w:noProof/>
                <w:webHidden/>
                <w:sz w:val="22"/>
                <w:szCs w:val="22"/>
              </w:rPr>
              <w:fldChar w:fldCharType="end"/>
            </w:r>
          </w:hyperlink>
        </w:p>
        <w:p w14:paraId="26653D9E" w14:textId="21ECDE2E" w:rsidR="009561C5" w:rsidRPr="00007AA2" w:rsidRDefault="009561C5" w:rsidP="00DF41E2">
          <w:pPr>
            <w:pStyle w:val="TDC1"/>
            <w:tabs>
              <w:tab w:val="left" w:pos="48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559" w:history="1">
            <w:r w:rsidRPr="00007AA2">
              <w:rPr>
                <w:rStyle w:val="Hipervnculo"/>
                <w:rFonts w:ascii="Tahoma" w:eastAsia="Arial Unicode MS" w:hAnsi="Tahoma" w:cs="Tahoma"/>
                <w:b/>
                <w:noProof/>
                <w:sz w:val="22"/>
                <w:szCs w:val="22"/>
                <w:lang w:val="es-ES" w:eastAsia="es-ES"/>
              </w:rPr>
              <w:t>3.</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Arial Unicode MS" w:hAnsi="Tahoma" w:cs="Tahoma"/>
                <w:b/>
                <w:noProof/>
                <w:sz w:val="22"/>
                <w:szCs w:val="22"/>
                <w:lang w:val="es-ES" w:eastAsia="es-ES"/>
              </w:rPr>
              <w:t>GLOSARIO</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_Toc144285559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10</w:t>
            </w:r>
            <w:r w:rsidRPr="00007AA2">
              <w:rPr>
                <w:rFonts w:ascii="Tahoma" w:hAnsi="Tahoma" w:cs="Tahoma"/>
                <w:noProof/>
                <w:webHidden/>
                <w:sz w:val="22"/>
                <w:szCs w:val="22"/>
              </w:rPr>
              <w:fldChar w:fldCharType="end"/>
            </w:r>
          </w:hyperlink>
        </w:p>
        <w:p w14:paraId="14F9AD9E" w14:textId="01546A13" w:rsidR="009561C5" w:rsidRPr="00007AA2" w:rsidRDefault="009561C5" w:rsidP="00DF41E2">
          <w:pPr>
            <w:pStyle w:val="TDC1"/>
            <w:tabs>
              <w:tab w:val="left" w:pos="48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560" w:history="1">
            <w:r w:rsidRPr="00007AA2">
              <w:rPr>
                <w:rStyle w:val="Hipervnculo"/>
                <w:rFonts w:ascii="Tahoma" w:eastAsia="Times New Roman" w:hAnsi="Tahoma" w:cs="Tahoma"/>
                <w:b/>
                <w:noProof/>
                <w:sz w:val="22"/>
                <w:szCs w:val="22"/>
                <w:lang w:eastAsia="es-CO"/>
              </w:rPr>
              <w:t>4.</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Times New Roman" w:hAnsi="Tahoma" w:cs="Tahoma"/>
                <w:b/>
                <w:noProof/>
                <w:sz w:val="22"/>
                <w:szCs w:val="22"/>
                <w:lang w:eastAsia="es-CO"/>
              </w:rPr>
              <w:t>METODOLOGÍA</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_Toc144285560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14</w:t>
            </w:r>
            <w:r w:rsidRPr="00007AA2">
              <w:rPr>
                <w:rFonts w:ascii="Tahoma" w:hAnsi="Tahoma" w:cs="Tahoma"/>
                <w:noProof/>
                <w:webHidden/>
                <w:sz w:val="22"/>
                <w:szCs w:val="22"/>
              </w:rPr>
              <w:fldChar w:fldCharType="end"/>
            </w:r>
          </w:hyperlink>
        </w:p>
        <w:p w14:paraId="49864A5C" w14:textId="33432334" w:rsidR="009561C5" w:rsidRPr="00007AA2" w:rsidRDefault="009561C5" w:rsidP="00DF41E2">
          <w:pPr>
            <w:pStyle w:val="TDC2"/>
            <w:tabs>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561" w:history="1">
            <w:r w:rsidRPr="00007AA2">
              <w:rPr>
                <w:rStyle w:val="Hipervnculo"/>
                <w:rFonts w:ascii="Tahoma" w:eastAsia="Arial Unicode MS" w:hAnsi="Tahoma" w:cs="Tahoma"/>
                <w:noProof/>
                <w:sz w:val="22"/>
                <w:szCs w:val="22"/>
                <w:lang w:val="es-ES" w:eastAsia="es-ES"/>
              </w:rPr>
              <w:t>4.1. Primera etapa</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_Toc144285561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15</w:t>
            </w:r>
            <w:r w:rsidRPr="00007AA2">
              <w:rPr>
                <w:rFonts w:ascii="Tahoma" w:hAnsi="Tahoma" w:cs="Tahoma"/>
                <w:noProof/>
                <w:webHidden/>
                <w:sz w:val="22"/>
                <w:szCs w:val="22"/>
              </w:rPr>
              <w:fldChar w:fldCharType="end"/>
            </w:r>
          </w:hyperlink>
        </w:p>
        <w:p w14:paraId="3FDF7B98" w14:textId="6EFCBD22" w:rsidR="009561C5" w:rsidRPr="00007AA2" w:rsidRDefault="009561C5" w:rsidP="00DF41E2">
          <w:pPr>
            <w:pStyle w:val="TDC3"/>
            <w:tabs>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562" w:history="1">
            <w:r w:rsidRPr="00007AA2">
              <w:rPr>
                <w:rStyle w:val="Hipervnculo"/>
                <w:rFonts w:ascii="Tahoma" w:eastAsia="Arial Unicode MS" w:hAnsi="Tahoma" w:cs="Tahoma"/>
                <w:noProof/>
                <w:sz w:val="22"/>
                <w:szCs w:val="22"/>
                <w:lang w:val="es-ES"/>
              </w:rPr>
              <w:t>4.1.1. Estructura orgánico-funcional</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_Toc144285562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15</w:t>
            </w:r>
            <w:r w:rsidRPr="00007AA2">
              <w:rPr>
                <w:rFonts w:ascii="Tahoma" w:hAnsi="Tahoma" w:cs="Tahoma"/>
                <w:noProof/>
                <w:webHidden/>
                <w:sz w:val="22"/>
                <w:szCs w:val="22"/>
              </w:rPr>
              <w:fldChar w:fldCharType="end"/>
            </w:r>
          </w:hyperlink>
        </w:p>
        <w:p w14:paraId="6F4188CB" w14:textId="5EBE4C20" w:rsidR="009561C5" w:rsidRPr="00007AA2" w:rsidRDefault="009561C5" w:rsidP="00DF41E2">
          <w:pPr>
            <w:pStyle w:val="TDC3"/>
            <w:tabs>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566" w:history="1">
            <w:r w:rsidRPr="00007AA2">
              <w:rPr>
                <w:rStyle w:val="Hipervnculo"/>
                <w:rFonts w:ascii="Tahoma" w:hAnsi="Tahoma" w:cs="Tahoma"/>
                <w:noProof/>
                <w:sz w:val="22"/>
                <w:szCs w:val="22"/>
                <w:lang w:val="es-ES"/>
              </w:rPr>
              <w:t>4.1.2. Misión del cargo de Gerente General</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_Toc144285566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17</w:t>
            </w:r>
            <w:r w:rsidRPr="00007AA2">
              <w:rPr>
                <w:rFonts w:ascii="Tahoma" w:hAnsi="Tahoma" w:cs="Tahoma"/>
                <w:noProof/>
                <w:webHidden/>
                <w:sz w:val="22"/>
                <w:szCs w:val="22"/>
              </w:rPr>
              <w:fldChar w:fldCharType="end"/>
            </w:r>
          </w:hyperlink>
        </w:p>
        <w:p w14:paraId="4029D11A" w14:textId="24CA810F" w:rsidR="009561C5" w:rsidRPr="00007AA2" w:rsidRDefault="009561C5" w:rsidP="00DF41E2">
          <w:pPr>
            <w:pStyle w:val="TDC3"/>
            <w:tabs>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567" w:history="1">
            <w:r w:rsidRPr="00007AA2">
              <w:rPr>
                <w:rStyle w:val="Hipervnculo"/>
                <w:rFonts w:ascii="Tahoma" w:eastAsia="Arial Unicode MS" w:hAnsi="Tahoma" w:cs="Tahoma"/>
                <w:noProof/>
                <w:sz w:val="22"/>
                <w:szCs w:val="22"/>
                <w:lang w:eastAsia="es-CO"/>
              </w:rPr>
              <w:t>4.1.</w:t>
            </w:r>
            <w:r w:rsidRPr="00007AA2">
              <w:rPr>
                <w:rStyle w:val="Hipervnculo"/>
                <w:rFonts w:ascii="Tahoma" w:eastAsia="Arial Unicode MS" w:hAnsi="Tahoma" w:cs="Tahoma"/>
                <w:noProof/>
                <w:sz w:val="22"/>
                <w:szCs w:val="22"/>
                <w:lang w:val="es-ES" w:eastAsia="es-CO"/>
              </w:rPr>
              <w:t>3</w:t>
            </w:r>
            <w:r w:rsidRPr="00007AA2">
              <w:rPr>
                <w:rStyle w:val="Hipervnculo"/>
                <w:rFonts w:ascii="Tahoma" w:eastAsia="Arial Unicode MS" w:hAnsi="Tahoma" w:cs="Tahoma"/>
                <w:noProof/>
                <w:sz w:val="22"/>
                <w:szCs w:val="22"/>
                <w:lang w:eastAsia="es-CO"/>
              </w:rPr>
              <w:t xml:space="preserve">. Misión del cargo </w:t>
            </w:r>
            <w:r w:rsidRPr="00007AA2">
              <w:rPr>
                <w:rStyle w:val="Hipervnculo"/>
                <w:rFonts w:ascii="Tahoma" w:eastAsia="Arial Unicode MS" w:hAnsi="Tahoma" w:cs="Tahoma"/>
                <w:noProof/>
                <w:sz w:val="22"/>
                <w:szCs w:val="22"/>
                <w:lang w:val="es-ES" w:eastAsia="es-CO"/>
              </w:rPr>
              <w:t>Jefe de Oficina Talento Humano</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_Toc144285567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19</w:t>
            </w:r>
            <w:r w:rsidRPr="00007AA2">
              <w:rPr>
                <w:rFonts w:ascii="Tahoma" w:hAnsi="Tahoma" w:cs="Tahoma"/>
                <w:noProof/>
                <w:webHidden/>
                <w:sz w:val="22"/>
                <w:szCs w:val="22"/>
              </w:rPr>
              <w:fldChar w:fldCharType="end"/>
            </w:r>
          </w:hyperlink>
        </w:p>
        <w:p w14:paraId="1F47A7F1" w14:textId="4E5E5F62" w:rsidR="009561C5" w:rsidRPr="00007AA2" w:rsidRDefault="009561C5" w:rsidP="00DF41E2">
          <w:pPr>
            <w:pStyle w:val="TDC3"/>
            <w:tabs>
              <w:tab w:val="left" w:pos="154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568" w:history="1">
            <w:r w:rsidRPr="00007AA2">
              <w:rPr>
                <w:rStyle w:val="Hipervnculo"/>
                <w:rFonts w:ascii="Tahoma" w:eastAsia="Arial Unicode MS" w:hAnsi="Tahoma" w:cs="Tahoma"/>
                <w:noProof/>
                <w:sz w:val="22"/>
                <w:szCs w:val="22"/>
                <w:lang w:eastAsia="es-CO"/>
              </w:rPr>
              <w:t>4.1.3.1</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Arial Unicode MS" w:hAnsi="Tahoma" w:cs="Tahoma"/>
                <w:noProof/>
                <w:sz w:val="22"/>
                <w:szCs w:val="22"/>
                <w:lang w:eastAsia="es-CO"/>
              </w:rPr>
              <w:t xml:space="preserve">Funciones del cargo de </w:t>
            </w:r>
            <w:r w:rsidRPr="00007AA2">
              <w:rPr>
                <w:rStyle w:val="Hipervnculo"/>
                <w:rFonts w:ascii="Tahoma" w:eastAsia="Arial Unicode MS" w:hAnsi="Tahoma" w:cs="Tahoma"/>
                <w:noProof/>
                <w:sz w:val="22"/>
                <w:szCs w:val="22"/>
                <w:lang w:val="es-ES" w:eastAsia="es-CO"/>
              </w:rPr>
              <w:t>Jefe de Oficina Talento Humano</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_Toc144285568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19</w:t>
            </w:r>
            <w:r w:rsidRPr="00007AA2">
              <w:rPr>
                <w:rFonts w:ascii="Tahoma" w:hAnsi="Tahoma" w:cs="Tahoma"/>
                <w:noProof/>
                <w:webHidden/>
                <w:sz w:val="22"/>
                <w:szCs w:val="22"/>
              </w:rPr>
              <w:fldChar w:fldCharType="end"/>
            </w:r>
          </w:hyperlink>
        </w:p>
        <w:p w14:paraId="2FEFA25D" w14:textId="2336B41E" w:rsidR="009561C5" w:rsidRPr="00007AA2" w:rsidRDefault="009561C5" w:rsidP="00DF41E2">
          <w:pPr>
            <w:pStyle w:val="TDC3"/>
            <w:tabs>
              <w:tab w:val="left" w:pos="132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586" w:history="1">
            <w:r w:rsidRPr="00007AA2">
              <w:rPr>
                <w:rStyle w:val="Hipervnculo"/>
                <w:rFonts w:ascii="Tahoma" w:eastAsia="Arial Unicode MS" w:hAnsi="Tahoma" w:cs="Tahoma"/>
                <w:noProof/>
                <w:sz w:val="22"/>
                <w:szCs w:val="22"/>
                <w:lang w:val="es-ES" w:eastAsia="es-CO"/>
              </w:rPr>
              <w:t>4.1.4</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Arial Unicode MS" w:hAnsi="Tahoma" w:cs="Tahoma"/>
                <w:noProof/>
                <w:sz w:val="22"/>
                <w:szCs w:val="22"/>
                <w:lang w:eastAsia="es-CO"/>
              </w:rPr>
              <w:t xml:space="preserve">Misión del cargo </w:t>
            </w:r>
            <w:r w:rsidRPr="00007AA2">
              <w:rPr>
                <w:rStyle w:val="Hipervnculo"/>
                <w:rFonts w:ascii="Tahoma" w:eastAsia="Arial Unicode MS" w:hAnsi="Tahoma" w:cs="Tahoma"/>
                <w:noProof/>
                <w:sz w:val="22"/>
                <w:szCs w:val="22"/>
                <w:lang w:val="es-ES" w:eastAsia="es-CO"/>
              </w:rPr>
              <w:t>Jefe Control Interno Disciplinario</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_Toc144285586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21</w:t>
            </w:r>
            <w:r w:rsidRPr="00007AA2">
              <w:rPr>
                <w:rFonts w:ascii="Tahoma" w:hAnsi="Tahoma" w:cs="Tahoma"/>
                <w:noProof/>
                <w:webHidden/>
                <w:sz w:val="22"/>
                <w:szCs w:val="22"/>
              </w:rPr>
              <w:fldChar w:fldCharType="end"/>
            </w:r>
          </w:hyperlink>
        </w:p>
        <w:p w14:paraId="557990B5" w14:textId="5419217A" w:rsidR="009561C5" w:rsidRPr="00007AA2" w:rsidRDefault="009561C5" w:rsidP="00DF41E2">
          <w:pPr>
            <w:pStyle w:val="TDC3"/>
            <w:tabs>
              <w:tab w:val="left" w:pos="154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588" w:history="1">
            <w:r w:rsidRPr="00007AA2">
              <w:rPr>
                <w:rStyle w:val="Hipervnculo"/>
                <w:rFonts w:ascii="Tahoma" w:eastAsia="Arial Unicode MS" w:hAnsi="Tahoma" w:cs="Tahoma"/>
                <w:noProof/>
                <w:sz w:val="22"/>
                <w:szCs w:val="22"/>
                <w:lang w:eastAsia="es-CO"/>
              </w:rPr>
              <w:t>4.1.4.1</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Arial Unicode MS" w:hAnsi="Tahoma" w:cs="Tahoma"/>
                <w:noProof/>
                <w:sz w:val="22"/>
                <w:szCs w:val="22"/>
                <w:lang w:eastAsia="es-CO"/>
              </w:rPr>
              <w:t xml:space="preserve">Funciones del cargo de </w:t>
            </w:r>
            <w:r w:rsidRPr="00007AA2">
              <w:rPr>
                <w:rStyle w:val="Hipervnculo"/>
                <w:rFonts w:ascii="Tahoma" w:eastAsia="Arial Unicode MS" w:hAnsi="Tahoma" w:cs="Tahoma"/>
                <w:noProof/>
                <w:sz w:val="22"/>
                <w:szCs w:val="22"/>
                <w:lang w:val="es-ES" w:eastAsia="es-CO"/>
              </w:rPr>
              <w:t>Jefe Control Interno Disciplinario</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_Toc144285588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21</w:t>
            </w:r>
            <w:r w:rsidRPr="00007AA2">
              <w:rPr>
                <w:rFonts w:ascii="Tahoma" w:hAnsi="Tahoma" w:cs="Tahoma"/>
                <w:noProof/>
                <w:webHidden/>
                <w:sz w:val="22"/>
                <w:szCs w:val="22"/>
              </w:rPr>
              <w:fldChar w:fldCharType="end"/>
            </w:r>
          </w:hyperlink>
        </w:p>
        <w:p w14:paraId="57F4B9BD" w14:textId="476C863D" w:rsidR="009561C5" w:rsidRPr="00007AA2" w:rsidRDefault="009561C5" w:rsidP="00DF41E2">
          <w:pPr>
            <w:pStyle w:val="TDC3"/>
            <w:tabs>
              <w:tab w:val="left" w:pos="132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602" w:history="1">
            <w:r w:rsidRPr="00007AA2">
              <w:rPr>
                <w:rStyle w:val="Hipervnculo"/>
                <w:rFonts w:ascii="Tahoma" w:eastAsia="Arial Unicode MS" w:hAnsi="Tahoma" w:cs="Tahoma"/>
                <w:noProof/>
                <w:sz w:val="22"/>
                <w:szCs w:val="22"/>
                <w:lang w:val="es-ES" w:eastAsia="es-CO"/>
              </w:rPr>
              <w:t>4.1.5</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Arial Unicode MS" w:hAnsi="Tahoma" w:cs="Tahoma"/>
                <w:noProof/>
                <w:sz w:val="22"/>
                <w:szCs w:val="22"/>
                <w:lang w:val="es-ES" w:eastAsia="es-CO"/>
              </w:rPr>
              <w:t xml:space="preserve">Misión </w:t>
            </w:r>
            <w:r w:rsidRPr="00007AA2">
              <w:rPr>
                <w:rStyle w:val="Hipervnculo"/>
                <w:rFonts w:ascii="Tahoma" w:eastAsia="Arial Unicode MS" w:hAnsi="Tahoma" w:cs="Tahoma"/>
                <w:noProof/>
                <w:sz w:val="22"/>
                <w:szCs w:val="22"/>
                <w:lang w:eastAsia="es-CO"/>
              </w:rPr>
              <w:t xml:space="preserve">del cargo </w:t>
            </w:r>
            <w:r w:rsidRPr="00007AA2">
              <w:rPr>
                <w:rStyle w:val="Hipervnculo"/>
                <w:rFonts w:ascii="Tahoma" w:eastAsia="Arial Unicode MS" w:hAnsi="Tahoma" w:cs="Tahoma"/>
                <w:noProof/>
                <w:sz w:val="22"/>
                <w:szCs w:val="22"/>
                <w:lang w:val="es-ES" w:eastAsia="es-CO"/>
              </w:rPr>
              <w:t>Jefe Control Interno de Gestión</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_Toc144285602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23</w:t>
            </w:r>
            <w:r w:rsidRPr="00007AA2">
              <w:rPr>
                <w:rFonts w:ascii="Tahoma" w:hAnsi="Tahoma" w:cs="Tahoma"/>
                <w:noProof/>
                <w:webHidden/>
                <w:sz w:val="22"/>
                <w:szCs w:val="22"/>
              </w:rPr>
              <w:fldChar w:fldCharType="end"/>
            </w:r>
          </w:hyperlink>
        </w:p>
        <w:p w14:paraId="59822FB9" w14:textId="65D82B87" w:rsidR="009561C5" w:rsidRPr="00007AA2" w:rsidRDefault="009561C5" w:rsidP="00DF41E2">
          <w:pPr>
            <w:pStyle w:val="TDC3"/>
            <w:tabs>
              <w:tab w:val="left" w:pos="154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604" w:history="1">
            <w:r w:rsidRPr="00007AA2">
              <w:rPr>
                <w:rStyle w:val="Hipervnculo"/>
                <w:rFonts w:ascii="Tahoma" w:eastAsia="Arial Unicode MS" w:hAnsi="Tahoma" w:cs="Tahoma"/>
                <w:noProof/>
                <w:sz w:val="22"/>
                <w:szCs w:val="22"/>
                <w:lang w:eastAsia="es-CO"/>
              </w:rPr>
              <w:t>4.1.5.1</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Arial Unicode MS" w:hAnsi="Tahoma" w:cs="Tahoma"/>
                <w:noProof/>
                <w:sz w:val="22"/>
                <w:szCs w:val="22"/>
                <w:lang w:eastAsia="es-CO"/>
              </w:rPr>
              <w:t xml:space="preserve">Funciones del cargo de </w:t>
            </w:r>
            <w:r w:rsidRPr="00007AA2">
              <w:rPr>
                <w:rStyle w:val="Hipervnculo"/>
                <w:rFonts w:ascii="Tahoma" w:eastAsia="Arial Unicode MS" w:hAnsi="Tahoma" w:cs="Tahoma"/>
                <w:noProof/>
                <w:sz w:val="22"/>
                <w:szCs w:val="22"/>
                <w:lang w:val="es-ES" w:eastAsia="es-CO"/>
              </w:rPr>
              <w:t>Jefe Control Interno de Gestión</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_Toc144285604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23</w:t>
            </w:r>
            <w:r w:rsidRPr="00007AA2">
              <w:rPr>
                <w:rFonts w:ascii="Tahoma" w:hAnsi="Tahoma" w:cs="Tahoma"/>
                <w:noProof/>
                <w:webHidden/>
                <w:sz w:val="22"/>
                <w:szCs w:val="22"/>
              </w:rPr>
              <w:fldChar w:fldCharType="end"/>
            </w:r>
          </w:hyperlink>
        </w:p>
        <w:p w14:paraId="3F8CC471" w14:textId="06414D22" w:rsidR="009561C5" w:rsidRPr="00007AA2" w:rsidRDefault="009561C5" w:rsidP="00DF41E2">
          <w:pPr>
            <w:pStyle w:val="TDC3"/>
            <w:tabs>
              <w:tab w:val="left" w:pos="132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617" w:history="1">
            <w:r w:rsidRPr="00007AA2">
              <w:rPr>
                <w:rStyle w:val="Hipervnculo"/>
                <w:rFonts w:ascii="Tahoma" w:eastAsia="Arial Unicode MS" w:hAnsi="Tahoma" w:cs="Tahoma"/>
                <w:noProof/>
                <w:sz w:val="22"/>
                <w:szCs w:val="22"/>
                <w:lang w:val="es-ES" w:eastAsia="es-CO"/>
              </w:rPr>
              <w:t>4.1.6</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Arial Unicode MS" w:hAnsi="Tahoma" w:cs="Tahoma"/>
                <w:noProof/>
                <w:sz w:val="22"/>
                <w:szCs w:val="22"/>
                <w:lang w:eastAsia="es-CO"/>
              </w:rPr>
              <w:t xml:space="preserve">Misión del cargo </w:t>
            </w:r>
            <w:r w:rsidRPr="00007AA2">
              <w:rPr>
                <w:rStyle w:val="Hipervnculo"/>
                <w:rFonts w:ascii="Tahoma" w:eastAsia="Arial Unicode MS" w:hAnsi="Tahoma" w:cs="Tahoma"/>
                <w:noProof/>
                <w:sz w:val="22"/>
                <w:szCs w:val="22"/>
                <w:lang w:val="es-ES" w:eastAsia="es-CO"/>
              </w:rPr>
              <w:t>Secretario General</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_Toc144285617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24</w:t>
            </w:r>
            <w:r w:rsidRPr="00007AA2">
              <w:rPr>
                <w:rFonts w:ascii="Tahoma" w:hAnsi="Tahoma" w:cs="Tahoma"/>
                <w:noProof/>
                <w:webHidden/>
                <w:sz w:val="22"/>
                <w:szCs w:val="22"/>
              </w:rPr>
              <w:fldChar w:fldCharType="end"/>
            </w:r>
          </w:hyperlink>
        </w:p>
        <w:p w14:paraId="707C9A61" w14:textId="292E304F" w:rsidR="009561C5" w:rsidRPr="00007AA2" w:rsidRDefault="009561C5" w:rsidP="00DF41E2">
          <w:pPr>
            <w:pStyle w:val="TDC3"/>
            <w:tabs>
              <w:tab w:val="left" w:pos="154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619" w:history="1">
            <w:r w:rsidRPr="00007AA2">
              <w:rPr>
                <w:rStyle w:val="Hipervnculo"/>
                <w:rFonts w:ascii="Tahoma" w:eastAsia="Arial Unicode MS" w:hAnsi="Tahoma" w:cs="Tahoma"/>
                <w:noProof/>
                <w:sz w:val="22"/>
                <w:szCs w:val="22"/>
                <w:lang w:eastAsia="es-CO"/>
              </w:rPr>
              <w:t>4.1.6.1</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Arial Unicode MS" w:hAnsi="Tahoma" w:cs="Tahoma"/>
                <w:noProof/>
                <w:sz w:val="22"/>
                <w:szCs w:val="22"/>
                <w:lang w:eastAsia="es-CO"/>
              </w:rPr>
              <w:t xml:space="preserve">Funciones del cargo de </w:t>
            </w:r>
            <w:r w:rsidRPr="00007AA2">
              <w:rPr>
                <w:rStyle w:val="Hipervnculo"/>
                <w:rFonts w:ascii="Tahoma" w:eastAsia="Arial Unicode MS" w:hAnsi="Tahoma" w:cs="Tahoma"/>
                <w:noProof/>
                <w:sz w:val="22"/>
                <w:szCs w:val="22"/>
                <w:lang w:val="es-ES" w:eastAsia="es-CO"/>
              </w:rPr>
              <w:t>Secretario General</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_Toc144285619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25</w:t>
            </w:r>
            <w:r w:rsidRPr="00007AA2">
              <w:rPr>
                <w:rFonts w:ascii="Tahoma" w:hAnsi="Tahoma" w:cs="Tahoma"/>
                <w:noProof/>
                <w:webHidden/>
                <w:sz w:val="22"/>
                <w:szCs w:val="22"/>
              </w:rPr>
              <w:fldChar w:fldCharType="end"/>
            </w:r>
          </w:hyperlink>
        </w:p>
        <w:p w14:paraId="2CF7E0ED" w14:textId="569A9D1B" w:rsidR="009561C5" w:rsidRPr="00007AA2" w:rsidRDefault="009561C5" w:rsidP="00DF41E2">
          <w:pPr>
            <w:pStyle w:val="TDC3"/>
            <w:tabs>
              <w:tab w:val="left" w:pos="154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636" w:history="1">
            <w:r w:rsidRPr="00007AA2">
              <w:rPr>
                <w:rStyle w:val="Hipervnculo"/>
                <w:rFonts w:ascii="Tahoma" w:eastAsia="Arial Unicode MS" w:hAnsi="Tahoma" w:cs="Tahoma"/>
                <w:noProof/>
                <w:sz w:val="22"/>
                <w:szCs w:val="22"/>
                <w:lang w:eastAsia="es-CO"/>
              </w:rPr>
              <w:t>4.1.7.1</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Arial Unicode MS" w:hAnsi="Tahoma" w:cs="Tahoma"/>
                <w:noProof/>
                <w:sz w:val="22"/>
                <w:szCs w:val="22"/>
                <w:lang w:eastAsia="es-CO"/>
              </w:rPr>
              <w:t xml:space="preserve">Funciones del cargo </w:t>
            </w:r>
            <w:r w:rsidRPr="00007AA2">
              <w:rPr>
                <w:rStyle w:val="Hipervnculo"/>
                <w:rFonts w:ascii="Tahoma" w:eastAsia="Arial Unicode MS" w:hAnsi="Tahoma" w:cs="Tahoma"/>
                <w:noProof/>
                <w:sz w:val="22"/>
                <w:szCs w:val="22"/>
                <w:lang w:val="es-ES" w:eastAsia="es-CO"/>
              </w:rPr>
              <w:t>Subgerente de Planeación</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_Toc144285636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27</w:t>
            </w:r>
            <w:r w:rsidRPr="00007AA2">
              <w:rPr>
                <w:rFonts w:ascii="Tahoma" w:hAnsi="Tahoma" w:cs="Tahoma"/>
                <w:noProof/>
                <w:webHidden/>
                <w:sz w:val="22"/>
                <w:szCs w:val="22"/>
              </w:rPr>
              <w:fldChar w:fldCharType="end"/>
            </w:r>
          </w:hyperlink>
        </w:p>
        <w:p w14:paraId="0BBE541C" w14:textId="3A0B2E2F" w:rsidR="009561C5" w:rsidRPr="00007AA2" w:rsidRDefault="009561C5" w:rsidP="00DF41E2">
          <w:pPr>
            <w:pStyle w:val="TDC3"/>
            <w:tabs>
              <w:tab w:val="left" w:pos="154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655" w:history="1">
            <w:r w:rsidRPr="00007AA2">
              <w:rPr>
                <w:rStyle w:val="Hipervnculo"/>
                <w:rFonts w:ascii="Tahoma" w:eastAsia="Arial Unicode MS" w:hAnsi="Tahoma" w:cs="Tahoma"/>
                <w:noProof/>
                <w:sz w:val="22"/>
                <w:szCs w:val="22"/>
                <w:lang w:eastAsia="es-CO"/>
              </w:rPr>
              <w:t>4.1.8.1</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Arial Unicode MS" w:hAnsi="Tahoma" w:cs="Tahoma"/>
                <w:noProof/>
                <w:sz w:val="22"/>
                <w:szCs w:val="22"/>
                <w:lang w:eastAsia="es-CO"/>
              </w:rPr>
              <w:t xml:space="preserve">Funciones del cargo </w:t>
            </w:r>
            <w:r w:rsidRPr="00007AA2">
              <w:rPr>
                <w:rStyle w:val="Hipervnculo"/>
                <w:rFonts w:ascii="Tahoma" w:eastAsia="Arial Unicode MS" w:hAnsi="Tahoma" w:cs="Tahoma"/>
                <w:noProof/>
                <w:sz w:val="22"/>
                <w:szCs w:val="22"/>
                <w:lang w:val="es-ES" w:eastAsia="es-CO"/>
              </w:rPr>
              <w:t>Jefe de Oficina (Planeación Corporativa)</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_Toc144285655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29</w:t>
            </w:r>
            <w:r w:rsidRPr="00007AA2">
              <w:rPr>
                <w:rFonts w:ascii="Tahoma" w:hAnsi="Tahoma" w:cs="Tahoma"/>
                <w:noProof/>
                <w:webHidden/>
                <w:sz w:val="22"/>
                <w:szCs w:val="22"/>
              </w:rPr>
              <w:fldChar w:fldCharType="end"/>
            </w:r>
          </w:hyperlink>
        </w:p>
        <w:p w14:paraId="1FAD62FB" w14:textId="0BD38B1D" w:rsidR="009561C5" w:rsidRPr="00007AA2" w:rsidRDefault="009561C5" w:rsidP="00DF41E2">
          <w:pPr>
            <w:pStyle w:val="TDC3"/>
            <w:tabs>
              <w:tab w:val="left" w:pos="154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656" w:history="1">
            <w:r w:rsidRPr="00007AA2">
              <w:rPr>
                <w:rStyle w:val="Hipervnculo"/>
                <w:rFonts w:ascii="Tahoma" w:eastAsia="Arial Unicode MS" w:hAnsi="Tahoma" w:cs="Tahoma"/>
                <w:noProof/>
                <w:sz w:val="22"/>
                <w:szCs w:val="22"/>
                <w:lang w:eastAsia="es-CO"/>
              </w:rPr>
              <w:t>4.1.9.1</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Arial Unicode MS" w:hAnsi="Tahoma" w:cs="Tahoma"/>
                <w:noProof/>
                <w:sz w:val="22"/>
                <w:szCs w:val="22"/>
                <w:lang w:eastAsia="es-CO"/>
              </w:rPr>
              <w:t xml:space="preserve">Funciones del cargo </w:t>
            </w:r>
            <w:r w:rsidRPr="00007AA2">
              <w:rPr>
                <w:rStyle w:val="Hipervnculo"/>
                <w:rFonts w:ascii="Tahoma" w:eastAsia="Arial Unicode MS" w:hAnsi="Tahoma" w:cs="Tahoma"/>
                <w:noProof/>
                <w:sz w:val="22"/>
                <w:szCs w:val="22"/>
                <w:lang w:val="es-ES" w:eastAsia="es-CO"/>
              </w:rPr>
              <w:t>de Jefe de Oficina (Planeación Técnica Ambiental)</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_Toc144285656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30</w:t>
            </w:r>
            <w:r w:rsidRPr="00007AA2">
              <w:rPr>
                <w:rFonts w:ascii="Tahoma" w:hAnsi="Tahoma" w:cs="Tahoma"/>
                <w:noProof/>
                <w:webHidden/>
                <w:sz w:val="22"/>
                <w:szCs w:val="22"/>
              </w:rPr>
              <w:fldChar w:fldCharType="end"/>
            </w:r>
          </w:hyperlink>
        </w:p>
        <w:p w14:paraId="1150A0ED" w14:textId="23F7412D" w:rsidR="009561C5" w:rsidRPr="00007AA2" w:rsidRDefault="009561C5" w:rsidP="00DF41E2">
          <w:pPr>
            <w:pStyle w:val="TDC3"/>
            <w:tabs>
              <w:tab w:val="left" w:pos="176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677" w:history="1">
            <w:r w:rsidRPr="00007AA2">
              <w:rPr>
                <w:rStyle w:val="Hipervnculo"/>
                <w:rFonts w:ascii="Tahoma" w:eastAsia="Arial Unicode MS" w:hAnsi="Tahoma" w:cs="Tahoma"/>
                <w:noProof/>
                <w:sz w:val="22"/>
                <w:szCs w:val="22"/>
                <w:lang w:eastAsia="es-CO"/>
              </w:rPr>
              <w:t>4.1.10.1</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Arial Unicode MS" w:hAnsi="Tahoma" w:cs="Tahoma"/>
                <w:noProof/>
                <w:sz w:val="22"/>
                <w:szCs w:val="22"/>
                <w:lang w:eastAsia="es-CO"/>
              </w:rPr>
              <w:t xml:space="preserve">Funciones del cargo </w:t>
            </w:r>
            <w:r w:rsidRPr="00007AA2">
              <w:rPr>
                <w:rStyle w:val="Hipervnculo"/>
                <w:rFonts w:ascii="Tahoma" w:eastAsia="Arial Unicode MS" w:hAnsi="Tahoma" w:cs="Tahoma"/>
                <w:noProof/>
                <w:sz w:val="22"/>
                <w:szCs w:val="22"/>
                <w:lang w:val="es-ES" w:eastAsia="es-CO"/>
              </w:rPr>
              <w:t>de Jefe de Oficina (Laboratorio de Aguas)</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_Toc144285677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32</w:t>
            </w:r>
            <w:r w:rsidRPr="00007AA2">
              <w:rPr>
                <w:rFonts w:ascii="Tahoma" w:hAnsi="Tahoma" w:cs="Tahoma"/>
                <w:noProof/>
                <w:webHidden/>
                <w:sz w:val="22"/>
                <w:szCs w:val="22"/>
              </w:rPr>
              <w:fldChar w:fldCharType="end"/>
            </w:r>
          </w:hyperlink>
        </w:p>
        <w:p w14:paraId="20427EDA" w14:textId="1FF58EB7" w:rsidR="009561C5" w:rsidRPr="00007AA2" w:rsidRDefault="009561C5" w:rsidP="00DF41E2">
          <w:pPr>
            <w:pStyle w:val="TDC3"/>
            <w:tabs>
              <w:tab w:val="left" w:pos="154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691" w:history="1">
            <w:r w:rsidRPr="00007AA2">
              <w:rPr>
                <w:rStyle w:val="Hipervnculo"/>
                <w:rFonts w:ascii="Tahoma" w:eastAsia="Arial Unicode MS" w:hAnsi="Tahoma" w:cs="Tahoma"/>
                <w:noProof/>
                <w:sz w:val="22"/>
                <w:szCs w:val="22"/>
                <w:lang w:val="es-ES" w:eastAsia="es-CO"/>
              </w:rPr>
              <w:t>4.1.21</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Arial Unicode MS" w:hAnsi="Tahoma" w:cs="Tahoma"/>
                <w:noProof/>
                <w:sz w:val="22"/>
                <w:szCs w:val="22"/>
                <w:lang w:val="es-ES" w:eastAsia="es-CO"/>
              </w:rPr>
              <w:t>Información Institucional</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_Toc144285691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53</w:t>
            </w:r>
            <w:r w:rsidRPr="00007AA2">
              <w:rPr>
                <w:rFonts w:ascii="Tahoma" w:hAnsi="Tahoma" w:cs="Tahoma"/>
                <w:noProof/>
                <w:webHidden/>
                <w:sz w:val="22"/>
                <w:szCs w:val="22"/>
              </w:rPr>
              <w:fldChar w:fldCharType="end"/>
            </w:r>
          </w:hyperlink>
        </w:p>
        <w:p w14:paraId="281ABAC1" w14:textId="459614E9" w:rsidR="009561C5" w:rsidRPr="00007AA2" w:rsidRDefault="009561C5" w:rsidP="00DF41E2">
          <w:pPr>
            <w:pStyle w:val="TDC3"/>
            <w:tabs>
              <w:tab w:val="left" w:pos="154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693" w:history="1">
            <w:r w:rsidRPr="00007AA2">
              <w:rPr>
                <w:rStyle w:val="Hipervnculo"/>
                <w:rFonts w:ascii="Tahoma" w:eastAsia="Arial Unicode MS" w:hAnsi="Tahoma" w:cs="Tahoma"/>
                <w:noProof/>
                <w:sz w:val="22"/>
                <w:szCs w:val="22"/>
              </w:rPr>
              <w:t>4.1.22</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Arial Unicode MS" w:hAnsi="Tahoma" w:cs="Tahoma"/>
                <w:noProof/>
                <w:sz w:val="22"/>
                <w:szCs w:val="22"/>
              </w:rPr>
              <w:t>Misión</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_Toc144285693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53</w:t>
            </w:r>
            <w:r w:rsidRPr="00007AA2">
              <w:rPr>
                <w:rFonts w:ascii="Tahoma" w:hAnsi="Tahoma" w:cs="Tahoma"/>
                <w:noProof/>
                <w:webHidden/>
                <w:sz w:val="22"/>
                <w:szCs w:val="22"/>
              </w:rPr>
              <w:fldChar w:fldCharType="end"/>
            </w:r>
          </w:hyperlink>
        </w:p>
        <w:p w14:paraId="2AA5006B" w14:textId="6F17041D" w:rsidR="009561C5" w:rsidRPr="00007AA2" w:rsidRDefault="009561C5" w:rsidP="00DF41E2">
          <w:pPr>
            <w:pStyle w:val="TDC3"/>
            <w:tabs>
              <w:tab w:val="left" w:pos="154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695" w:history="1">
            <w:r w:rsidRPr="00007AA2">
              <w:rPr>
                <w:rStyle w:val="Hipervnculo"/>
                <w:rFonts w:ascii="Tahoma" w:eastAsia="Arial Unicode MS" w:hAnsi="Tahoma" w:cs="Tahoma"/>
                <w:noProof/>
                <w:sz w:val="22"/>
                <w:szCs w:val="22"/>
              </w:rPr>
              <w:t>4.1.23</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Arial Unicode MS" w:hAnsi="Tahoma" w:cs="Tahoma"/>
                <w:noProof/>
                <w:sz w:val="22"/>
                <w:szCs w:val="22"/>
              </w:rPr>
              <w:t>Visión</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_Toc144285695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54</w:t>
            </w:r>
            <w:r w:rsidRPr="00007AA2">
              <w:rPr>
                <w:rFonts w:ascii="Tahoma" w:hAnsi="Tahoma" w:cs="Tahoma"/>
                <w:noProof/>
                <w:webHidden/>
                <w:sz w:val="22"/>
                <w:szCs w:val="22"/>
              </w:rPr>
              <w:fldChar w:fldCharType="end"/>
            </w:r>
          </w:hyperlink>
        </w:p>
        <w:p w14:paraId="08410E81" w14:textId="31D4F6BA" w:rsidR="009561C5" w:rsidRPr="00007AA2" w:rsidRDefault="009561C5" w:rsidP="00DF41E2">
          <w:pPr>
            <w:pStyle w:val="TDC3"/>
            <w:tabs>
              <w:tab w:val="left" w:pos="154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697" w:history="1">
            <w:r w:rsidRPr="00007AA2">
              <w:rPr>
                <w:rStyle w:val="Hipervnculo"/>
                <w:rFonts w:ascii="Tahoma" w:eastAsia="Arial Unicode MS" w:hAnsi="Tahoma" w:cs="Tahoma"/>
                <w:noProof/>
                <w:sz w:val="22"/>
                <w:szCs w:val="22"/>
                <w:lang w:val="es-ES"/>
              </w:rPr>
              <w:t>4.1.24</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Arial Unicode MS" w:hAnsi="Tahoma" w:cs="Tahoma"/>
                <w:noProof/>
                <w:sz w:val="22"/>
                <w:szCs w:val="22"/>
              </w:rPr>
              <w:t>Objetivos</w:t>
            </w:r>
            <w:r w:rsidRPr="00007AA2">
              <w:rPr>
                <w:rStyle w:val="Hipervnculo"/>
                <w:rFonts w:ascii="Tahoma" w:eastAsia="Arial Unicode MS" w:hAnsi="Tahoma" w:cs="Tahoma"/>
                <w:noProof/>
                <w:sz w:val="22"/>
                <w:szCs w:val="22"/>
                <w:lang w:val="es-ES"/>
              </w:rPr>
              <w:t xml:space="preserve"> Estratégicos</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_Toc144285697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54</w:t>
            </w:r>
            <w:r w:rsidRPr="00007AA2">
              <w:rPr>
                <w:rFonts w:ascii="Tahoma" w:hAnsi="Tahoma" w:cs="Tahoma"/>
                <w:noProof/>
                <w:webHidden/>
                <w:sz w:val="22"/>
                <w:szCs w:val="22"/>
              </w:rPr>
              <w:fldChar w:fldCharType="end"/>
            </w:r>
          </w:hyperlink>
        </w:p>
        <w:p w14:paraId="48F169BB" w14:textId="6417B805" w:rsidR="009561C5" w:rsidRPr="00007AA2" w:rsidRDefault="009561C5" w:rsidP="00DF41E2">
          <w:pPr>
            <w:pStyle w:val="TDC3"/>
            <w:tabs>
              <w:tab w:val="left" w:pos="154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702" w:history="1">
            <w:r w:rsidRPr="00007AA2">
              <w:rPr>
                <w:rStyle w:val="Hipervnculo"/>
                <w:rFonts w:ascii="Tahoma" w:eastAsia="Arial Unicode MS" w:hAnsi="Tahoma" w:cs="Tahoma"/>
                <w:noProof/>
                <w:sz w:val="22"/>
                <w:szCs w:val="22"/>
                <w:lang w:val="es-ES"/>
              </w:rPr>
              <w:t>4.1.25</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Arial Unicode MS" w:hAnsi="Tahoma" w:cs="Tahoma"/>
                <w:noProof/>
                <w:sz w:val="22"/>
                <w:szCs w:val="22"/>
                <w:lang w:val="es-ES"/>
              </w:rPr>
              <w:t>POLÍTICA DE CALIDAD</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_Toc144285702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54</w:t>
            </w:r>
            <w:r w:rsidRPr="00007AA2">
              <w:rPr>
                <w:rFonts w:ascii="Tahoma" w:hAnsi="Tahoma" w:cs="Tahoma"/>
                <w:noProof/>
                <w:webHidden/>
                <w:sz w:val="22"/>
                <w:szCs w:val="22"/>
              </w:rPr>
              <w:fldChar w:fldCharType="end"/>
            </w:r>
          </w:hyperlink>
        </w:p>
        <w:p w14:paraId="5FC981A3" w14:textId="56665EA4" w:rsidR="009561C5" w:rsidRPr="00007AA2" w:rsidRDefault="009561C5" w:rsidP="00DF41E2">
          <w:pPr>
            <w:pStyle w:val="TDC3"/>
            <w:tabs>
              <w:tab w:val="left" w:pos="154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704" w:history="1">
            <w:r w:rsidRPr="00007AA2">
              <w:rPr>
                <w:rStyle w:val="Hipervnculo"/>
                <w:rFonts w:ascii="Tahoma" w:eastAsia="Arial Unicode MS" w:hAnsi="Tahoma" w:cs="Tahoma"/>
                <w:noProof/>
                <w:sz w:val="22"/>
                <w:szCs w:val="22"/>
              </w:rPr>
              <w:t>4.1.26</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Arial Unicode MS" w:hAnsi="Tahoma" w:cs="Tahoma"/>
                <w:noProof/>
                <w:sz w:val="22"/>
                <w:szCs w:val="22"/>
                <w:lang w:val="es-ES"/>
              </w:rPr>
              <w:t>Valores</w:t>
            </w:r>
            <w:r w:rsidRPr="00007AA2">
              <w:rPr>
                <w:rStyle w:val="Hipervnculo"/>
                <w:rFonts w:ascii="Tahoma" w:eastAsia="Arial Unicode MS" w:hAnsi="Tahoma" w:cs="Tahoma"/>
                <w:noProof/>
                <w:sz w:val="22"/>
                <w:szCs w:val="22"/>
              </w:rPr>
              <w:t xml:space="preserve"> organizacionales</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_Toc144285704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55</w:t>
            </w:r>
            <w:r w:rsidRPr="00007AA2">
              <w:rPr>
                <w:rFonts w:ascii="Tahoma" w:hAnsi="Tahoma" w:cs="Tahoma"/>
                <w:noProof/>
                <w:webHidden/>
                <w:sz w:val="22"/>
                <w:szCs w:val="22"/>
              </w:rPr>
              <w:fldChar w:fldCharType="end"/>
            </w:r>
          </w:hyperlink>
        </w:p>
        <w:p w14:paraId="507F300B" w14:textId="1278383C" w:rsidR="009561C5" w:rsidRPr="00007AA2" w:rsidRDefault="009561C5" w:rsidP="00DF41E2">
          <w:pPr>
            <w:pStyle w:val="TDC2"/>
            <w:tabs>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705" w:history="1">
            <w:r w:rsidRPr="00007AA2">
              <w:rPr>
                <w:rStyle w:val="Hipervnculo"/>
                <w:rFonts w:ascii="Tahoma" w:eastAsia="Arial Unicode MS" w:hAnsi="Tahoma" w:cs="Tahoma"/>
                <w:noProof/>
                <w:sz w:val="22"/>
                <w:szCs w:val="22"/>
                <w:lang w:eastAsia="es-ES"/>
              </w:rPr>
              <w:t>4.2. Segunda etapa</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_Toc144285705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55</w:t>
            </w:r>
            <w:r w:rsidRPr="00007AA2">
              <w:rPr>
                <w:rFonts w:ascii="Tahoma" w:hAnsi="Tahoma" w:cs="Tahoma"/>
                <w:noProof/>
                <w:webHidden/>
                <w:sz w:val="22"/>
                <w:szCs w:val="22"/>
              </w:rPr>
              <w:fldChar w:fldCharType="end"/>
            </w:r>
          </w:hyperlink>
        </w:p>
        <w:p w14:paraId="3A62EA11" w14:textId="3570434A" w:rsidR="009561C5" w:rsidRPr="00007AA2" w:rsidRDefault="009561C5" w:rsidP="00DF41E2">
          <w:pPr>
            <w:pStyle w:val="TDC3"/>
            <w:tabs>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706" w:history="1">
            <w:r w:rsidRPr="00007AA2">
              <w:rPr>
                <w:rStyle w:val="Hipervnculo"/>
                <w:rFonts w:ascii="Tahoma" w:eastAsia="Arial Unicode MS" w:hAnsi="Tahoma" w:cs="Tahoma"/>
                <w:noProof/>
                <w:sz w:val="22"/>
                <w:szCs w:val="22"/>
              </w:rPr>
              <w:t>4.2.1. Análisis e interpretación de  la información institucional</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_Toc144285706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55</w:t>
            </w:r>
            <w:r w:rsidRPr="00007AA2">
              <w:rPr>
                <w:rFonts w:ascii="Tahoma" w:hAnsi="Tahoma" w:cs="Tahoma"/>
                <w:noProof/>
                <w:webHidden/>
                <w:sz w:val="22"/>
                <w:szCs w:val="22"/>
              </w:rPr>
              <w:fldChar w:fldCharType="end"/>
            </w:r>
          </w:hyperlink>
        </w:p>
        <w:p w14:paraId="7FBA605E" w14:textId="5438D453" w:rsidR="009561C5" w:rsidRPr="00007AA2" w:rsidRDefault="009561C5" w:rsidP="00DF41E2">
          <w:pPr>
            <w:pStyle w:val="TDC2"/>
            <w:tabs>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707" w:history="1">
            <w:r w:rsidRPr="00007AA2">
              <w:rPr>
                <w:rStyle w:val="Hipervnculo"/>
                <w:rFonts w:ascii="Tahoma" w:eastAsia="Arial Unicode MS" w:hAnsi="Tahoma" w:cs="Tahoma"/>
                <w:noProof/>
                <w:sz w:val="22"/>
                <w:szCs w:val="22"/>
                <w:lang w:eastAsia="es-ES"/>
              </w:rPr>
              <w:t>4.3. Tercera etapa</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_Toc144285707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164</w:t>
            </w:r>
            <w:r w:rsidRPr="00007AA2">
              <w:rPr>
                <w:rFonts w:ascii="Tahoma" w:hAnsi="Tahoma" w:cs="Tahoma"/>
                <w:noProof/>
                <w:webHidden/>
                <w:sz w:val="22"/>
                <w:szCs w:val="22"/>
              </w:rPr>
              <w:fldChar w:fldCharType="end"/>
            </w:r>
          </w:hyperlink>
        </w:p>
        <w:p w14:paraId="2C100051" w14:textId="795FECA5" w:rsidR="009561C5" w:rsidRPr="00007AA2" w:rsidRDefault="009561C5" w:rsidP="00DF41E2">
          <w:pPr>
            <w:pStyle w:val="TDC3"/>
            <w:tabs>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708" w:history="1">
            <w:r w:rsidRPr="00007AA2">
              <w:rPr>
                <w:rStyle w:val="Hipervnculo"/>
                <w:rFonts w:ascii="Tahoma" w:eastAsia="Arial Unicode MS" w:hAnsi="Tahoma" w:cs="Tahoma"/>
                <w:noProof/>
                <w:sz w:val="22"/>
                <w:szCs w:val="22"/>
              </w:rPr>
              <w:t>4.3.1. Valoración documental</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_Toc144285708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164</w:t>
            </w:r>
            <w:r w:rsidRPr="00007AA2">
              <w:rPr>
                <w:rFonts w:ascii="Tahoma" w:hAnsi="Tahoma" w:cs="Tahoma"/>
                <w:noProof/>
                <w:webHidden/>
                <w:sz w:val="22"/>
                <w:szCs w:val="22"/>
              </w:rPr>
              <w:fldChar w:fldCharType="end"/>
            </w:r>
          </w:hyperlink>
        </w:p>
        <w:p w14:paraId="7CE8FB2A" w14:textId="403D5A3A" w:rsidR="009561C5" w:rsidRPr="00007AA2" w:rsidRDefault="009561C5" w:rsidP="00DF41E2">
          <w:pPr>
            <w:pStyle w:val="TDC3"/>
            <w:tabs>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709" w:history="1">
            <w:r w:rsidRPr="00007AA2">
              <w:rPr>
                <w:rStyle w:val="Hipervnculo"/>
                <w:rFonts w:ascii="Tahoma" w:eastAsia="Arial Unicode MS" w:hAnsi="Tahoma" w:cs="Tahoma"/>
                <w:noProof/>
                <w:sz w:val="22"/>
                <w:szCs w:val="22"/>
              </w:rPr>
              <w:t>4.3.2. Instructivo formato tablas de valoración documental</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_Toc144285709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166</w:t>
            </w:r>
            <w:r w:rsidRPr="00007AA2">
              <w:rPr>
                <w:rFonts w:ascii="Tahoma" w:hAnsi="Tahoma" w:cs="Tahoma"/>
                <w:noProof/>
                <w:webHidden/>
                <w:sz w:val="22"/>
                <w:szCs w:val="22"/>
              </w:rPr>
              <w:fldChar w:fldCharType="end"/>
            </w:r>
          </w:hyperlink>
        </w:p>
        <w:p w14:paraId="10F86F00" w14:textId="05D78B6D" w:rsidR="009561C5" w:rsidRPr="00007AA2" w:rsidRDefault="009561C5" w:rsidP="00DF41E2">
          <w:pPr>
            <w:pStyle w:val="TDC2"/>
            <w:tabs>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710" w:history="1">
            <w:r w:rsidRPr="00007AA2">
              <w:rPr>
                <w:rStyle w:val="Hipervnculo"/>
                <w:rFonts w:ascii="Tahoma" w:eastAsia="Arial Unicode MS" w:hAnsi="Tahoma" w:cs="Tahoma"/>
                <w:noProof/>
                <w:sz w:val="22"/>
                <w:szCs w:val="22"/>
                <w:lang w:eastAsia="es-ES"/>
              </w:rPr>
              <w:t>4.4. Cuarta etapa</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_Toc144285710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167</w:t>
            </w:r>
            <w:r w:rsidRPr="00007AA2">
              <w:rPr>
                <w:rFonts w:ascii="Tahoma" w:hAnsi="Tahoma" w:cs="Tahoma"/>
                <w:noProof/>
                <w:webHidden/>
                <w:sz w:val="22"/>
                <w:szCs w:val="22"/>
              </w:rPr>
              <w:fldChar w:fldCharType="end"/>
            </w:r>
          </w:hyperlink>
        </w:p>
        <w:p w14:paraId="25C7067A" w14:textId="2E4EEF49" w:rsidR="009561C5" w:rsidRPr="00007AA2" w:rsidRDefault="009561C5" w:rsidP="00DF41E2">
          <w:pPr>
            <w:pStyle w:val="TDC3"/>
            <w:tabs>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711" w:history="1">
            <w:r w:rsidRPr="00007AA2">
              <w:rPr>
                <w:rStyle w:val="Hipervnculo"/>
                <w:rFonts w:ascii="Tahoma" w:eastAsia="Arial Unicode MS" w:hAnsi="Tahoma" w:cs="Tahoma"/>
                <w:noProof/>
                <w:sz w:val="22"/>
                <w:szCs w:val="22"/>
              </w:rPr>
              <w:t>4.4.1. Elaboración de la Tabla de Retención Documental – TRD</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_Toc144285711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167</w:t>
            </w:r>
            <w:r w:rsidRPr="00007AA2">
              <w:rPr>
                <w:rFonts w:ascii="Tahoma" w:hAnsi="Tahoma" w:cs="Tahoma"/>
                <w:noProof/>
                <w:webHidden/>
                <w:sz w:val="22"/>
                <w:szCs w:val="22"/>
              </w:rPr>
              <w:fldChar w:fldCharType="end"/>
            </w:r>
          </w:hyperlink>
        </w:p>
        <w:p w14:paraId="5F5047FE" w14:textId="6D362EF4" w:rsidR="009561C5" w:rsidRPr="00007AA2" w:rsidRDefault="009561C5" w:rsidP="00DF41E2">
          <w:pPr>
            <w:pStyle w:val="TDC3"/>
            <w:tabs>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712" w:history="1">
            <w:r w:rsidRPr="00007AA2">
              <w:rPr>
                <w:rStyle w:val="Hipervnculo"/>
                <w:rFonts w:ascii="Tahoma" w:eastAsia="Arial Unicode MS" w:hAnsi="Tahoma" w:cs="Tahoma"/>
                <w:noProof/>
                <w:sz w:val="22"/>
                <w:szCs w:val="22"/>
              </w:rPr>
              <w:t>4.4.2. Actividades adelantadas en cada fase de elaboración del instrumento archivístico y resultados obtenidos</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_Toc144285712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168</w:t>
            </w:r>
            <w:r w:rsidRPr="00007AA2">
              <w:rPr>
                <w:rFonts w:ascii="Tahoma" w:hAnsi="Tahoma" w:cs="Tahoma"/>
                <w:noProof/>
                <w:webHidden/>
                <w:sz w:val="22"/>
                <w:szCs w:val="22"/>
              </w:rPr>
              <w:fldChar w:fldCharType="end"/>
            </w:r>
          </w:hyperlink>
        </w:p>
        <w:p w14:paraId="25E6B4AA" w14:textId="691FDD70" w:rsidR="009561C5" w:rsidRPr="00007AA2" w:rsidRDefault="009561C5" w:rsidP="00DF41E2">
          <w:pPr>
            <w:pStyle w:val="TDC3"/>
            <w:tabs>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713" w:history="1">
            <w:r w:rsidRPr="00007AA2">
              <w:rPr>
                <w:rStyle w:val="Hipervnculo"/>
                <w:rFonts w:ascii="Tahoma" w:eastAsia="Arial Unicode MS" w:hAnsi="Tahoma" w:cs="Tahoma"/>
                <w:noProof/>
                <w:sz w:val="22"/>
                <w:szCs w:val="22"/>
              </w:rPr>
              <w:t>4.4.3. Conformación  de  la  estructura  orgánica  vigente</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_Toc144285713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172</w:t>
            </w:r>
            <w:r w:rsidRPr="00007AA2">
              <w:rPr>
                <w:rFonts w:ascii="Tahoma" w:hAnsi="Tahoma" w:cs="Tahoma"/>
                <w:noProof/>
                <w:webHidden/>
                <w:sz w:val="22"/>
                <w:szCs w:val="22"/>
              </w:rPr>
              <w:fldChar w:fldCharType="end"/>
            </w:r>
          </w:hyperlink>
        </w:p>
        <w:p w14:paraId="1EADABFC" w14:textId="5123A8ED" w:rsidR="009561C5" w:rsidRPr="00007AA2" w:rsidRDefault="009561C5" w:rsidP="00DF41E2">
          <w:pPr>
            <w:pStyle w:val="TDC3"/>
            <w:tabs>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714" w:history="1">
            <w:r w:rsidRPr="00007AA2">
              <w:rPr>
                <w:rStyle w:val="Hipervnculo"/>
                <w:rFonts w:ascii="Tahoma" w:eastAsia="Arial Unicode MS" w:hAnsi="Tahoma" w:cs="Tahoma"/>
                <w:noProof/>
                <w:sz w:val="22"/>
                <w:szCs w:val="22"/>
              </w:rPr>
              <w:t>4.4.4. Método de codificación del Cuadro de Clasiﬁcación Documental  —  CCD y de las Tablas de Retención Documental  —  TRD</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_Toc144285714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174</w:t>
            </w:r>
            <w:r w:rsidRPr="00007AA2">
              <w:rPr>
                <w:rFonts w:ascii="Tahoma" w:hAnsi="Tahoma" w:cs="Tahoma"/>
                <w:noProof/>
                <w:webHidden/>
                <w:sz w:val="22"/>
                <w:szCs w:val="22"/>
              </w:rPr>
              <w:fldChar w:fldCharType="end"/>
            </w:r>
          </w:hyperlink>
        </w:p>
        <w:p w14:paraId="07ABAE4E" w14:textId="0A1E93C9" w:rsidR="009561C5" w:rsidRPr="00007AA2" w:rsidRDefault="009561C5" w:rsidP="00DF41E2">
          <w:pPr>
            <w:pStyle w:val="TDC3"/>
            <w:tabs>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715" w:history="1">
            <w:r w:rsidRPr="00007AA2">
              <w:rPr>
                <w:rStyle w:val="Hipervnculo"/>
                <w:rFonts w:ascii="Tahoma" w:eastAsia="Arial Unicode MS" w:hAnsi="Tahoma" w:cs="Tahoma"/>
                <w:noProof/>
                <w:sz w:val="22"/>
                <w:szCs w:val="22"/>
              </w:rPr>
              <w:t>4.4.5. Diligenciamiento y lectura del formato de Tablas de Retención Documental — TRD</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_Toc144285715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177</w:t>
            </w:r>
            <w:r w:rsidRPr="00007AA2">
              <w:rPr>
                <w:rFonts w:ascii="Tahoma" w:hAnsi="Tahoma" w:cs="Tahoma"/>
                <w:noProof/>
                <w:webHidden/>
                <w:sz w:val="22"/>
                <w:szCs w:val="22"/>
              </w:rPr>
              <w:fldChar w:fldCharType="end"/>
            </w:r>
          </w:hyperlink>
        </w:p>
        <w:p w14:paraId="604A8BF3" w14:textId="060972D2" w:rsidR="009561C5" w:rsidRPr="00007AA2" w:rsidRDefault="009561C5" w:rsidP="00DF41E2">
          <w:pPr>
            <w:pStyle w:val="TDC3"/>
            <w:tabs>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716" w:history="1">
            <w:r w:rsidRPr="00007AA2">
              <w:rPr>
                <w:rStyle w:val="Hipervnculo"/>
                <w:rFonts w:ascii="Tahoma" w:eastAsia="Arial Unicode MS" w:hAnsi="Tahoma" w:cs="Tahoma"/>
                <w:noProof/>
                <w:sz w:val="22"/>
                <w:szCs w:val="22"/>
              </w:rPr>
              <w:t>4.4.6. Criterios generales con  los  que  se  determinaron  los  tiempos  de  retención  y  disposición  final  de  series  y  subseries</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_Toc144285716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178</w:t>
            </w:r>
            <w:r w:rsidRPr="00007AA2">
              <w:rPr>
                <w:rFonts w:ascii="Tahoma" w:hAnsi="Tahoma" w:cs="Tahoma"/>
                <w:noProof/>
                <w:webHidden/>
                <w:sz w:val="22"/>
                <w:szCs w:val="22"/>
              </w:rPr>
              <w:fldChar w:fldCharType="end"/>
            </w:r>
          </w:hyperlink>
        </w:p>
        <w:p w14:paraId="26E7CA29" w14:textId="4F00DCCB" w:rsidR="009561C5" w:rsidRPr="00007AA2" w:rsidRDefault="009561C5" w:rsidP="00DF41E2">
          <w:pPr>
            <w:pStyle w:val="TDC3"/>
            <w:tabs>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717" w:history="1">
            <w:r w:rsidRPr="00007AA2">
              <w:rPr>
                <w:rStyle w:val="Hipervnculo"/>
                <w:rFonts w:ascii="Tahoma" w:eastAsia="Arial Unicode MS" w:hAnsi="Tahoma" w:cs="Tahoma"/>
                <w:noProof/>
                <w:sz w:val="22"/>
                <w:szCs w:val="22"/>
              </w:rPr>
              <w:t>4.4.7. Indicaciones  sobre  cómo  se  harán  los  procesos  de  eliminación  y  reproducción  por  otros  medios tecnológicos de series y subseries.</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_Toc144285717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181</w:t>
            </w:r>
            <w:r w:rsidRPr="00007AA2">
              <w:rPr>
                <w:rFonts w:ascii="Tahoma" w:hAnsi="Tahoma" w:cs="Tahoma"/>
                <w:noProof/>
                <w:webHidden/>
                <w:sz w:val="22"/>
                <w:szCs w:val="22"/>
              </w:rPr>
              <w:fldChar w:fldCharType="end"/>
            </w:r>
          </w:hyperlink>
        </w:p>
        <w:p w14:paraId="25435B6A" w14:textId="36F2597B" w:rsidR="009561C5" w:rsidRPr="00007AA2" w:rsidRDefault="009561C5" w:rsidP="00DF41E2">
          <w:pPr>
            <w:pStyle w:val="TDC1"/>
            <w:tabs>
              <w:tab w:val="left" w:pos="480"/>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718" w:history="1">
            <w:r w:rsidRPr="00007AA2">
              <w:rPr>
                <w:rStyle w:val="Hipervnculo"/>
                <w:rFonts w:ascii="Tahoma" w:eastAsia="Arial Unicode MS" w:hAnsi="Tahoma" w:cs="Tahoma"/>
                <w:b/>
                <w:noProof/>
                <w:sz w:val="22"/>
                <w:szCs w:val="22"/>
                <w:lang w:eastAsia="es-ES"/>
              </w:rPr>
              <w:t>1.</w:t>
            </w:r>
            <w:r w:rsidRPr="00007AA2">
              <w:rPr>
                <w:rFonts w:ascii="Tahoma" w:eastAsiaTheme="minorEastAsia" w:hAnsi="Tahoma" w:cs="Tahoma"/>
                <w:noProof/>
                <w:kern w:val="2"/>
                <w:sz w:val="22"/>
                <w:szCs w:val="22"/>
                <w:lang w:eastAsia="es-CO"/>
                <w14:ligatures w14:val="standardContextual"/>
              </w:rPr>
              <w:tab/>
            </w:r>
            <w:r w:rsidRPr="00007AA2">
              <w:rPr>
                <w:rStyle w:val="Hipervnculo"/>
                <w:rFonts w:ascii="Tahoma" w:eastAsia="Arial Unicode MS" w:hAnsi="Tahoma" w:cs="Tahoma"/>
                <w:b/>
                <w:noProof/>
                <w:sz w:val="22"/>
                <w:szCs w:val="22"/>
                <w:lang w:eastAsia="es-ES"/>
              </w:rPr>
              <w:t>IMPLEMENTACIÓN DE LA TRD</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_Toc144285718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182</w:t>
            </w:r>
            <w:r w:rsidRPr="00007AA2">
              <w:rPr>
                <w:rFonts w:ascii="Tahoma" w:hAnsi="Tahoma" w:cs="Tahoma"/>
                <w:noProof/>
                <w:webHidden/>
                <w:sz w:val="22"/>
                <w:szCs w:val="22"/>
              </w:rPr>
              <w:fldChar w:fldCharType="end"/>
            </w:r>
          </w:hyperlink>
        </w:p>
        <w:p w14:paraId="2416C727" w14:textId="0F480515" w:rsidR="009561C5" w:rsidRPr="00007AA2" w:rsidRDefault="009561C5" w:rsidP="00DF41E2">
          <w:pPr>
            <w:pStyle w:val="TDC1"/>
            <w:tabs>
              <w:tab w:val="right" w:leader="dot" w:pos="8828"/>
            </w:tabs>
            <w:ind w:left="-142" w:right="-234"/>
            <w:rPr>
              <w:rFonts w:ascii="Tahoma" w:eastAsiaTheme="minorEastAsia" w:hAnsi="Tahoma" w:cs="Tahoma"/>
              <w:noProof/>
              <w:kern w:val="2"/>
              <w:sz w:val="22"/>
              <w:szCs w:val="22"/>
              <w:lang w:eastAsia="es-CO"/>
              <w14:ligatures w14:val="standardContextual"/>
            </w:rPr>
          </w:pPr>
          <w:hyperlink w:anchor="_Toc144285719" w:history="1">
            <w:r w:rsidRPr="00007AA2">
              <w:rPr>
                <w:rStyle w:val="Hipervnculo"/>
                <w:rFonts w:ascii="Tahoma" w:eastAsia="Arial Unicode MS" w:hAnsi="Tahoma" w:cs="Tahoma"/>
                <w:b/>
                <w:noProof/>
                <w:sz w:val="22"/>
                <w:szCs w:val="22"/>
                <w:lang w:eastAsia="es-ES"/>
              </w:rPr>
              <w:t>ANEXOS</w:t>
            </w:r>
            <w:r w:rsidRPr="00007AA2">
              <w:rPr>
                <w:rFonts w:ascii="Tahoma" w:hAnsi="Tahoma" w:cs="Tahoma"/>
                <w:noProof/>
                <w:webHidden/>
                <w:sz w:val="22"/>
                <w:szCs w:val="22"/>
              </w:rPr>
              <w:tab/>
            </w:r>
            <w:r w:rsidRPr="00007AA2">
              <w:rPr>
                <w:rFonts w:ascii="Tahoma" w:hAnsi="Tahoma" w:cs="Tahoma"/>
                <w:noProof/>
                <w:webHidden/>
                <w:sz w:val="22"/>
                <w:szCs w:val="22"/>
              </w:rPr>
              <w:fldChar w:fldCharType="begin"/>
            </w:r>
            <w:r w:rsidRPr="00007AA2">
              <w:rPr>
                <w:rFonts w:ascii="Tahoma" w:hAnsi="Tahoma" w:cs="Tahoma"/>
                <w:noProof/>
                <w:webHidden/>
                <w:sz w:val="22"/>
                <w:szCs w:val="22"/>
              </w:rPr>
              <w:instrText xml:space="preserve"> PAGEREF _Toc144285719 \h </w:instrText>
            </w:r>
            <w:r w:rsidRPr="00007AA2">
              <w:rPr>
                <w:rFonts w:ascii="Tahoma" w:hAnsi="Tahoma" w:cs="Tahoma"/>
                <w:noProof/>
                <w:webHidden/>
                <w:sz w:val="22"/>
                <w:szCs w:val="22"/>
              </w:rPr>
            </w:r>
            <w:r w:rsidRPr="00007AA2">
              <w:rPr>
                <w:rFonts w:ascii="Tahoma" w:hAnsi="Tahoma" w:cs="Tahoma"/>
                <w:noProof/>
                <w:webHidden/>
                <w:sz w:val="22"/>
                <w:szCs w:val="22"/>
              </w:rPr>
              <w:fldChar w:fldCharType="separate"/>
            </w:r>
            <w:r w:rsidR="003B0112">
              <w:rPr>
                <w:rFonts w:ascii="Tahoma" w:hAnsi="Tahoma" w:cs="Tahoma"/>
                <w:noProof/>
                <w:webHidden/>
                <w:sz w:val="22"/>
                <w:szCs w:val="22"/>
              </w:rPr>
              <w:t>182</w:t>
            </w:r>
            <w:r w:rsidRPr="00007AA2">
              <w:rPr>
                <w:rFonts w:ascii="Tahoma" w:hAnsi="Tahoma" w:cs="Tahoma"/>
                <w:noProof/>
                <w:webHidden/>
                <w:sz w:val="22"/>
                <w:szCs w:val="22"/>
              </w:rPr>
              <w:fldChar w:fldCharType="end"/>
            </w:r>
          </w:hyperlink>
        </w:p>
        <w:p w14:paraId="6605D001" w14:textId="18E2EE40" w:rsidR="00424384" w:rsidRPr="00007AA2" w:rsidRDefault="00424384" w:rsidP="00DF41E2">
          <w:pPr>
            <w:ind w:left="-142" w:right="-234"/>
            <w:rPr>
              <w:rFonts w:ascii="Tahoma" w:hAnsi="Tahoma" w:cs="Tahoma"/>
              <w:sz w:val="22"/>
              <w:szCs w:val="22"/>
            </w:rPr>
          </w:pPr>
          <w:r w:rsidRPr="00007AA2">
            <w:rPr>
              <w:rFonts w:ascii="Tahoma" w:hAnsi="Tahoma" w:cs="Tahoma"/>
              <w:b/>
              <w:bCs/>
              <w:sz w:val="22"/>
              <w:szCs w:val="22"/>
              <w:lang w:val="es-ES"/>
            </w:rPr>
            <w:fldChar w:fldCharType="end"/>
          </w:r>
        </w:p>
      </w:sdtContent>
    </w:sdt>
    <w:p w14:paraId="5C73D027" w14:textId="77777777" w:rsidR="00CB4205" w:rsidRPr="00007AA2" w:rsidRDefault="00CB4205" w:rsidP="00DF41E2">
      <w:pPr>
        <w:spacing w:after="0" w:line="360" w:lineRule="auto"/>
        <w:ind w:left="-142" w:right="-234"/>
        <w:rPr>
          <w:rFonts w:ascii="Tahoma" w:eastAsia="Arial Unicode MS" w:hAnsi="Tahoma" w:cs="Tahoma"/>
          <w:b/>
          <w:sz w:val="22"/>
          <w:szCs w:val="22"/>
          <w:lang w:val="es-ES" w:eastAsia="es-ES"/>
        </w:rPr>
      </w:pPr>
    </w:p>
    <w:p w14:paraId="62054347" w14:textId="77777777" w:rsidR="00CB4205" w:rsidRPr="00007AA2" w:rsidRDefault="00CB4205" w:rsidP="00DF41E2">
      <w:pPr>
        <w:spacing w:after="0" w:line="360" w:lineRule="auto"/>
        <w:ind w:left="-142" w:right="-234"/>
        <w:rPr>
          <w:rFonts w:ascii="Tahoma" w:eastAsia="Arial Unicode MS" w:hAnsi="Tahoma" w:cs="Tahoma"/>
          <w:b/>
          <w:sz w:val="22"/>
          <w:szCs w:val="22"/>
          <w:lang w:val="es-ES" w:eastAsia="es-ES"/>
        </w:rPr>
      </w:pPr>
    </w:p>
    <w:p w14:paraId="7EF2F632" w14:textId="77777777" w:rsidR="00CB4205" w:rsidRPr="00007AA2" w:rsidRDefault="00CB4205" w:rsidP="00DF41E2">
      <w:pPr>
        <w:spacing w:after="0" w:line="360" w:lineRule="auto"/>
        <w:ind w:left="-142" w:right="-234"/>
        <w:rPr>
          <w:rFonts w:ascii="Tahoma" w:eastAsia="Arial Unicode MS" w:hAnsi="Tahoma" w:cs="Tahoma"/>
          <w:b/>
          <w:sz w:val="22"/>
          <w:szCs w:val="22"/>
          <w:lang w:val="es-ES" w:eastAsia="es-ES"/>
        </w:rPr>
      </w:pPr>
    </w:p>
    <w:p w14:paraId="62A643CE" w14:textId="77777777" w:rsidR="00CF51EB" w:rsidRDefault="00CF51EB" w:rsidP="00DF41E2">
      <w:pPr>
        <w:spacing w:after="0" w:line="360" w:lineRule="auto"/>
        <w:ind w:left="-142" w:right="-234"/>
        <w:rPr>
          <w:rFonts w:ascii="Tahoma" w:eastAsia="Arial Unicode MS" w:hAnsi="Tahoma" w:cs="Tahoma"/>
          <w:b/>
          <w:sz w:val="22"/>
          <w:szCs w:val="22"/>
          <w:lang w:val="es-ES" w:eastAsia="es-ES"/>
        </w:rPr>
      </w:pPr>
    </w:p>
    <w:p w14:paraId="0FE776AE" w14:textId="77777777" w:rsidR="00DF41E2" w:rsidRDefault="00DF41E2" w:rsidP="00DF41E2">
      <w:pPr>
        <w:spacing w:after="0" w:line="360" w:lineRule="auto"/>
        <w:ind w:left="-142" w:right="-234"/>
        <w:rPr>
          <w:rFonts w:ascii="Tahoma" w:eastAsia="Arial Unicode MS" w:hAnsi="Tahoma" w:cs="Tahoma"/>
          <w:b/>
          <w:sz w:val="22"/>
          <w:szCs w:val="22"/>
          <w:lang w:val="es-ES" w:eastAsia="es-ES"/>
        </w:rPr>
      </w:pPr>
    </w:p>
    <w:p w14:paraId="25E1BE6D" w14:textId="77777777" w:rsidR="00DF41E2" w:rsidRDefault="00DF41E2" w:rsidP="00DF41E2">
      <w:pPr>
        <w:spacing w:after="0" w:line="360" w:lineRule="auto"/>
        <w:ind w:left="-142" w:right="-234"/>
        <w:rPr>
          <w:rFonts w:ascii="Tahoma" w:eastAsia="Arial Unicode MS" w:hAnsi="Tahoma" w:cs="Tahoma"/>
          <w:b/>
          <w:sz w:val="22"/>
          <w:szCs w:val="22"/>
          <w:lang w:val="es-ES" w:eastAsia="es-ES"/>
        </w:rPr>
      </w:pPr>
    </w:p>
    <w:p w14:paraId="7CEFF166" w14:textId="77777777" w:rsidR="00DF41E2" w:rsidRDefault="00DF41E2" w:rsidP="00DF41E2">
      <w:pPr>
        <w:spacing w:after="0" w:line="360" w:lineRule="auto"/>
        <w:ind w:left="-142" w:right="-234"/>
        <w:rPr>
          <w:rFonts w:ascii="Tahoma" w:eastAsia="Arial Unicode MS" w:hAnsi="Tahoma" w:cs="Tahoma"/>
          <w:b/>
          <w:sz w:val="22"/>
          <w:szCs w:val="22"/>
          <w:lang w:val="es-ES" w:eastAsia="es-ES"/>
        </w:rPr>
      </w:pPr>
    </w:p>
    <w:p w14:paraId="79BD571F" w14:textId="77777777" w:rsidR="00DF41E2" w:rsidRPr="00007AA2" w:rsidRDefault="00DF41E2" w:rsidP="00DF41E2">
      <w:pPr>
        <w:spacing w:after="0" w:line="360" w:lineRule="auto"/>
        <w:ind w:left="-142" w:right="-234"/>
        <w:rPr>
          <w:rFonts w:ascii="Tahoma" w:eastAsia="Arial Unicode MS" w:hAnsi="Tahoma" w:cs="Tahoma"/>
          <w:b/>
          <w:sz w:val="22"/>
          <w:szCs w:val="22"/>
          <w:lang w:val="es-ES" w:eastAsia="es-ES"/>
        </w:rPr>
      </w:pPr>
    </w:p>
    <w:p w14:paraId="2FC5E780" w14:textId="561B70BF" w:rsidR="003B0112" w:rsidRPr="002717A0" w:rsidRDefault="00CB4205" w:rsidP="00DF41E2">
      <w:pPr>
        <w:pStyle w:val="Ttulo1"/>
        <w:numPr>
          <w:ilvl w:val="0"/>
          <w:numId w:val="8"/>
        </w:numPr>
        <w:ind w:left="-142" w:right="-234" w:firstLine="0"/>
        <w:jc w:val="left"/>
        <w:rPr>
          <w:rFonts w:ascii="Tahoma" w:eastAsia="Arial Unicode MS" w:hAnsi="Tahoma" w:cs="Tahoma"/>
          <w:b/>
          <w:color w:val="auto"/>
          <w:sz w:val="22"/>
          <w:szCs w:val="22"/>
          <w:lang w:val="es-ES" w:eastAsia="es-ES"/>
        </w:rPr>
      </w:pPr>
      <w:bookmarkStart w:id="0" w:name="_Toc144285557"/>
      <w:r w:rsidRPr="00007AA2">
        <w:rPr>
          <w:rFonts w:ascii="Tahoma" w:eastAsia="Arial Unicode MS" w:hAnsi="Tahoma" w:cs="Tahoma"/>
          <w:b/>
          <w:color w:val="auto"/>
          <w:sz w:val="22"/>
          <w:szCs w:val="22"/>
          <w:lang w:val="es-ES" w:eastAsia="es-ES"/>
        </w:rPr>
        <w:lastRenderedPageBreak/>
        <w:t>INTRODUCCIÓN</w:t>
      </w:r>
      <w:bookmarkEnd w:id="0"/>
    </w:p>
    <w:p w14:paraId="33120569" w14:textId="77777777" w:rsidR="00CB4205" w:rsidRPr="00007AA2" w:rsidRDefault="00CB4205" w:rsidP="00DF41E2">
      <w:pPr>
        <w:spacing w:after="200" w:line="276" w:lineRule="auto"/>
        <w:ind w:left="-142" w:right="-234"/>
        <w:contextualSpacing/>
        <w:rPr>
          <w:rFonts w:ascii="Tahoma" w:eastAsia="Arial Unicode MS" w:hAnsi="Tahoma" w:cs="Tahoma"/>
          <w:b/>
          <w:sz w:val="22"/>
          <w:szCs w:val="22"/>
          <w:lang w:val="es-ES" w:eastAsia="es-ES"/>
        </w:rPr>
      </w:pPr>
    </w:p>
    <w:p w14:paraId="3336262A" w14:textId="6396DAAE" w:rsidR="003B25E2" w:rsidRPr="00007AA2" w:rsidRDefault="00086797" w:rsidP="00DF41E2">
      <w:pPr>
        <w:spacing w:before="240" w:after="200" w:line="276" w:lineRule="auto"/>
        <w:ind w:left="-142" w:right="-234"/>
        <w:contextualSpacing/>
        <w:rPr>
          <w:rFonts w:ascii="Tahoma" w:eastAsia="Times New Roman" w:hAnsi="Tahoma" w:cs="Tahoma"/>
          <w:b/>
          <w:bCs/>
          <w:sz w:val="22"/>
          <w:szCs w:val="22"/>
          <w:lang w:val="es-ES" w:eastAsia="es-ES"/>
        </w:rPr>
      </w:pPr>
      <w:r w:rsidRPr="00007AA2">
        <w:rPr>
          <w:rFonts w:ascii="Tahoma" w:eastAsia="Times New Roman" w:hAnsi="Tahoma" w:cs="Tahoma"/>
          <w:sz w:val="22"/>
          <w:szCs w:val="22"/>
          <w:lang w:val="es-ES" w:eastAsia="es-ES"/>
        </w:rPr>
        <w:t>La Tabla</w:t>
      </w:r>
      <w:r w:rsidR="00CB4205" w:rsidRPr="00007AA2">
        <w:rPr>
          <w:rFonts w:ascii="Tahoma" w:eastAsia="Times New Roman" w:hAnsi="Tahoma" w:cs="Tahoma"/>
          <w:sz w:val="22"/>
          <w:szCs w:val="22"/>
          <w:lang w:val="es-ES" w:eastAsia="es-ES"/>
        </w:rPr>
        <w:t xml:space="preserve"> de Retención Documental</w:t>
      </w:r>
      <w:r w:rsidR="00CB4205" w:rsidRPr="00007AA2">
        <w:rPr>
          <w:rFonts w:ascii="Tahoma" w:eastAsia="Times New Roman" w:hAnsi="Tahoma" w:cs="Tahoma"/>
          <w:sz w:val="22"/>
          <w:szCs w:val="22"/>
          <w:vertAlign w:val="superscript"/>
          <w:lang w:val="es-ES" w:eastAsia="es-ES"/>
        </w:rPr>
        <w:footnoteReference w:id="1"/>
      </w:r>
      <w:r w:rsidRPr="00007AA2">
        <w:rPr>
          <w:rFonts w:ascii="Tahoma" w:eastAsia="Times New Roman" w:hAnsi="Tahoma" w:cs="Tahoma"/>
          <w:sz w:val="22"/>
          <w:szCs w:val="22"/>
          <w:lang w:val="es-ES" w:eastAsia="es-ES"/>
        </w:rPr>
        <w:t xml:space="preserve"> - TRD, es</w:t>
      </w:r>
      <w:r w:rsidR="00CB4205" w:rsidRPr="00007AA2">
        <w:rPr>
          <w:rFonts w:ascii="Tahoma" w:eastAsia="Times New Roman" w:hAnsi="Tahoma" w:cs="Tahoma"/>
          <w:sz w:val="22"/>
          <w:szCs w:val="22"/>
          <w:lang w:val="es-ES" w:eastAsia="es-ES"/>
        </w:rPr>
        <w:t xml:space="preserve"> una herramienta archivística que corresponde al proceso de conformación del Archivo </w:t>
      </w:r>
      <w:r w:rsidR="003E5E61" w:rsidRPr="00007AA2">
        <w:rPr>
          <w:rFonts w:ascii="Tahoma" w:eastAsia="Times New Roman" w:hAnsi="Tahoma" w:cs="Tahoma"/>
          <w:sz w:val="22"/>
          <w:szCs w:val="22"/>
          <w:lang w:val="es-ES" w:eastAsia="es-ES"/>
        </w:rPr>
        <w:t xml:space="preserve">de </w:t>
      </w:r>
      <w:r w:rsidR="00760195" w:rsidRPr="00007AA2">
        <w:rPr>
          <w:rFonts w:ascii="Tahoma" w:eastAsia="Times New Roman" w:hAnsi="Tahoma" w:cs="Tahoma"/>
          <w:b/>
          <w:bCs/>
          <w:sz w:val="22"/>
          <w:szCs w:val="22"/>
          <w:lang w:val="es-ES" w:eastAsia="es-ES"/>
        </w:rPr>
        <w:t>Empresas Públicas del Quindío – EPQ S.A E.S.P.</w:t>
      </w:r>
    </w:p>
    <w:p w14:paraId="20D9EE47" w14:textId="77777777" w:rsidR="00760195" w:rsidRPr="00007AA2" w:rsidRDefault="00760195" w:rsidP="00DF41E2">
      <w:pPr>
        <w:spacing w:before="240" w:after="200" w:line="276" w:lineRule="auto"/>
        <w:ind w:left="-142" w:right="-234"/>
        <w:contextualSpacing/>
        <w:rPr>
          <w:rFonts w:ascii="Tahoma" w:eastAsia="Arial Unicode MS" w:hAnsi="Tahoma" w:cs="Tahoma"/>
          <w:b/>
          <w:sz w:val="22"/>
          <w:szCs w:val="22"/>
          <w:lang w:val="es-ES" w:eastAsia="es-ES"/>
        </w:rPr>
      </w:pPr>
    </w:p>
    <w:p w14:paraId="51D20284" w14:textId="2D502A97" w:rsidR="00CB4205" w:rsidRPr="00007AA2" w:rsidRDefault="00CB4205" w:rsidP="00DF41E2">
      <w:pPr>
        <w:spacing w:after="200" w:line="276" w:lineRule="auto"/>
        <w:ind w:left="-142" w:right="-234"/>
        <w:rPr>
          <w:rFonts w:ascii="Tahoma" w:eastAsia="Arial Unicode MS" w:hAnsi="Tahoma" w:cs="Tahoma"/>
          <w:sz w:val="22"/>
          <w:szCs w:val="22"/>
          <w:lang w:val="es-ES" w:eastAsia="es-ES"/>
        </w:rPr>
      </w:pPr>
      <w:r w:rsidRPr="00007AA2">
        <w:rPr>
          <w:rFonts w:ascii="Tahoma" w:eastAsia="Arial Unicode MS" w:hAnsi="Tahoma" w:cs="Tahoma"/>
          <w:sz w:val="22"/>
          <w:szCs w:val="22"/>
          <w:lang w:val="es-ES" w:eastAsia="es-ES"/>
        </w:rPr>
        <w:t xml:space="preserve">En la gestión diaria de las organizaciones se genera grandes masas documentales que requieren una disposición para quienes necesiten acceder a la información cuando así lo demanden. Esto conduce a crear condiciones de ubicación, localización e identificación de cada unidad documental cuando ellas se encuentren en depósitos de archivo. </w:t>
      </w:r>
    </w:p>
    <w:p w14:paraId="00B75B32" w14:textId="21F25901" w:rsidR="00CB4205" w:rsidRPr="00007AA2" w:rsidRDefault="00CB4205" w:rsidP="00DF41E2">
      <w:pPr>
        <w:spacing w:after="200" w:line="276" w:lineRule="auto"/>
        <w:ind w:left="-142" w:right="-234"/>
        <w:rPr>
          <w:rFonts w:ascii="Tahoma" w:eastAsia="Arial Unicode MS" w:hAnsi="Tahoma" w:cs="Tahoma"/>
          <w:sz w:val="22"/>
          <w:szCs w:val="22"/>
          <w:lang w:val="es-ES" w:eastAsia="es-ES"/>
        </w:rPr>
      </w:pPr>
      <w:r w:rsidRPr="00007AA2">
        <w:rPr>
          <w:rFonts w:ascii="Tahoma" w:eastAsia="Arial Unicode MS" w:hAnsi="Tahoma" w:cs="Tahoma"/>
          <w:sz w:val="22"/>
          <w:szCs w:val="22"/>
          <w:lang w:val="es-ES" w:eastAsia="es-ES"/>
        </w:rPr>
        <w:t xml:space="preserve">El presente documento compila experiencias, sustentos administrativos y teóricos que fueron expuestos en guías, manuales, reglamentos, resoluciones </w:t>
      </w:r>
      <w:r w:rsidR="00807382" w:rsidRPr="00007AA2">
        <w:rPr>
          <w:rFonts w:ascii="Tahoma" w:eastAsia="Arial Unicode MS" w:hAnsi="Tahoma" w:cs="Tahoma"/>
          <w:sz w:val="22"/>
          <w:szCs w:val="22"/>
          <w:lang w:val="es-ES" w:eastAsia="es-ES"/>
        </w:rPr>
        <w:t>entre otros,</w:t>
      </w:r>
      <w:r w:rsidRPr="00007AA2">
        <w:rPr>
          <w:rFonts w:ascii="Tahoma" w:eastAsia="Arial Unicode MS" w:hAnsi="Tahoma" w:cs="Tahoma"/>
          <w:sz w:val="22"/>
          <w:szCs w:val="22"/>
          <w:lang w:val="es-ES" w:eastAsia="es-ES"/>
        </w:rPr>
        <w:t xml:space="preserve"> de diversas entidades del orden público, siendo el Archivo General de la Nación “Jorge Palacios Preciado” la institución facultada por la ley </w:t>
      </w:r>
      <w:r w:rsidR="0069618A" w:rsidRPr="00007AA2">
        <w:rPr>
          <w:rFonts w:ascii="Tahoma" w:eastAsia="Arial Unicode MS" w:hAnsi="Tahoma" w:cs="Tahoma"/>
          <w:sz w:val="22"/>
          <w:szCs w:val="22"/>
          <w:lang w:val="es-ES" w:eastAsia="es-ES"/>
        </w:rPr>
        <w:t xml:space="preserve">80 de 1989 </w:t>
      </w:r>
      <w:r w:rsidRPr="00007AA2">
        <w:rPr>
          <w:rFonts w:ascii="Tahoma" w:eastAsia="Arial Unicode MS" w:hAnsi="Tahoma" w:cs="Tahoma"/>
          <w:sz w:val="22"/>
          <w:szCs w:val="22"/>
          <w:lang w:val="es-ES" w:eastAsia="es-ES"/>
        </w:rPr>
        <w:t xml:space="preserve">para emitir los lineamientos archivísticos en Colombia. </w:t>
      </w:r>
    </w:p>
    <w:p w14:paraId="15324D75" w14:textId="77777777" w:rsidR="00CB4205" w:rsidRPr="00007AA2" w:rsidRDefault="00CB4205" w:rsidP="00DF41E2">
      <w:pPr>
        <w:spacing w:after="200" w:line="276" w:lineRule="auto"/>
        <w:ind w:left="-142" w:right="-234"/>
        <w:rPr>
          <w:rFonts w:ascii="Tahoma" w:eastAsia="Arial Unicode MS" w:hAnsi="Tahoma" w:cs="Tahoma"/>
          <w:sz w:val="22"/>
          <w:szCs w:val="22"/>
          <w:lang w:val="es-ES" w:eastAsia="es-ES"/>
        </w:rPr>
      </w:pPr>
      <w:r w:rsidRPr="00007AA2">
        <w:rPr>
          <w:rFonts w:ascii="Tahoma" w:eastAsia="Arial Unicode MS" w:hAnsi="Tahoma" w:cs="Tahoma"/>
          <w:sz w:val="22"/>
          <w:szCs w:val="22"/>
          <w:lang w:val="es-ES" w:eastAsia="es-ES"/>
        </w:rPr>
        <w:t>La ley 594 de 2000 se fundamenta en la racionalización, el trámite de los documentos, promoción en la organización técnica de los Archivos de Gestión garantizando la conservación, preservación y consulta de los documentos históricos.</w:t>
      </w:r>
    </w:p>
    <w:p w14:paraId="45D22F23" w14:textId="77777777" w:rsidR="00CB4205" w:rsidRPr="00007AA2" w:rsidRDefault="00CB420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 xml:space="preserve">La organización técnica del archivo o fondo documental de cualquier entidad y la elaboración y aplicación de las TRD, están directamente relacionadas con la eficiencia y la eficacia de su gestión. </w:t>
      </w:r>
    </w:p>
    <w:p w14:paraId="2B672872" w14:textId="77777777" w:rsidR="00CB4205" w:rsidRPr="00007AA2" w:rsidRDefault="00CB420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La determinación de las Series y Subseries documentales, es el aspecto más importante del proceso de organización técnica del archivo y debe reflejar la totalidad del producido documental de la institución; de igual manera, al estar explicado de manera es sencilla, fácil de atender y aplicar, coherente y claro, el archivo será funcional y, por tanto, la documentación podrá archivarse y recuperarse rápidamente.</w:t>
      </w:r>
    </w:p>
    <w:p w14:paraId="2F876D97" w14:textId="777EB37A" w:rsidR="00CB4205" w:rsidRPr="00007AA2" w:rsidRDefault="00CB420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 xml:space="preserve">En el caso de </w:t>
      </w:r>
      <w:r w:rsidR="003E5E61" w:rsidRPr="00007AA2">
        <w:rPr>
          <w:rFonts w:ascii="Tahoma" w:eastAsia="Times New Roman" w:hAnsi="Tahoma" w:cs="Tahoma"/>
          <w:b/>
          <w:bCs/>
          <w:sz w:val="22"/>
          <w:szCs w:val="22"/>
          <w:lang w:val="es-ES" w:eastAsia="es-ES"/>
        </w:rPr>
        <w:t>Empresa</w:t>
      </w:r>
      <w:r w:rsidR="001B37A9" w:rsidRPr="00007AA2">
        <w:rPr>
          <w:rFonts w:ascii="Tahoma" w:eastAsia="Times New Roman" w:hAnsi="Tahoma" w:cs="Tahoma"/>
          <w:b/>
          <w:bCs/>
          <w:sz w:val="22"/>
          <w:szCs w:val="22"/>
          <w:lang w:val="es-ES" w:eastAsia="es-ES"/>
        </w:rPr>
        <w:t>s</w:t>
      </w:r>
      <w:r w:rsidR="003E5E61" w:rsidRPr="00007AA2">
        <w:rPr>
          <w:rFonts w:ascii="Tahoma" w:eastAsia="Times New Roman" w:hAnsi="Tahoma" w:cs="Tahoma"/>
          <w:b/>
          <w:bCs/>
          <w:sz w:val="22"/>
          <w:szCs w:val="22"/>
          <w:lang w:val="es-ES" w:eastAsia="es-ES"/>
        </w:rPr>
        <w:t xml:space="preserve"> Pública</w:t>
      </w:r>
      <w:r w:rsidR="001B37A9" w:rsidRPr="00007AA2">
        <w:rPr>
          <w:rFonts w:ascii="Tahoma" w:eastAsia="Times New Roman" w:hAnsi="Tahoma" w:cs="Tahoma"/>
          <w:b/>
          <w:bCs/>
          <w:sz w:val="22"/>
          <w:szCs w:val="22"/>
          <w:lang w:val="es-ES" w:eastAsia="es-ES"/>
        </w:rPr>
        <w:t>s</w:t>
      </w:r>
      <w:r w:rsidR="003E5E61" w:rsidRPr="00007AA2">
        <w:rPr>
          <w:rFonts w:ascii="Tahoma" w:eastAsia="Times New Roman" w:hAnsi="Tahoma" w:cs="Tahoma"/>
          <w:b/>
          <w:bCs/>
          <w:sz w:val="22"/>
          <w:szCs w:val="22"/>
          <w:lang w:val="es-ES" w:eastAsia="es-ES"/>
        </w:rPr>
        <w:t xml:space="preserve"> del Quindío </w:t>
      </w:r>
      <w:r w:rsidR="001B37A9" w:rsidRPr="00007AA2">
        <w:rPr>
          <w:rFonts w:ascii="Tahoma" w:eastAsia="Times New Roman" w:hAnsi="Tahoma" w:cs="Tahoma"/>
          <w:b/>
          <w:bCs/>
          <w:sz w:val="22"/>
          <w:szCs w:val="22"/>
          <w:lang w:val="es-ES" w:eastAsia="es-ES"/>
        </w:rPr>
        <w:t xml:space="preserve">– EPQ </w:t>
      </w:r>
      <w:r w:rsidR="003E5E61" w:rsidRPr="00007AA2">
        <w:rPr>
          <w:rFonts w:ascii="Tahoma" w:eastAsia="Times New Roman" w:hAnsi="Tahoma" w:cs="Tahoma"/>
          <w:b/>
          <w:bCs/>
          <w:sz w:val="22"/>
          <w:szCs w:val="22"/>
          <w:lang w:val="es-ES" w:eastAsia="es-ES"/>
        </w:rPr>
        <w:t>S.A E.S.P</w:t>
      </w:r>
      <w:r w:rsidR="00760195" w:rsidRPr="00007AA2">
        <w:rPr>
          <w:rFonts w:ascii="Tahoma" w:eastAsia="Times New Roman" w:hAnsi="Tahoma" w:cs="Tahoma"/>
          <w:b/>
          <w:bCs/>
          <w:sz w:val="22"/>
          <w:szCs w:val="22"/>
          <w:lang w:val="es-ES" w:eastAsia="es-ES"/>
        </w:rPr>
        <w:t>.</w:t>
      </w:r>
      <w:r w:rsidRPr="00007AA2">
        <w:rPr>
          <w:rFonts w:ascii="Tahoma" w:eastAsia="Times New Roman" w:hAnsi="Tahoma" w:cs="Tahoma"/>
          <w:sz w:val="22"/>
          <w:szCs w:val="22"/>
          <w:lang w:val="es-ES" w:eastAsia="es-ES"/>
        </w:rPr>
        <w:t xml:space="preserve">, las TRD le permitirá dar cumplimiento a los requerimientos del Archivo General de la Nación y las disposiciones legales que así lo establecen. </w:t>
      </w:r>
    </w:p>
    <w:p w14:paraId="7983FAF7" w14:textId="77777777" w:rsidR="00CB4205" w:rsidRPr="00007AA2" w:rsidRDefault="00CB420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lastRenderedPageBreak/>
        <w:t xml:space="preserve">Este documento tendrá en consecuencia lo siguiente: </w:t>
      </w:r>
    </w:p>
    <w:p w14:paraId="573FD003" w14:textId="77777777" w:rsidR="00CB4205" w:rsidRPr="00007AA2" w:rsidRDefault="00CB4205" w:rsidP="00DF41E2">
      <w:pPr>
        <w:numPr>
          <w:ilvl w:val="0"/>
          <w:numId w:val="2"/>
        </w:numPr>
        <w:spacing w:after="200" w:line="276" w:lineRule="auto"/>
        <w:ind w:left="-142" w:right="-234" w:firstLine="0"/>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 xml:space="preserve">La metodología utilizada para la elaboración y aplicación de los estudios de las TRD, en donde se siguieron las orientaciones del Archivo General de la Nación, de acuerdo a lo estipulado en el Acuerdo 004 del 30 de abril de 2019. </w:t>
      </w:r>
    </w:p>
    <w:p w14:paraId="461BEDB6" w14:textId="77777777" w:rsidR="00CB4205" w:rsidRPr="00007AA2" w:rsidRDefault="00CB4205" w:rsidP="00DF41E2">
      <w:pPr>
        <w:numPr>
          <w:ilvl w:val="0"/>
          <w:numId w:val="2"/>
        </w:numPr>
        <w:spacing w:after="200" w:line="276" w:lineRule="auto"/>
        <w:ind w:left="-142" w:right="-234" w:firstLine="0"/>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 xml:space="preserve">Orientar objetivamente el proceso y especialmente a los funcionarios quienes finalmente asumirán la responsabilidad para su aplicabilidad, se referencian unos ítems de terminología característica al tema de estudio. </w:t>
      </w:r>
    </w:p>
    <w:p w14:paraId="387B4B2A" w14:textId="77777777" w:rsidR="00CB4205" w:rsidRPr="00007AA2" w:rsidRDefault="00CB4205" w:rsidP="00DF41E2">
      <w:pPr>
        <w:numPr>
          <w:ilvl w:val="0"/>
          <w:numId w:val="2"/>
        </w:numPr>
        <w:spacing w:after="200" w:line="276" w:lineRule="auto"/>
        <w:ind w:left="-142" w:right="-234" w:firstLine="0"/>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 xml:space="preserve">La Tabla de Retención Documental donde se establece: </w:t>
      </w:r>
    </w:p>
    <w:p w14:paraId="6CFF613F" w14:textId="77777777" w:rsidR="00CB4205" w:rsidRPr="00007AA2" w:rsidRDefault="00CB4205" w:rsidP="00DF41E2">
      <w:pPr>
        <w:numPr>
          <w:ilvl w:val="1"/>
          <w:numId w:val="3"/>
        </w:numPr>
        <w:spacing w:after="200" w:line="276" w:lineRule="auto"/>
        <w:ind w:left="-142" w:right="-234" w:firstLine="0"/>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 xml:space="preserve">Fondo documental, unidad administrativa y oficina productora. </w:t>
      </w:r>
    </w:p>
    <w:p w14:paraId="1C42A9AC" w14:textId="6E56D5B9" w:rsidR="00CB4205" w:rsidRPr="00007AA2" w:rsidRDefault="00CB4205" w:rsidP="00DF41E2">
      <w:pPr>
        <w:numPr>
          <w:ilvl w:val="1"/>
          <w:numId w:val="3"/>
        </w:numPr>
        <w:spacing w:after="200" w:line="276" w:lineRule="auto"/>
        <w:ind w:left="-142" w:right="-234" w:firstLine="0"/>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 xml:space="preserve">Las Series o Subseries documentales en las cuales se archivan los documentos que las dependencias de </w:t>
      </w:r>
      <w:r w:rsidR="00760195" w:rsidRPr="00007AA2">
        <w:rPr>
          <w:rFonts w:ascii="Tahoma" w:eastAsia="Times New Roman" w:hAnsi="Tahoma" w:cs="Tahoma"/>
          <w:b/>
          <w:bCs/>
          <w:sz w:val="22"/>
          <w:szCs w:val="22"/>
          <w:lang w:val="es-ES" w:eastAsia="es-ES"/>
        </w:rPr>
        <w:t>Empresas Públicas del Quindío – EPQ S.A E.</w:t>
      </w:r>
      <w:r w:rsidR="00A30035" w:rsidRPr="00007AA2">
        <w:rPr>
          <w:rFonts w:ascii="Tahoma" w:eastAsia="Times New Roman" w:hAnsi="Tahoma" w:cs="Tahoma"/>
          <w:b/>
          <w:bCs/>
          <w:sz w:val="22"/>
          <w:szCs w:val="22"/>
          <w:lang w:val="es-ES" w:eastAsia="es-ES"/>
        </w:rPr>
        <w:t>S.P</w:t>
      </w:r>
      <w:r w:rsidR="00760195" w:rsidRPr="00007AA2">
        <w:rPr>
          <w:rFonts w:ascii="Tahoma" w:eastAsia="Times New Roman" w:hAnsi="Tahoma" w:cs="Tahoma"/>
          <w:sz w:val="22"/>
          <w:szCs w:val="22"/>
          <w:lang w:val="es-ES" w:eastAsia="es-ES"/>
        </w:rPr>
        <w:t xml:space="preserve"> </w:t>
      </w:r>
      <w:r w:rsidRPr="00007AA2">
        <w:rPr>
          <w:rFonts w:ascii="Tahoma" w:eastAsia="Times New Roman" w:hAnsi="Tahoma" w:cs="Tahoma"/>
          <w:sz w:val="22"/>
          <w:szCs w:val="22"/>
          <w:lang w:val="es-ES" w:eastAsia="es-ES"/>
        </w:rPr>
        <w:t>produce</w:t>
      </w:r>
      <w:r w:rsidR="00760195" w:rsidRPr="00007AA2">
        <w:rPr>
          <w:rFonts w:ascii="Tahoma" w:eastAsia="Times New Roman" w:hAnsi="Tahoma" w:cs="Tahoma"/>
          <w:sz w:val="22"/>
          <w:szCs w:val="22"/>
          <w:lang w:val="es-ES" w:eastAsia="es-ES"/>
        </w:rPr>
        <w:t>n</w:t>
      </w:r>
      <w:r w:rsidRPr="00007AA2">
        <w:rPr>
          <w:rFonts w:ascii="Tahoma" w:eastAsia="Times New Roman" w:hAnsi="Tahoma" w:cs="Tahoma"/>
          <w:sz w:val="22"/>
          <w:szCs w:val="22"/>
          <w:lang w:val="es-ES" w:eastAsia="es-ES"/>
        </w:rPr>
        <w:t xml:space="preserve"> o recibe</w:t>
      </w:r>
      <w:r w:rsidR="00760195" w:rsidRPr="00007AA2">
        <w:rPr>
          <w:rFonts w:ascii="Tahoma" w:eastAsia="Times New Roman" w:hAnsi="Tahoma" w:cs="Tahoma"/>
          <w:sz w:val="22"/>
          <w:szCs w:val="22"/>
          <w:lang w:val="es-ES" w:eastAsia="es-ES"/>
        </w:rPr>
        <w:t>n</w:t>
      </w:r>
      <w:r w:rsidRPr="00007AA2">
        <w:rPr>
          <w:rFonts w:ascii="Tahoma" w:eastAsia="Times New Roman" w:hAnsi="Tahoma" w:cs="Tahoma"/>
          <w:sz w:val="22"/>
          <w:szCs w:val="22"/>
          <w:lang w:val="es-ES" w:eastAsia="es-ES"/>
        </w:rPr>
        <w:t xml:space="preserve"> en cumplimiento de sus funciones. </w:t>
      </w:r>
    </w:p>
    <w:p w14:paraId="4473E1A8" w14:textId="77777777" w:rsidR="00CB4205" w:rsidRPr="00007AA2" w:rsidRDefault="00CB4205" w:rsidP="00DF41E2">
      <w:pPr>
        <w:numPr>
          <w:ilvl w:val="1"/>
          <w:numId w:val="3"/>
        </w:numPr>
        <w:spacing w:after="200" w:line="276" w:lineRule="auto"/>
        <w:ind w:left="-142" w:right="-234" w:firstLine="0"/>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 xml:space="preserve">Los tipos documentales que conforman cada Serie o Subserie documental. </w:t>
      </w:r>
    </w:p>
    <w:p w14:paraId="77A4B1CA" w14:textId="17AFF930" w:rsidR="0069618A" w:rsidRPr="00007AA2" w:rsidRDefault="0069618A" w:rsidP="00DF41E2">
      <w:pPr>
        <w:numPr>
          <w:ilvl w:val="1"/>
          <w:numId w:val="3"/>
        </w:numPr>
        <w:spacing w:after="200" w:line="276" w:lineRule="auto"/>
        <w:ind w:left="-142" w:right="-234" w:firstLine="0"/>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Los tiempos de retención para cada Serie y Subserie documental.</w:t>
      </w:r>
    </w:p>
    <w:p w14:paraId="2CA4D063" w14:textId="05650286" w:rsidR="00CB4205" w:rsidRPr="00007AA2" w:rsidRDefault="0069618A" w:rsidP="00DF41E2">
      <w:pPr>
        <w:numPr>
          <w:ilvl w:val="1"/>
          <w:numId w:val="3"/>
        </w:numPr>
        <w:spacing w:after="200" w:line="276" w:lineRule="auto"/>
        <w:ind w:left="-142" w:right="-234" w:firstLine="0"/>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Identific</w:t>
      </w:r>
      <w:r w:rsidR="00807382" w:rsidRPr="00007AA2">
        <w:rPr>
          <w:rFonts w:ascii="Tahoma" w:eastAsia="Times New Roman" w:hAnsi="Tahoma" w:cs="Tahoma"/>
          <w:sz w:val="22"/>
          <w:szCs w:val="22"/>
          <w:lang w:val="es-ES" w:eastAsia="es-ES"/>
        </w:rPr>
        <w:t>ación del soporte (electrónico,</w:t>
      </w:r>
      <w:r w:rsidRPr="00007AA2">
        <w:rPr>
          <w:rFonts w:ascii="Tahoma" w:eastAsia="Times New Roman" w:hAnsi="Tahoma" w:cs="Tahoma"/>
          <w:sz w:val="22"/>
          <w:szCs w:val="22"/>
          <w:lang w:val="es-ES" w:eastAsia="es-ES"/>
        </w:rPr>
        <w:t xml:space="preserve"> físico</w:t>
      </w:r>
      <w:r w:rsidR="00807382" w:rsidRPr="00007AA2">
        <w:rPr>
          <w:rFonts w:ascii="Tahoma" w:eastAsia="Times New Roman" w:hAnsi="Tahoma" w:cs="Tahoma"/>
          <w:sz w:val="22"/>
          <w:szCs w:val="22"/>
          <w:lang w:val="es-ES" w:eastAsia="es-ES"/>
        </w:rPr>
        <w:t xml:space="preserve"> o híbrido</w:t>
      </w:r>
      <w:r w:rsidRPr="00007AA2">
        <w:rPr>
          <w:rFonts w:ascii="Tahoma" w:eastAsia="Times New Roman" w:hAnsi="Tahoma" w:cs="Tahoma"/>
          <w:sz w:val="22"/>
          <w:szCs w:val="22"/>
          <w:lang w:val="es-ES" w:eastAsia="es-ES"/>
        </w:rPr>
        <w:t>) de ca</w:t>
      </w:r>
      <w:r w:rsidR="00807382" w:rsidRPr="00007AA2">
        <w:rPr>
          <w:rFonts w:ascii="Tahoma" w:eastAsia="Times New Roman" w:hAnsi="Tahoma" w:cs="Tahoma"/>
          <w:sz w:val="22"/>
          <w:szCs w:val="22"/>
          <w:lang w:val="es-ES" w:eastAsia="es-ES"/>
        </w:rPr>
        <w:t>d</w:t>
      </w:r>
      <w:r w:rsidRPr="00007AA2">
        <w:rPr>
          <w:rFonts w:ascii="Tahoma" w:eastAsia="Times New Roman" w:hAnsi="Tahoma" w:cs="Tahoma"/>
          <w:sz w:val="22"/>
          <w:szCs w:val="22"/>
          <w:lang w:val="es-ES" w:eastAsia="es-ES"/>
        </w:rPr>
        <w:t>a Serie o Subserie documental</w:t>
      </w:r>
    </w:p>
    <w:p w14:paraId="37FCDF5C" w14:textId="492A3F33" w:rsidR="0069618A" w:rsidRPr="00007AA2" w:rsidRDefault="0069618A" w:rsidP="00DF41E2">
      <w:pPr>
        <w:numPr>
          <w:ilvl w:val="1"/>
          <w:numId w:val="3"/>
        </w:numPr>
        <w:spacing w:after="200" w:line="276" w:lineRule="auto"/>
        <w:ind w:left="-142" w:right="-234" w:firstLine="0"/>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La disposición final de los documentos, en concordancia con la normatividad vigente y el Banco Terminológico – BANTER del Archivo General de la Nación AGN.</w:t>
      </w:r>
    </w:p>
    <w:p w14:paraId="0079AB39" w14:textId="6F7FA93D" w:rsidR="003B0112" w:rsidRPr="002717A0" w:rsidRDefault="0069618A" w:rsidP="00DF41E2">
      <w:pPr>
        <w:numPr>
          <w:ilvl w:val="1"/>
          <w:numId w:val="3"/>
        </w:numPr>
        <w:spacing w:after="200" w:line="276" w:lineRule="auto"/>
        <w:ind w:left="-142" w:right="-234" w:firstLine="0"/>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 xml:space="preserve">El instructivo de aplicación e interpretación de las TRD.  </w:t>
      </w:r>
    </w:p>
    <w:p w14:paraId="7A0098D0" w14:textId="70CC61FA" w:rsidR="00CB4205" w:rsidRPr="00007AA2" w:rsidRDefault="00CB4205" w:rsidP="00DF41E2">
      <w:pPr>
        <w:pStyle w:val="Prrafodelista"/>
        <w:numPr>
          <w:ilvl w:val="0"/>
          <w:numId w:val="8"/>
        </w:numPr>
        <w:spacing w:after="200" w:line="276" w:lineRule="auto"/>
        <w:ind w:left="-142" w:right="-234" w:firstLine="0"/>
        <w:jc w:val="left"/>
        <w:outlineLvl w:val="0"/>
        <w:rPr>
          <w:rFonts w:ascii="Tahoma" w:eastAsia="Arial Unicode MS" w:hAnsi="Tahoma" w:cs="Tahoma"/>
          <w:b/>
          <w:sz w:val="22"/>
          <w:szCs w:val="22"/>
          <w:lang w:val="es-ES" w:eastAsia="es-ES"/>
        </w:rPr>
      </w:pPr>
      <w:bookmarkStart w:id="1" w:name="_Toc144285558"/>
      <w:r w:rsidRPr="00007AA2">
        <w:rPr>
          <w:rFonts w:ascii="Tahoma" w:eastAsia="Arial Unicode MS" w:hAnsi="Tahoma" w:cs="Tahoma"/>
          <w:b/>
          <w:sz w:val="22"/>
          <w:szCs w:val="22"/>
          <w:lang w:val="es-ES" w:eastAsia="es-ES"/>
        </w:rPr>
        <w:t>MARCO JURÍDICO</w:t>
      </w:r>
      <w:bookmarkEnd w:id="1"/>
    </w:p>
    <w:p w14:paraId="37E21922" w14:textId="637CB8F2" w:rsidR="00D505AE" w:rsidRPr="00007AA2" w:rsidRDefault="00D505AE" w:rsidP="00DF41E2">
      <w:pPr>
        <w:numPr>
          <w:ilvl w:val="0"/>
          <w:numId w:val="1"/>
        </w:numPr>
        <w:spacing w:after="200" w:line="276" w:lineRule="auto"/>
        <w:ind w:left="-142" w:right="-234" w:firstLine="0"/>
        <w:contextualSpacing/>
        <w:rPr>
          <w:rFonts w:ascii="Tahoma" w:eastAsia="Arial Unicode MS" w:hAnsi="Tahoma" w:cs="Tahoma"/>
          <w:sz w:val="22"/>
          <w:szCs w:val="22"/>
          <w:lang w:val="es-ES" w:eastAsia="es-ES"/>
        </w:rPr>
      </w:pPr>
      <w:r w:rsidRPr="00007AA2">
        <w:rPr>
          <w:rFonts w:ascii="Tahoma" w:eastAsia="Arial Unicode MS" w:hAnsi="Tahoma" w:cs="Tahoma"/>
          <w:b/>
          <w:bCs/>
          <w:sz w:val="22"/>
          <w:szCs w:val="22"/>
          <w:lang w:val="es-ES" w:eastAsia="es-ES"/>
        </w:rPr>
        <w:t>Ley 99 de 1993</w:t>
      </w:r>
      <w:r w:rsidRPr="00007AA2">
        <w:rPr>
          <w:rFonts w:ascii="Tahoma" w:eastAsia="Arial Unicode MS" w:hAnsi="Tahoma" w:cs="Tahoma"/>
          <w:sz w:val="22"/>
          <w:szCs w:val="22"/>
          <w:lang w:val="es-ES" w:eastAsia="es-ES"/>
        </w:rPr>
        <w:t>. Por la cual se crea el Ministerio de Medio Ambiente, se reordena el Sector Publico encargado de la gestión y conservación del medio ambiente y los recursos naturales renovables, se organiza el Sistema Nacional Ambiental, SINA y se dictan otras disposiciones.</w:t>
      </w:r>
    </w:p>
    <w:p w14:paraId="03F36F75" w14:textId="10EB8F38" w:rsidR="00CB4205" w:rsidRPr="00007AA2" w:rsidRDefault="00CB4205" w:rsidP="00DF41E2">
      <w:pPr>
        <w:numPr>
          <w:ilvl w:val="0"/>
          <w:numId w:val="1"/>
        </w:numPr>
        <w:spacing w:after="200" w:line="276" w:lineRule="auto"/>
        <w:ind w:left="-142" w:right="-234" w:firstLine="0"/>
        <w:contextualSpacing/>
        <w:rPr>
          <w:rFonts w:ascii="Tahoma" w:eastAsia="Arial Unicode MS" w:hAnsi="Tahoma" w:cs="Tahoma"/>
          <w:sz w:val="22"/>
          <w:szCs w:val="22"/>
          <w:lang w:val="es-ES" w:eastAsia="es-ES"/>
        </w:rPr>
      </w:pPr>
      <w:r w:rsidRPr="00007AA2">
        <w:rPr>
          <w:rFonts w:ascii="Tahoma" w:eastAsia="Arial Unicode MS" w:hAnsi="Tahoma" w:cs="Tahoma"/>
          <w:b/>
          <w:bCs/>
          <w:sz w:val="22"/>
          <w:szCs w:val="22"/>
          <w:lang w:val="es-ES_tradnl" w:eastAsia="es-ES"/>
        </w:rPr>
        <w:t>Ley 594 de 2000. Ley General de Archivos</w:t>
      </w:r>
      <w:r w:rsidRPr="00007AA2">
        <w:rPr>
          <w:rFonts w:ascii="Tahoma" w:eastAsia="Arial Unicode MS" w:hAnsi="Tahoma" w:cs="Tahoma"/>
          <w:sz w:val="22"/>
          <w:szCs w:val="22"/>
          <w:lang w:val="es-ES_tradnl" w:eastAsia="es-ES"/>
        </w:rPr>
        <w:t>. Art. 24. Obligatoriedad de las TRD.</w:t>
      </w:r>
    </w:p>
    <w:p w14:paraId="1FFB5EFE" w14:textId="77777777" w:rsidR="00056C16" w:rsidRPr="00007AA2" w:rsidRDefault="00056C16" w:rsidP="00DF41E2">
      <w:pPr>
        <w:pStyle w:val="Prrafodelista"/>
        <w:numPr>
          <w:ilvl w:val="0"/>
          <w:numId w:val="1"/>
        </w:numPr>
        <w:spacing w:line="276" w:lineRule="auto"/>
        <w:ind w:left="-142" w:right="-234" w:firstLine="0"/>
        <w:rPr>
          <w:rFonts w:ascii="Tahoma" w:eastAsia="Arial Unicode MS" w:hAnsi="Tahoma" w:cs="Tahoma"/>
          <w:sz w:val="22"/>
          <w:szCs w:val="22"/>
        </w:rPr>
      </w:pPr>
      <w:r w:rsidRPr="00007AA2">
        <w:rPr>
          <w:rFonts w:ascii="Tahoma" w:eastAsia="Arial Unicode MS" w:hAnsi="Tahoma" w:cs="Tahoma"/>
          <w:b/>
          <w:sz w:val="22"/>
          <w:szCs w:val="22"/>
        </w:rPr>
        <w:lastRenderedPageBreak/>
        <w:t xml:space="preserve">Acuerdo 049 de 2000. </w:t>
      </w:r>
      <w:r w:rsidRPr="00007AA2">
        <w:rPr>
          <w:rFonts w:ascii="Tahoma" w:eastAsia="Arial Unicode MS" w:hAnsi="Tahoma" w:cs="Tahoma"/>
          <w:sz w:val="22"/>
          <w:szCs w:val="22"/>
        </w:rPr>
        <w:t>Por la cual se desarrolla el artículo 61 del capítulo 7 de conservación de documentos, el reglamento general de archivos sobre condiciones de edificios y locales destinados a los Archivos.</w:t>
      </w:r>
    </w:p>
    <w:p w14:paraId="7AB6CFA2" w14:textId="3BC18419" w:rsidR="003F598D" w:rsidRPr="00007AA2" w:rsidRDefault="00056C16" w:rsidP="00DF41E2">
      <w:pPr>
        <w:pStyle w:val="Prrafodelista"/>
        <w:numPr>
          <w:ilvl w:val="0"/>
          <w:numId w:val="1"/>
        </w:numPr>
        <w:spacing w:line="276" w:lineRule="auto"/>
        <w:ind w:left="-142" w:right="-234" w:firstLine="0"/>
        <w:rPr>
          <w:rFonts w:ascii="Tahoma" w:eastAsia="Arial Unicode MS" w:hAnsi="Tahoma" w:cs="Tahoma"/>
          <w:sz w:val="22"/>
          <w:szCs w:val="22"/>
        </w:rPr>
      </w:pPr>
      <w:r w:rsidRPr="00007AA2">
        <w:rPr>
          <w:rFonts w:ascii="Tahoma" w:eastAsia="Arial Unicode MS" w:hAnsi="Tahoma" w:cs="Tahoma"/>
          <w:b/>
          <w:sz w:val="22"/>
          <w:szCs w:val="22"/>
        </w:rPr>
        <w:t xml:space="preserve">Acuerdo 050 de 2000. </w:t>
      </w:r>
      <w:r w:rsidRPr="00007AA2">
        <w:rPr>
          <w:rFonts w:ascii="Tahoma" w:eastAsia="Arial Unicode MS" w:hAnsi="Tahoma" w:cs="Tahoma"/>
          <w:sz w:val="22"/>
          <w:szCs w:val="22"/>
        </w:rPr>
        <w:t>Por la cual se desarrolla el artículo 64 del título VII conservación de documento del reglamento general de archivos sobre prevención de deterioro de los documentos de archivo y situaciones de riesgo.</w:t>
      </w:r>
    </w:p>
    <w:p w14:paraId="56C7ADC9" w14:textId="2A979D1C" w:rsidR="00056C16" w:rsidRPr="00007AA2" w:rsidRDefault="00056C16" w:rsidP="00DF41E2">
      <w:pPr>
        <w:pStyle w:val="Prrafodelista"/>
        <w:numPr>
          <w:ilvl w:val="0"/>
          <w:numId w:val="1"/>
        </w:numPr>
        <w:spacing w:line="276" w:lineRule="auto"/>
        <w:ind w:left="-142" w:right="-234" w:firstLine="0"/>
        <w:rPr>
          <w:rFonts w:ascii="Tahoma" w:eastAsia="Arial Unicode MS" w:hAnsi="Tahoma" w:cs="Tahoma"/>
          <w:sz w:val="22"/>
          <w:szCs w:val="22"/>
        </w:rPr>
      </w:pPr>
      <w:r w:rsidRPr="00007AA2">
        <w:rPr>
          <w:rFonts w:ascii="Tahoma" w:eastAsia="Arial Unicode MS" w:hAnsi="Tahoma" w:cs="Tahoma"/>
          <w:b/>
          <w:sz w:val="22"/>
          <w:szCs w:val="22"/>
        </w:rPr>
        <w:t xml:space="preserve">Acuerdo 060 de 2001. </w:t>
      </w:r>
      <w:r w:rsidRPr="00007AA2">
        <w:rPr>
          <w:rFonts w:ascii="Tahoma" w:eastAsia="Arial Unicode MS" w:hAnsi="Tahoma" w:cs="Tahoma"/>
          <w:sz w:val="22"/>
          <w:szCs w:val="22"/>
        </w:rPr>
        <w:t>Establece pautas para la administración de las comunicaciones oficiales en las entidades públicas y las privadas que cumplen funciones públicas.</w:t>
      </w:r>
    </w:p>
    <w:p w14:paraId="291DDF6F" w14:textId="77777777" w:rsidR="003F598D" w:rsidRPr="00007AA2" w:rsidRDefault="00056C16" w:rsidP="00DF41E2">
      <w:pPr>
        <w:pStyle w:val="Prrafodelista"/>
        <w:numPr>
          <w:ilvl w:val="0"/>
          <w:numId w:val="1"/>
        </w:numPr>
        <w:spacing w:line="276" w:lineRule="auto"/>
        <w:ind w:left="-142" w:right="-234" w:firstLine="0"/>
        <w:rPr>
          <w:rFonts w:ascii="Tahoma" w:eastAsia="Arial Unicode MS" w:hAnsi="Tahoma" w:cs="Tahoma"/>
          <w:sz w:val="22"/>
          <w:szCs w:val="22"/>
        </w:rPr>
      </w:pPr>
      <w:r w:rsidRPr="00007AA2">
        <w:rPr>
          <w:rFonts w:ascii="Tahoma" w:eastAsia="Arial Unicode MS" w:hAnsi="Tahoma" w:cs="Tahoma"/>
          <w:b/>
          <w:sz w:val="22"/>
          <w:szCs w:val="22"/>
        </w:rPr>
        <w:t xml:space="preserve">Acuerdo 038 de 2002. </w:t>
      </w:r>
      <w:r w:rsidRPr="00007AA2">
        <w:rPr>
          <w:rFonts w:ascii="Tahoma" w:eastAsia="Arial Unicode MS" w:hAnsi="Tahoma" w:cs="Tahoma"/>
          <w:sz w:val="22"/>
          <w:szCs w:val="22"/>
        </w:rPr>
        <w:t>Responsabilidad del Servidor Público frente a la documentación.</w:t>
      </w:r>
    </w:p>
    <w:p w14:paraId="1AB7C6A6" w14:textId="77777777" w:rsidR="003F598D" w:rsidRPr="00007AA2" w:rsidRDefault="00056C16" w:rsidP="00DF41E2">
      <w:pPr>
        <w:pStyle w:val="Prrafodelista"/>
        <w:numPr>
          <w:ilvl w:val="0"/>
          <w:numId w:val="1"/>
        </w:numPr>
        <w:spacing w:line="276" w:lineRule="auto"/>
        <w:ind w:left="-142" w:right="-234" w:firstLine="0"/>
        <w:rPr>
          <w:rFonts w:ascii="Tahoma" w:eastAsia="Arial Unicode MS" w:hAnsi="Tahoma" w:cs="Tahoma"/>
          <w:sz w:val="22"/>
          <w:szCs w:val="22"/>
        </w:rPr>
      </w:pPr>
      <w:r w:rsidRPr="00007AA2">
        <w:rPr>
          <w:rFonts w:ascii="Tahoma" w:eastAsia="Arial Unicode MS" w:hAnsi="Tahoma" w:cs="Tahoma"/>
          <w:b/>
          <w:sz w:val="22"/>
          <w:szCs w:val="22"/>
        </w:rPr>
        <w:t xml:space="preserve">Acuerdo 002 de 2004. </w:t>
      </w:r>
      <w:r w:rsidRPr="00007AA2">
        <w:rPr>
          <w:rFonts w:ascii="Tahoma" w:eastAsia="Arial Unicode MS" w:hAnsi="Tahoma" w:cs="Tahoma"/>
          <w:sz w:val="22"/>
          <w:szCs w:val="22"/>
        </w:rPr>
        <w:t>Por la cual se establecen los lineamientos básicos para la organización de fondos acumulados.</w:t>
      </w:r>
    </w:p>
    <w:p w14:paraId="287E12FC" w14:textId="0F524DF0" w:rsidR="00DC13A6" w:rsidRPr="00007AA2" w:rsidRDefault="00DC13A6" w:rsidP="00DF41E2">
      <w:pPr>
        <w:numPr>
          <w:ilvl w:val="0"/>
          <w:numId w:val="1"/>
        </w:numPr>
        <w:spacing w:after="200" w:line="276" w:lineRule="auto"/>
        <w:ind w:left="-142" w:right="-234" w:firstLine="0"/>
        <w:contextualSpacing/>
        <w:rPr>
          <w:rFonts w:ascii="Tahoma" w:eastAsia="Arial Unicode MS" w:hAnsi="Tahoma" w:cs="Tahoma"/>
          <w:b/>
          <w:sz w:val="22"/>
          <w:szCs w:val="22"/>
          <w:lang w:val="es-ES" w:eastAsia="es-ES"/>
        </w:rPr>
      </w:pPr>
      <w:r w:rsidRPr="00007AA2">
        <w:rPr>
          <w:rFonts w:ascii="Tahoma" w:eastAsia="Arial Unicode MS" w:hAnsi="Tahoma" w:cs="Tahoma"/>
          <w:b/>
          <w:bCs/>
          <w:sz w:val="22"/>
          <w:szCs w:val="22"/>
          <w:lang w:val="es-ES" w:eastAsia="es-ES"/>
        </w:rPr>
        <w:t>Circular Nro. 035 12/06/09:</w:t>
      </w:r>
      <w:r w:rsidRPr="00007AA2">
        <w:rPr>
          <w:rFonts w:ascii="Tahoma" w:eastAsia="Arial Unicode MS" w:hAnsi="Tahoma" w:cs="Tahoma"/>
          <w:sz w:val="22"/>
          <w:szCs w:val="22"/>
          <w:lang w:val="es-ES" w:eastAsia="es-ES"/>
        </w:rPr>
        <w:t xml:space="preserve"> Procuraduría General de la Nación. Cumplimiento de la Ley 594 de 2000 y organización e implementación de archivos de Gestión y fondos acumulados.</w:t>
      </w:r>
    </w:p>
    <w:p w14:paraId="276D8EF7" w14:textId="1DEFFC89" w:rsidR="00056C16" w:rsidRPr="00007AA2" w:rsidRDefault="00056C16" w:rsidP="00DF41E2">
      <w:pPr>
        <w:pStyle w:val="Prrafodelista"/>
        <w:numPr>
          <w:ilvl w:val="0"/>
          <w:numId w:val="1"/>
        </w:numPr>
        <w:spacing w:line="276" w:lineRule="auto"/>
        <w:ind w:left="-142" w:right="-234" w:firstLine="0"/>
        <w:rPr>
          <w:rFonts w:ascii="Tahoma" w:eastAsia="Arial Unicode MS" w:hAnsi="Tahoma" w:cs="Tahoma"/>
          <w:sz w:val="22"/>
          <w:szCs w:val="22"/>
        </w:rPr>
      </w:pPr>
      <w:r w:rsidRPr="00007AA2">
        <w:rPr>
          <w:rFonts w:ascii="Tahoma" w:eastAsia="Arial Unicode MS" w:hAnsi="Tahoma" w:cs="Tahoma"/>
          <w:b/>
          <w:sz w:val="22"/>
          <w:szCs w:val="22"/>
        </w:rPr>
        <w:t xml:space="preserve">Acuerdo 042 de 2012. </w:t>
      </w:r>
      <w:r w:rsidRPr="00007AA2">
        <w:rPr>
          <w:rFonts w:ascii="Tahoma" w:eastAsia="Arial Unicode MS" w:hAnsi="Tahoma" w:cs="Tahoma"/>
          <w:sz w:val="22"/>
          <w:szCs w:val="22"/>
        </w:rPr>
        <w:t>Por el cual se establecen los criterios para la organización de los archivos de gestión en las entidades públicas y las privadas que cumplen funciones públicas, se regula el Inventario Único Documental y se desarrollan los artículos 21, 22, 23 y 26 de la Ley General de Archivos 594 de 2000.</w:t>
      </w:r>
    </w:p>
    <w:p w14:paraId="3112597F" w14:textId="77777777" w:rsidR="00056C16" w:rsidRDefault="00056C16" w:rsidP="00DF41E2">
      <w:pPr>
        <w:spacing w:line="276" w:lineRule="auto"/>
        <w:ind w:left="-142" w:right="-234"/>
        <w:contextualSpacing/>
        <w:rPr>
          <w:rFonts w:ascii="Tahoma" w:eastAsia="Arial Unicode MS" w:hAnsi="Tahoma" w:cs="Tahoma"/>
          <w:sz w:val="22"/>
          <w:szCs w:val="22"/>
        </w:rPr>
      </w:pPr>
      <w:r w:rsidRPr="00007AA2">
        <w:rPr>
          <w:rFonts w:ascii="Tahoma" w:eastAsia="Arial Unicode MS" w:hAnsi="Tahoma" w:cs="Tahoma"/>
          <w:b/>
          <w:sz w:val="22"/>
          <w:szCs w:val="22"/>
        </w:rPr>
        <w:t xml:space="preserve">Artículo 21. </w:t>
      </w:r>
      <w:r w:rsidRPr="00007AA2">
        <w:rPr>
          <w:rFonts w:ascii="Tahoma" w:eastAsia="Arial Unicode MS" w:hAnsi="Tahoma" w:cs="Tahoma"/>
          <w:sz w:val="22"/>
          <w:szCs w:val="22"/>
        </w:rPr>
        <w:t>Programas de gestión documental. Las entidades públicas deberán elaborar programas de gestión de documentos, pudiendo contemplar el uso de nuevas tecnologías y soportes, en cuya aplicación deberán observarse los principios y procesos archivísticos.</w:t>
      </w:r>
    </w:p>
    <w:p w14:paraId="0DADC58A" w14:textId="77777777" w:rsidR="003B0112" w:rsidRPr="00007AA2" w:rsidRDefault="003B0112" w:rsidP="00DF41E2">
      <w:pPr>
        <w:spacing w:line="276" w:lineRule="auto"/>
        <w:ind w:left="-142" w:right="-234"/>
        <w:contextualSpacing/>
        <w:rPr>
          <w:rFonts w:ascii="Tahoma" w:eastAsia="Arial Unicode MS" w:hAnsi="Tahoma" w:cs="Tahoma"/>
          <w:sz w:val="22"/>
          <w:szCs w:val="22"/>
        </w:rPr>
      </w:pPr>
    </w:p>
    <w:p w14:paraId="280026B8" w14:textId="77777777" w:rsidR="00056C16" w:rsidRPr="00007AA2" w:rsidRDefault="00056C16" w:rsidP="00DF41E2">
      <w:pPr>
        <w:spacing w:line="276" w:lineRule="auto"/>
        <w:ind w:left="-142" w:right="-234"/>
        <w:contextualSpacing/>
        <w:rPr>
          <w:rFonts w:ascii="Tahoma" w:eastAsia="Arial Unicode MS" w:hAnsi="Tahoma" w:cs="Tahoma"/>
          <w:sz w:val="22"/>
          <w:szCs w:val="22"/>
        </w:rPr>
      </w:pPr>
      <w:r w:rsidRPr="00007AA2">
        <w:rPr>
          <w:rFonts w:ascii="Tahoma" w:eastAsia="Arial Unicode MS" w:hAnsi="Tahoma" w:cs="Tahoma"/>
          <w:b/>
          <w:sz w:val="22"/>
          <w:szCs w:val="22"/>
        </w:rPr>
        <w:t xml:space="preserve">Parágrafo. </w:t>
      </w:r>
      <w:r w:rsidRPr="00007AA2">
        <w:rPr>
          <w:rFonts w:ascii="Tahoma" w:eastAsia="Arial Unicode MS" w:hAnsi="Tahoma" w:cs="Tahoma"/>
          <w:sz w:val="22"/>
          <w:szCs w:val="22"/>
        </w:rPr>
        <w:t>Los documentos emitidos por los citados medios gozarán de la validez y eficacia de un documento original, siempre que quede garantizada su autenticidad, su integridad y el cumplimiento de los requisitos exigidos por las leyes procesales.</w:t>
      </w:r>
    </w:p>
    <w:p w14:paraId="28DA228F" w14:textId="77777777" w:rsidR="00056C16" w:rsidRDefault="00056C16" w:rsidP="00DF41E2">
      <w:pPr>
        <w:spacing w:line="276" w:lineRule="auto"/>
        <w:ind w:left="-142" w:right="-234"/>
        <w:contextualSpacing/>
        <w:rPr>
          <w:rFonts w:ascii="Tahoma" w:eastAsia="Arial Unicode MS" w:hAnsi="Tahoma" w:cs="Tahoma"/>
          <w:sz w:val="22"/>
          <w:szCs w:val="22"/>
        </w:rPr>
      </w:pPr>
      <w:r w:rsidRPr="00007AA2">
        <w:rPr>
          <w:rFonts w:ascii="Tahoma" w:eastAsia="Arial Unicode MS" w:hAnsi="Tahoma" w:cs="Tahoma"/>
          <w:b/>
          <w:sz w:val="22"/>
          <w:szCs w:val="22"/>
        </w:rPr>
        <w:t xml:space="preserve">Artículo 22. </w:t>
      </w:r>
      <w:r w:rsidRPr="00007AA2">
        <w:rPr>
          <w:rFonts w:ascii="Tahoma" w:eastAsia="Arial Unicode MS" w:hAnsi="Tahoma" w:cs="Tahoma"/>
          <w:sz w:val="22"/>
          <w:szCs w:val="22"/>
        </w:rPr>
        <w:t>Procesos archivísticos. La gestión de documentación dentro del concepto de archivo total, comprende procesos tales como la producción o recepción, la distribución, la consulta, la organización, la recuperación y la disposición final de los documentos.</w:t>
      </w:r>
    </w:p>
    <w:p w14:paraId="4405E04E" w14:textId="77777777" w:rsidR="003B0112" w:rsidRPr="00007AA2" w:rsidRDefault="003B0112" w:rsidP="00DF41E2">
      <w:pPr>
        <w:spacing w:line="276" w:lineRule="auto"/>
        <w:ind w:left="-142" w:right="-234"/>
        <w:contextualSpacing/>
        <w:rPr>
          <w:rFonts w:ascii="Tahoma" w:eastAsia="Arial Unicode MS" w:hAnsi="Tahoma" w:cs="Tahoma"/>
          <w:sz w:val="22"/>
          <w:szCs w:val="22"/>
        </w:rPr>
      </w:pPr>
    </w:p>
    <w:p w14:paraId="33CEA525" w14:textId="77777777" w:rsidR="00056C16" w:rsidRPr="00007AA2" w:rsidRDefault="00056C16" w:rsidP="00DF41E2">
      <w:pPr>
        <w:spacing w:line="276" w:lineRule="auto"/>
        <w:ind w:left="-142" w:right="-234"/>
        <w:contextualSpacing/>
        <w:rPr>
          <w:rFonts w:ascii="Tahoma" w:eastAsia="Arial Unicode MS" w:hAnsi="Tahoma" w:cs="Tahoma"/>
          <w:sz w:val="22"/>
          <w:szCs w:val="22"/>
        </w:rPr>
      </w:pPr>
      <w:r w:rsidRPr="00007AA2">
        <w:rPr>
          <w:rFonts w:ascii="Tahoma" w:eastAsia="Arial Unicode MS" w:hAnsi="Tahoma" w:cs="Tahoma"/>
          <w:b/>
          <w:sz w:val="22"/>
          <w:szCs w:val="22"/>
        </w:rPr>
        <w:t xml:space="preserve">Artículo 23. </w:t>
      </w:r>
      <w:r w:rsidRPr="00007AA2">
        <w:rPr>
          <w:rFonts w:ascii="Tahoma" w:eastAsia="Arial Unicode MS" w:hAnsi="Tahoma" w:cs="Tahoma"/>
          <w:sz w:val="22"/>
          <w:szCs w:val="22"/>
        </w:rPr>
        <w:t>Formación de archivos. Teniendo en cuenta el ciclo vital de los documentos, los archivos se clasifican en:</w:t>
      </w:r>
    </w:p>
    <w:p w14:paraId="19A2419A" w14:textId="77777777" w:rsidR="00056C16" w:rsidRPr="00007AA2" w:rsidRDefault="00056C16" w:rsidP="00DF41E2">
      <w:pPr>
        <w:numPr>
          <w:ilvl w:val="1"/>
          <w:numId w:val="31"/>
        </w:numPr>
        <w:spacing w:after="0" w:line="276" w:lineRule="auto"/>
        <w:ind w:left="-142" w:right="-234" w:firstLine="0"/>
        <w:contextualSpacing/>
        <w:rPr>
          <w:rFonts w:ascii="Tahoma" w:eastAsia="Arial Unicode MS" w:hAnsi="Tahoma" w:cs="Tahoma"/>
          <w:sz w:val="22"/>
          <w:szCs w:val="22"/>
        </w:rPr>
      </w:pPr>
      <w:r w:rsidRPr="00007AA2">
        <w:rPr>
          <w:rFonts w:ascii="Tahoma" w:eastAsia="Arial Unicode MS" w:hAnsi="Tahoma" w:cs="Tahoma"/>
          <w:sz w:val="22"/>
          <w:szCs w:val="22"/>
        </w:rPr>
        <w:lastRenderedPageBreak/>
        <w:t>Archivo de gestión. Comprende toda la documentación que es sometida a continua utilización y consulta administrativa por las oficinas productoras u otras que la soliciten. Su circulación o trámite se realiza para dar respuesta o solución a los asuntos iniciados;</w:t>
      </w:r>
    </w:p>
    <w:p w14:paraId="00BB7D87" w14:textId="77777777" w:rsidR="00056C16" w:rsidRPr="00007AA2" w:rsidRDefault="00056C16" w:rsidP="00DF41E2">
      <w:pPr>
        <w:numPr>
          <w:ilvl w:val="1"/>
          <w:numId w:val="31"/>
        </w:numPr>
        <w:spacing w:after="0" w:line="276" w:lineRule="auto"/>
        <w:ind w:left="-142" w:right="-234" w:firstLine="0"/>
        <w:contextualSpacing/>
        <w:rPr>
          <w:rFonts w:ascii="Tahoma" w:eastAsia="Arial Unicode MS" w:hAnsi="Tahoma" w:cs="Tahoma"/>
          <w:sz w:val="22"/>
          <w:szCs w:val="22"/>
        </w:rPr>
      </w:pPr>
      <w:r w:rsidRPr="00007AA2">
        <w:rPr>
          <w:rFonts w:ascii="Tahoma" w:eastAsia="Arial Unicode MS" w:hAnsi="Tahoma" w:cs="Tahoma"/>
          <w:sz w:val="22"/>
          <w:szCs w:val="22"/>
        </w:rPr>
        <w:t>Archivo central. En el que se agrupan documentos transferidos por los distintos archivos de gestión de la entidad respectiva, cuya consulta no es tan frecuente pero que siguen teniendo vigencia y son objeto de consulta por las propias oficinas y particulares en general.</w:t>
      </w:r>
    </w:p>
    <w:p w14:paraId="33CB4995" w14:textId="77777777" w:rsidR="00056C16" w:rsidRDefault="00056C16" w:rsidP="00DF41E2">
      <w:pPr>
        <w:numPr>
          <w:ilvl w:val="1"/>
          <w:numId w:val="31"/>
        </w:numPr>
        <w:spacing w:after="0" w:line="276" w:lineRule="auto"/>
        <w:ind w:left="-142" w:right="-234" w:firstLine="0"/>
        <w:contextualSpacing/>
        <w:rPr>
          <w:rFonts w:ascii="Tahoma" w:eastAsia="Arial Unicode MS" w:hAnsi="Tahoma" w:cs="Tahoma"/>
          <w:sz w:val="22"/>
          <w:szCs w:val="22"/>
        </w:rPr>
      </w:pPr>
      <w:r w:rsidRPr="00007AA2">
        <w:rPr>
          <w:rFonts w:ascii="Tahoma" w:eastAsia="Arial Unicode MS" w:hAnsi="Tahoma" w:cs="Tahoma"/>
          <w:sz w:val="22"/>
          <w:szCs w:val="22"/>
        </w:rPr>
        <w:t>Archivo histórico. Es aquel al que se transfieren desde el archivo central los documentos de archivo de conservación permanente.</w:t>
      </w:r>
    </w:p>
    <w:p w14:paraId="18D2B30C" w14:textId="77777777" w:rsidR="00056C16" w:rsidRPr="00007AA2" w:rsidRDefault="00056C16" w:rsidP="00DF41E2">
      <w:pPr>
        <w:spacing w:line="276" w:lineRule="auto"/>
        <w:ind w:left="-142" w:right="-234"/>
        <w:contextualSpacing/>
        <w:rPr>
          <w:rFonts w:ascii="Tahoma" w:eastAsia="Arial Unicode MS" w:hAnsi="Tahoma" w:cs="Tahoma"/>
          <w:sz w:val="22"/>
          <w:szCs w:val="22"/>
        </w:rPr>
      </w:pPr>
      <w:r w:rsidRPr="00007AA2">
        <w:rPr>
          <w:rFonts w:ascii="Tahoma" w:eastAsia="Arial Unicode MS" w:hAnsi="Tahoma" w:cs="Tahoma"/>
          <w:b/>
          <w:sz w:val="22"/>
          <w:szCs w:val="22"/>
        </w:rPr>
        <w:t xml:space="preserve">Artículo 26. </w:t>
      </w:r>
      <w:r w:rsidRPr="00007AA2">
        <w:rPr>
          <w:rFonts w:ascii="Tahoma" w:eastAsia="Arial Unicode MS" w:hAnsi="Tahoma" w:cs="Tahoma"/>
          <w:sz w:val="22"/>
          <w:szCs w:val="22"/>
        </w:rPr>
        <w:t>Inventario documental. Es obligación de las entidades de la Administración Pública elaborar inventarios de los documentos que produzcan en ejercicio de sus funciones, de manera que se asegure el control de los documentos en sus diferentes fases.</w:t>
      </w:r>
    </w:p>
    <w:p w14:paraId="5B830C35" w14:textId="3FECEC0E" w:rsidR="00FC0361" w:rsidRDefault="00FC0361" w:rsidP="00DF41E2">
      <w:pPr>
        <w:pStyle w:val="Prrafodelista"/>
        <w:numPr>
          <w:ilvl w:val="0"/>
          <w:numId w:val="33"/>
        </w:numPr>
        <w:spacing w:line="276" w:lineRule="auto"/>
        <w:ind w:left="-142" w:right="-234" w:firstLine="0"/>
        <w:rPr>
          <w:rFonts w:ascii="Tahoma" w:eastAsia="Arial Unicode MS" w:hAnsi="Tahoma" w:cs="Tahoma"/>
          <w:sz w:val="22"/>
          <w:szCs w:val="22"/>
        </w:rPr>
      </w:pPr>
      <w:r w:rsidRPr="00007AA2">
        <w:rPr>
          <w:rFonts w:ascii="Tahoma" w:eastAsia="Arial Unicode MS" w:hAnsi="Tahoma" w:cs="Tahoma"/>
          <w:b/>
          <w:bCs/>
          <w:sz w:val="22"/>
          <w:szCs w:val="22"/>
        </w:rPr>
        <w:t xml:space="preserve">Directiva Presidencial 04. </w:t>
      </w:r>
      <w:r w:rsidRPr="00007AA2">
        <w:rPr>
          <w:rFonts w:ascii="Tahoma" w:eastAsia="Arial Unicode MS" w:hAnsi="Tahoma" w:cs="Tahoma"/>
          <w:sz w:val="22"/>
          <w:szCs w:val="22"/>
        </w:rPr>
        <w:t>Eficiencia administrativa y Lineamientos de la Política de Cero Papel en la Administración Pública.</w:t>
      </w:r>
    </w:p>
    <w:p w14:paraId="53184A7A" w14:textId="77777777" w:rsidR="003B0112" w:rsidRPr="003B0112" w:rsidRDefault="003F598D" w:rsidP="00DF41E2">
      <w:pPr>
        <w:pStyle w:val="Prrafodelista"/>
        <w:numPr>
          <w:ilvl w:val="0"/>
          <w:numId w:val="1"/>
        </w:numPr>
        <w:spacing w:after="200" w:line="276" w:lineRule="auto"/>
        <w:ind w:left="-142" w:right="-234" w:firstLine="0"/>
        <w:rPr>
          <w:rFonts w:ascii="Tahoma" w:eastAsia="Arial Unicode MS" w:hAnsi="Tahoma" w:cs="Tahoma"/>
          <w:b/>
          <w:sz w:val="22"/>
          <w:szCs w:val="22"/>
          <w:lang w:val="es-ES" w:eastAsia="es-ES"/>
        </w:rPr>
      </w:pPr>
      <w:r w:rsidRPr="003B0112">
        <w:rPr>
          <w:rFonts w:ascii="Tahoma" w:eastAsia="Arial Unicode MS" w:hAnsi="Tahoma" w:cs="Tahoma"/>
          <w:b/>
          <w:sz w:val="22"/>
          <w:szCs w:val="22"/>
        </w:rPr>
        <w:t xml:space="preserve">Acuerdo 05 de 2013. </w:t>
      </w:r>
      <w:r w:rsidRPr="003B0112">
        <w:rPr>
          <w:rFonts w:ascii="Tahoma" w:eastAsia="Arial Unicode MS" w:hAnsi="Tahoma" w:cs="Tahoma"/>
          <w:sz w:val="22"/>
          <w:szCs w:val="22"/>
        </w:rPr>
        <w:t>Por el cual se establecen los criterios básicos paro la clasificación, ordenación y descripción de los archivos en las entidades públicas y privadas que cumplen funciones públicas y se dictan otras disposiciones.</w:t>
      </w:r>
    </w:p>
    <w:p w14:paraId="4A6A654F" w14:textId="65EDFDA3" w:rsidR="00DC13A6" w:rsidRPr="003B0112" w:rsidRDefault="00DC13A6" w:rsidP="00DF41E2">
      <w:pPr>
        <w:pStyle w:val="Prrafodelista"/>
        <w:numPr>
          <w:ilvl w:val="0"/>
          <w:numId w:val="1"/>
        </w:numPr>
        <w:spacing w:after="200" w:line="276" w:lineRule="auto"/>
        <w:ind w:left="-142" w:right="-234" w:firstLine="0"/>
        <w:rPr>
          <w:rFonts w:ascii="Tahoma" w:eastAsia="Arial Unicode MS" w:hAnsi="Tahoma" w:cs="Tahoma"/>
          <w:b/>
          <w:sz w:val="22"/>
          <w:szCs w:val="22"/>
          <w:lang w:val="es-ES" w:eastAsia="es-ES"/>
        </w:rPr>
      </w:pPr>
      <w:r w:rsidRPr="003B0112">
        <w:rPr>
          <w:rFonts w:ascii="Tahoma" w:eastAsia="Arial Unicode MS" w:hAnsi="Tahoma" w:cs="Tahoma"/>
          <w:b/>
          <w:bCs/>
          <w:sz w:val="22"/>
          <w:szCs w:val="22"/>
          <w:lang w:val="es-ES" w:eastAsia="es-ES"/>
        </w:rPr>
        <w:t>Ley 1712 de 2014:</w:t>
      </w:r>
      <w:r w:rsidRPr="003B0112">
        <w:rPr>
          <w:rFonts w:ascii="Tahoma" w:eastAsia="Arial Unicode MS" w:hAnsi="Tahoma" w:cs="Tahoma"/>
          <w:b/>
          <w:sz w:val="22"/>
          <w:szCs w:val="22"/>
          <w:lang w:val="es-ES" w:eastAsia="es-ES"/>
        </w:rPr>
        <w:t xml:space="preserve"> </w:t>
      </w:r>
      <w:r w:rsidRPr="003B0112">
        <w:rPr>
          <w:rFonts w:ascii="Tahoma" w:eastAsia="Arial Unicode MS" w:hAnsi="Tahoma" w:cs="Tahoma"/>
          <w:bCs/>
          <w:sz w:val="22"/>
          <w:szCs w:val="22"/>
          <w:lang w:val="es-ES" w:eastAsia="es-ES"/>
        </w:rPr>
        <w:t>Por medio de la cual se crea la ley de transparencia y del Derecho de Acceso a la Información Pública Nacional y se dictan otras disposiciones.</w:t>
      </w:r>
    </w:p>
    <w:p w14:paraId="49862B0B" w14:textId="1F8A1239" w:rsidR="002C2C2C" w:rsidRPr="00007AA2" w:rsidRDefault="002C2C2C" w:rsidP="00DF41E2">
      <w:pPr>
        <w:pStyle w:val="Prrafodelista"/>
        <w:numPr>
          <w:ilvl w:val="0"/>
          <w:numId w:val="1"/>
        </w:numPr>
        <w:spacing w:line="276" w:lineRule="auto"/>
        <w:ind w:left="-142" w:right="-234" w:firstLine="0"/>
        <w:rPr>
          <w:rFonts w:ascii="Tahoma" w:eastAsia="Arial Unicode MS" w:hAnsi="Tahoma" w:cs="Tahoma"/>
          <w:sz w:val="22"/>
          <w:szCs w:val="22"/>
        </w:rPr>
      </w:pPr>
      <w:r w:rsidRPr="00007AA2">
        <w:rPr>
          <w:rFonts w:ascii="Tahoma" w:eastAsia="Arial Unicode MS" w:hAnsi="Tahoma" w:cs="Tahoma"/>
          <w:b/>
          <w:sz w:val="22"/>
          <w:szCs w:val="22"/>
        </w:rPr>
        <w:t>Resolución 316 de 2014:</w:t>
      </w:r>
      <w:r w:rsidRPr="00007AA2">
        <w:rPr>
          <w:rFonts w:ascii="Tahoma" w:eastAsia="Arial Unicode MS" w:hAnsi="Tahoma" w:cs="Tahoma"/>
          <w:sz w:val="22"/>
          <w:szCs w:val="22"/>
        </w:rPr>
        <w:t xml:space="preserve"> Por medio de la cual se establece la metodología tarifaria para las personas prestadoras de los servicios públicos domiciliarios de acueducto y alcantarillado con </w:t>
      </w:r>
      <w:r w:rsidR="00CF51EB" w:rsidRPr="00007AA2">
        <w:rPr>
          <w:rFonts w:ascii="Tahoma" w:eastAsia="Arial Unicode MS" w:hAnsi="Tahoma" w:cs="Tahoma"/>
          <w:sz w:val="22"/>
          <w:szCs w:val="22"/>
        </w:rPr>
        <w:t>más</w:t>
      </w:r>
      <w:r w:rsidRPr="00007AA2">
        <w:rPr>
          <w:rFonts w:ascii="Tahoma" w:eastAsia="Arial Unicode MS" w:hAnsi="Tahoma" w:cs="Tahoma"/>
          <w:sz w:val="22"/>
          <w:szCs w:val="22"/>
        </w:rPr>
        <w:t xml:space="preserve"> de 5000 suscriptores en el área urbana.</w:t>
      </w:r>
    </w:p>
    <w:p w14:paraId="35E487A3" w14:textId="77777777" w:rsidR="003F598D" w:rsidRPr="00007AA2" w:rsidRDefault="003F598D" w:rsidP="00DF41E2">
      <w:pPr>
        <w:pStyle w:val="Prrafodelista"/>
        <w:numPr>
          <w:ilvl w:val="0"/>
          <w:numId w:val="1"/>
        </w:numPr>
        <w:spacing w:line="276" w:lineRule="auto"/>
        <w:ind w:left="-142" w:right="-234" w:firstLine="0"/>
        <w:rPr>
          <w:rFonts w:ascii="Tahoma" w:hAnsi="Tahoma" w:cs="Tahoma"/>
          <w:sz w:val="22"/>
          <w:szCs w:val="22"/>
        </w:rPr>
      </w:pPr>
      <w:r w:rsidRPr="00007AA2">
        <w:rPr>
          <w:rFonts w:ascii="Tahoma" w:hAnsi="Tahoma" w:cs="Tahoma"/>
          <w:b/>
          <w:sz w:val="22"/>
          <w:szCs w:val="22"/>
        </w:rPr>
        <w:t>Acuerdo 002 de 2014.</w:t>
      </w:r>
      <w:r w:rsidRPr="00007AA2">
        <w:rPr>
          <w:rFonts w:ascii="Tahoma" w:hAnsi="Tahoma" w:cs="Tahoma"/>
          <w:sz w:val="22"/>
          <w:szCs w:val="22"/>
        </w:rPr>
        <w:t xml:space="preserve"> Por medio del cual se establecen los criterios básicos para creación, conformación, organización, control y consulta de los expedientes de archivo y se dictan otras disposiciones.</w:t>
      </w:r>
    </w:p>
    <w:p w14:paraId="4EFF15D8" w14:textId="77777777" w:rsidR="003F598D" w:rsidRDefault="003F598D" w:rsidP="00DF41E2">
      <w:pPr>
        <w:pStyle w:val="Prrafodelista"/>
        <w:numPr>
          <w:ilvl w:val="0"/>
          <w:numId w:val="1"/>
        </w:numPr>
        <w:spacing w:line="276" w:lineRule="auto"/>
        <w:ind w:left="-142" w:right="-234" w:firstLine="0"/>
        <w:rPr>
          <w:rFonts w:ascii="Tahoma" w:eastAsia="Arial Unicode MS" w:hAnsi="Tahoma" w:cs="Tahoma"/>
          <w:sz w:val="22"/>
          <w:szCs w:val="22"/>
        </w:rPr>
      </w:pPr>
      <w:r w:rsidRPr="00007AA2">
        <w:rPr>
          <w:rFonts w:ascii="Tahoma" w:eastAsia="Arial Unicode MS" w:hAnsi="Tahoma" w:cs="Tahoma"/>
          <w:b/>
          <w:sz w:val="22"/>
          <w:szCs w:val="22"/>
        </w:rPr>
        <w:t xml:space="preserve">Acuerdo 06 de 2014. </w:t>
      </w:r>
      <w:r w:rsidRPr="00007AA2">
        <w:rPr>
          <w:rFonts w:ascii="Tahoma" w:eastAsia="Arial Unicode MS" w:hAnsi="Tahoma" w:cs="Tahoma"/>
          <w:sz w:val="22"/>
          <w:szCs w:val="22"/>
        </w:rPr>
        <w:t>Por medio del cual se desarrollan los artículos 46, 47 y 48 del Título XI "Conservación de Documentos" de la Ley 594 de 2000.</w:t>
      </w:r>
    </w:p>
    <w:p w14:paraId="2AF5D410" w14:textId="77777777" w:rsidR="003F598D" w:rsidRPr="00007AA2" w:rsidRDefault="003F598D" w:rsidP="00DF41E2">
      <w:pPr>
        <w:pStyle w:val="Prrafodelista"/>
        <w:spacing w:line="276" w:lineRule="auto"/>
        <w:ind w:left="-142" w:right="-234"/>
        <w:rPr>
          <w:rFonts w:ascii="Tahoma" w:eastAsia="Arial Unicode MS" w:hAnsi="Tahoma" w:cs="Tahoma"/>
          <w:sz w:val="22"/>
          <w:szCs w:val="22"/>
        </w:rPr>
      </w:pPr>
      <w:r w:rsidRPr="00007AA2">
        <w:rPr>
          <w:rFonts w:ascii="Tahoma" w:eastAsia="Arial Unicode MS" w:hAnsi="Tahoma" w:cs="Tahoma"/>
          <w:b/>
          <w:sz w:val="22"/>
          <w:szCs w:val="22"/>
        </w:rPr>
        <w:t xml:space="preserve">Artículo 46. </w:t>
      </w:r>
      <w:r w:rsidRPr="00007AA2">
        <w:rPr>
          <w:rFonts w:ascii="Tahoma" w:eastAsia="Arial Unicode MS" w:hAnsi="Tahoma" w:cs="Tahoma"/>
          <w:sz w:val="22"/>
          <w:szCs w:val="22"/>
        </w:rPr>
        <w:t>Conservación de documentos. Los archivos de la Administración Pública deberán implementar un sistema integrado de conservación en cada una de las fases del ciclo vital de los documentos.</w:t>
      </w:r>
    </w:p>
    <w:p w14:paraId="33D5466D" w14:textId="77777777" w:rsidR="003F598D" w:rsidRPr="00007AA2" w:rsidRDefault="003F598D" w:rsidP="00DF41E2">
      <w:pPr>
        <w:pStyle w:val="Prrafodelista"/>
        <w:spacing w:line="276" w:lineRule="auto"/>
        <w:ind w:left="-142" w:right="-234"/>
        <w:rPr>
          <w:rFonts w:ascii="Tahoma" w:eastAsia="Arial Unicode MS" w:hAnsi="Tahoma" w:cs="Tahoma"/>
          <w:sz w:val="22"/>
          <w:szCs w:val="22"/>
        </w:rPr>
      </w:pPr>
      <w:r w:rsidRPr="00007AA2">
        <w:rPr>
          <w:rFonts w:ascii="Tahoma" w:eastAsia="Arial Unicode MS" w:hAnsi="Tahoma" w:cs="Tahoma"/>
          <w:b/>
          <w:sz w:val="22"/>
          <w:szCs w:val="22"/>
        </w:rPr>
        <w:t xml:space="preserve">Artículo 47. </w:t>
      </w:r>
      <w:r w:rsidRPr="00007AA2">
        <w:rPr>
          <w:rFonts w:ascii="Tahoma" w:eastAsia="Arial Unicode MS" w:hAnsi="Tahoma" w:cs="Tahoma"/>
          <w:sz w:val="22"/>
          <w:szCs w:val="22"/>
        </w:rPr>
        <w:t>Calidad de los soportes. Los documentos de archivo, sean originales o copias, deberán elaborarse en soportes de comprobada durabilidad y calidad, de acuerdo con las normas nacionales o internacionales que para el efecto sean acogidas por el Archivo General de la Nación.</w:t>
      </w:r>
    </w:p>
    <w:p w14:paraId="2547DBB1" w14:textId="5C861CB7" w:rsidR="003F598D" w:rsidRPr="00007AA2" w:rsidRDefault="003F598D" w:rsidP="00DF41E2">
      <w:pPr>
        <w:pStyle w:val="Prrafodelista"/>
        <w:spacing w:line="276" w:lineRule="auto"/>
        <w:ind w:left="-142" w:right="-234"/>
        <w:rPr>
          <w:rFonts w:ascii="Tahoma" w:eastAsia="Arial Unicode MS" w:hAnsi="Tahoma" w:cs="Tahoma"/>
          <w:sz w:val="22"/>
          <w:szCs w:val="22"/>
        </w:rPr>
      </w:pPr>
      <w:r w:rsidRPr="00007AA2">
        <w:rPr>
          <w:rFonts w:ascii="Tahoma" w:eastAsia="Arial Unicode MS" w:hAnsi="Tahoma" w:cs="Tahoma"/>
          <w:b/>
          <w:sz w:val="22"/>
          <w:szCs w:val="22"/>
        </w:rPr>
        <w:lastRenderedPageBreak/>
        <w:t xml:space="preserve">Parágrafo. </w:t>
      </w:r>
      <w:r w:rsidRPr="00007AA2">
        <w:rPr>
          <w:rFonts w:ascii="Tahoma" w:eastAsia="Arial Unicode MS" w:hAnsi="Tahoma" w:cs="Tahoma"/>
          <w:sz w:val="22"/>
          <w:szCs w:val="22"/>
        </w:rPr>
        <w:t>Los documentos de archivo de conservación permanente podrán ser copiados en nuevos soportes. En tal caso, deberá preverse un programa de transferencia de información para garantizar la preservación y conservación de la misma.</w:t>
      </w:r>
    </w:p>
    <w:p w14:paraId="50C3E626" w14:textId="77777777" w:rsidR="003F598D" w:rsidRPr="00007AA2" w:rsidRDefault="003F598D" w:rsidP="00DF41E2">
      <w:pPr>
        <w:pStyle w:val="Prrafodelista"/>
        <w:spacing w:line="276" w:lineRule="auto"/>
        <w:ind w:left="-142" w:right="-234"/>
        <w:rPr>
          <w:rFonts w:ascii="Tahoma" w:eastAsia="Arial Unicode MS" w:hAnsi="Tahoma" w:cs="Tahoma"/>
          <w:sz w:val="22"/>
          <w:szCs w:val="22"/>
        </w:rPr>
      </w:pPr>
      <w:r w:rsidRPr="00007AA2">
        <w:rPr>
          <w:rFonts w:ascii="Tahoma" w:eastAsia="Arial Unicode MS" w:hAnsi="Tahoma" w:cs="Tahoma"/>
          <w:b/>
          <w:sz w:val="22"/>
          <w:szCs w:val="22"/>
        </w:rPr>
        <w:t xml:space="preserve">Artículo 48. </w:t>
      </w:r>
      <w:r w:rsidRPr="00007AA2">
        <w:rPr>
          <w:rFonts w:ascii="Tahoma" w:eastAsia="Arial Unicode MS" w:hAnsi="Tahoma" w:cs="Tahoma"/>
          <w:sz w:val="22"/>
          <w:szCs w:val="22"/>
        </w:rPr>
        <w:t>Conservación de documentos en nuevos soportes. El Archivo General de la Nación dará pautas y normas técnicas generales sobre conservación de archivos, incluyendo lo relativo a los documentos en nuevos soportes.</w:t>
      </w:r>
    </w:p>
    <w:p w14:paraId="798D96CF" w14:textId="28118E83" w:rsidR="002C2C2C" w:rsidRPr="00007AA2" w:rsidRDefault="002C2C2C" w:rsidP="00DF41E2">
      <w:pPr>
        <w:pStyle w:val="Prrafodelista"/>
        <w:numPr>
          <w:ilvl w:val="0"/>
          <w:numId w:val="32"/>
        </w:numPr>
        <w:spacing w:line="276" w:lineRule="auto"/>
        <w:ind w:left="-142" w:right="-234" w:firstLine="0"/>
        <w:rPr>
          <w:rFonts w:ascii="Tahoma" w:eastAsia="Arial Unicode MS" w:hAnsi="Tahoma" w:cs="Tahoma"/>
          <w:sz w:val="22"/>
          <w:szCs w:val="22"/>
        </w:rPr>
      </w:pPr>
      <w:r w:rsidRPr="00007AA2">
        <w:rPr>
          <w:rFonts w:ascii="Tahoma" w:eastAsia="Arial Unicode MS" w:hAnsi="Tahoma" w:cs="Tahoma"/>
          <w:b/>
          <w:bCs/>
          <w:sz w:val="22"/>
          <w:szCs w:val="22"/>
        </w:rPr>
        <w:t xml:space="preserve">Resolución 315 de 2015: </w:t>
      </w:r>
      <w:r w:rsidRPr="00007AA2">
        <w:rPr>
          <w:rFonts w:ascii="Tahoma" w:eastAsia="Arial Unicode MS" w:hAnsi="Tahoma" w:cs="Tahoma"/>
          <w:sz w:val="22"/>
          <w:szCs w:val="22"/>
        </w:rPr>
        <w:t>Por medio del cual se establecen las metodologías para clasificar las personas de acueducto, alcantarillado y aseo de acuerdo con el nivel de riesgo.</w:t>
      </w:r>
    </w:p>
    <w:p w14:paraId="018F8A07" w14:textId="6243A155" w:rsidR="003F598D" w:rsidRPr="00007AA2" w:rsidRDefault="00B26CBA" w:rsidP="00DF41E2">
      <w:pPr>
        <w:pStyle w:val="Prrafodelista"/>
        <w:numPr>
          <w:ilvl w:val="0"/>
          <w:numId w:val="32"/>
        </w:numPr>
        <w:spacing w:after="200" w:line="276" w:lineRule="auto"/>
        <w:ind w:left="-142" w:right="-234" w:firstLine="0"/>
        <w:rPr>
          <w:rFonts w:ascii="Tahoma" w:eastAsia="Arial Unicode MS" w:hAnsi="Tahoma" w:cs="Tahoma"/>
          <w:b/>
          <w:sz w:val="22"/>
          <w:szCs w:val="22"/>
          <w:lang w:val="es-ES" w:eastAsia="es-ES"/>
        </w:rPr>
      </w:pPr>
      <w:r w:rsidRPr="00007AA2">
        <w:rPr>
          <w:rFonts w:ascii="Tahoma" w:eastAsia="Arial Unicode MS" w:hAnsi="Tahoma" w:cs="Tahoma"/>
          <w:b/>
          <w:bCs/>
          <w:sz w:val="22"/>
          <w:szCs w:val="22"/>
        </w:rPr>
        <w:t>Decreto 1080 de 2015.</w:t>
      </w:r>
      <w:r w:rsidRPr="00007AA2">
        <w:rPr>
          <w:rFonts w:ascii="Tahoma" w:eastAsia="Arial Unicode MS" w:hAnsi="Tahoma" w:cs="Tahoma"/>
          <w:sz w:val="22"/>
          <w:szCs w:val="22"/>
        </w:rPr>
        <w:t xml:space="preserve"> Implementar el citado Modelo Integrado de Planeación y Gestión MIPG- Dominio Documental, comprende los procesos de la gestión documental. </w:t>
      </w:r>
    </w:p>
    <w:p w14:paraId="601E12B1" w14:textId="2E8B75A4" w:rsidR="00290080" w:rsidRPr="00007AA2" w:rsidRDefault="00290080" w:rsidP="00DF41E2">
      <w:pPr>
        <w:numPr>
          <w:ilvl w:val="0"/>
          <w:numId w:val="1"/>
        </w:numPr>
        <w:spacing w:after="200" w:line="276" w:lineRule="auto"/>
        <w:ind w:left="-142" w:right="-234" w:firstLine="0"/>
        <w:contextualSpacing/>
        <w:rPr>
          <w:rFonts w:ascii="Tahoma" w:eastAsia="Arial Unicode MS" w:hAnsi="Tahoma" w:cs="Tahoma"/>
          <w:b/>
          <w:sz w:val="22"/>
          <w:szCs w:val="22"/>
          <w:lang w:val="es-ES" w:eastAsia="es-ES"/>
        </w:rPr>
      </w:pPr>
      <w:r w:rsidRPr="00007AA2">
        <w:rPr>
          <w:rFonts w:ascii="Tahoma" w:eastAsia="Arial Unicode MS" w:hAnsi="Tahoma" w:cs="Tahoma"/>
          <w:b/>
          <w:bCs/>
          <w:sz w:val="22"/>
          <w:szCs w:val="22"/>
          <w:lang w:val="es-ES" w:eastAsia="es-ES"/>
        </w:rPr>
        <w:t>Circular Externa N° 003 de 2015:</w:t>
      </w:r>
      <w:r w:rsidRPr="00007AA2">
        <w:rPr>
          <w:rFonts w:ascii="Tahoma" w:eastAsia="Arial Unicode MS" w:hAnsi="Tahoma" w:cs="Tahoma"/>
          <w:b/>
          <w:sz w:val="22"/>
          <w:szCs w:val="22"/>
          <w:lang w:val="es-ES" w:eastAsia="es-ES"/>
        </w:rPr>
        <w:t xml:space="preserve"> </w:t>
      </w:r>
      <w:r w:rsidRPr="00007AA2">
        <w:rPr>
          <w:rFonts w:ascii="Tahoma" w:eastAsia="Arial Unicode MS" w:hAnsi="Tahoma" w:cs="Tahoma"/>
          <w:sz w:val="22"/>
          <w:szCs w:val="22"/>
          <w:lang w:val="es-ES" w:eastAsia="es-ES"/>
        </w:rPr>
        <w:t>Directrices para la elaboración de Tablas de Retención Documental.</w:t>
      </w:r>
    </w:p>
    <w:p w14:paraId="45E2E13E" w14:textId="10186F31" w:rsidR="00056C16" w:rsidRPr="00007AA2" w:rsidRDefault="00290080" w:rsidP="00DF41E2">
      <w:pPr>
        <w:numPr>
          <w:ilvl w:val="0"/>
          <w:numId w:val="1"/>
        </w:numPr>
        <w:spacing w:after="200" w:line="276" w:lineRule="auto"/>
        <w:ind w:left="-142" w:right="-234" w:firstLine="0"/>
        <w:contextualSpacing/>
        <w:rPr>
          <w:rFonts w:ascii="Tahoma" w:eastAsia="Arial Unicode MS" w:hAnsi="Tahoma" w:cs="Tahoma"/>
          <w:sz w:val="22"/>
          <w:szCs w:val="22"/>
          <w:lang w:val="es-ES" w:eastAsia="es-ES"/>
        </w:rPr>
      </w:pPr>
      <w:r w:rsidRPr="00007AA2">
        <w:rPr>
          <w:rFonts w:ascii="Tahoma" w:eastAsia="Arial Unicode MS" w:hAnsi="Tahoma" w:cs="Tahoma"/>
          <w:b/>
          <w:sz w:val="22"/>
          <w:szCs w:val="22"/>
          <w:lang w:val="es-ES" w:eastAsia="es-ES"/>
        </w:rPr>
        <w:t>Acuerdo 004 de</w:t>
      </w:r>
      <w:r w:rsidR="00CB4205" w:rsidRPr="00007AA2">
        <w:rPr>
          <w:rFonts w:ascii="Tahoma" w:eastAsia="Arial Unicode MS" w:hAnsi="Tahoma" w:cs="Tahoma"/>
          <w:b/>
          <w:sz w:val="22"/>
          <w:szCs w:val="22"/>
          <w:lang w:val="es-ES" w:eastAsia="es-ES"/>
        </w:rPr>
        <w:t xml:space="preserve"> 2019. </w:t>
      </w:r>
      <w:r w:rsidR="00CB4205" w:rsidRPr="00007AA2">
        <w:rPr>
          <w:rFonts w:ascii="Tahoma" w:eastAsia="Arial Unicode MS" w:hAnsi="Tahoma" w:cs="Tahoma"/>
          <w:sz w:val="22"/>
          <w:szCs w:val="22"/>
          <w:lang w:val="es-ES" w:eastAsia="es-ES"/>
        </w:rPr>
        <w:t>Por el cual se reglamenta el procedimiento para la elaboración, aprobación, evaluación y convalidación, implementación, publicación e inscripción en el Registro único de Series Documentales – RUSD de las Tablas de Retención Documental – TRD y Tablas de Valoración Documental – TVD</w:t>
      </w:r>
      <w:r w:rsidR="00124E90" w:rsidRPr="00007AA2">
        <w:rPr>
          <w:rFonts w:ascii="Tahoma" w:eastAsia="Arial Unicode MS" w:hAnsi="Tahoma" w:cs="Tahoma"/>
          <w:sz w:val="22"/>
          <w:szCs w:val="22"/>
          <w:lang w:val="es-ES" w:eastAsia="es-ES"/>
        </w:rPr>
        <w:t>.</w:t>
      </w:r>
    </w:p>
    <w:p w14:paraId="372CD385" w14:textId="48552A1B" w:rsidR="00290080" w:rsidRPr="00007AA2" w:rsidRDefault="00290080" w:rsidP="00DF41E2">
      <w:pPr>
        <w:numPr>
          <w:ilvl w:val="0"/>
          <w:numId w:val="1"/>
        </w:numPr>
        <w:spacing w:after="200" w:line="276" w:lineRule="auto"/>
        <w:ind w:left="-142" w:right="-234" w:firstLine="0"/>
        <w:contextualSpacing/>
        <w:rPr>
          <w:rFonts w:ascii="Tahoma" w:eastAsia="Arial Unicode MS" w:hAnsi="Tahoma" w:cs="Tahoma"/>
          <w:sz w:val="22"/>
          <w:szCs w:val="22"/>
          <w:lang w:val="es-ES" w:eastAsia="es-ES"/>
        </w:rPr>
      </w:pPr>
      <w:r w:rsidRPr="00007AA2">
        <w:rPr>
          <w:rFonts w:ascii="Tahoma" w:eastAsia="Arial Unicode MS" w:hAnsi="Tahoma" w:cs="Tahoma"/>
          <w:b/>
          <w:sz w:val="22"/>
          <w:szCs w:val="22"/>
          <w:lang w:val="es-ES" w:eastAsia="es-ES"/>
        </w:rPr>
        <w:t>Resolución 0010 de 2023:</w:t>
      </w:r>
      <w:r w:rsidRPr="00007AA2">
        <w:rPr>
          <w:rFonts w:ascii="Tahoma" w:eastAsia="Arial Unicode MS" w:hAnsi="Tahoma" w:cs="Tahoma"/>
          <w:sz w:val="22"/>
          <w:szCs w:val="22"/>
          <w:lang w:val="es-ES" w:eastAsia="es-ES"/>
        </w:rPr>
        <w:t xml:space="preserve"> </w:t>
      </w:r>
      <w:r w:rsidRPr="00007AA2">
        <w:rPr>
          <w:rFonts w:ascii="Tahoma" w:hAnsi="Tahoma" w:cs="Tahoma"/>
          <w:bCs/>
          <w:color w:val="000000"/>
          <w:sz w:val="22"/>
          <w:szCs w:val="22"/>
        </w:rPr>
        <w:t>Por medio de la cual se modifica la Resolución N° 1003 de 2020 y se actualiza el manual específico de funciones y competencias laborales de la planta de empleos de Empresas Públicas del Quindío S.A E.S.P</w:t>
      </w:r>
      <w:r w:rsidR="00B26CBA" w:rsidRPr="00007AA2">
        <w:rPr>
          <w:rFonts w:ascii="Tahoma" w:hAnsi="Tahoma" w:cs="Tahoma"/>
          <w:bCs/>
          <w:color w:val="000000"/>
          <w:sz w:val="22"/>
          <w:szCs w:val="22"/>
        </w:rPr>
        <w:t>.</w:t>
      </w:r>
    </w:p>
    <w:p w14:paraId="1DB618FC" w14:textId="77777777" w:rsidR="009D5FDB" w:rsidRPr="00007AA2" w:rsidRDefault="009D5FDB" w:rsidP="00DF41E2">
      <w:pPr>
        <w:spacing w:after="200" w:line="276" w:lineRule="auto"/>
        <w:ind w:left="-142" w:right="-234"/>
        <w:contextualSpacing/>
        <w:rPr>
          <w:rFonts w:ascii="Tahoma" w:eastAsia="Arial Unicode MS" w:hAnsi="Tahoma" w:cs="Tahoma"/>
          <w:sz w:val="22"/>
          <w:szCs w:val="22"/>
          <w:lang w:val="es-ES" w:eastAsia="es-ES"/>
        </w:rPr>
      </w:pPr>
    </w:p>
    <w:p w14:paraId="1D866164" w14:textId="046E01E4" w:rsidR="00CB4205" w:rsidRPr="00007AA2" w:rsidRDefault="00F83C7C" w:rsidP="00DF41E2">
      <w:pPr>
        <w:pStyle w:val="Prrafodelista"/>
        <w:numPr>
          <w:ilvl w:val="0"/>
          <w:numId w:val="8"/>
        </w:numPr>
        <w:spacing w:after="200" w:line="276" w:lineRule="auto"/>
        <w:ind w:left="-142" w:right="-234" w:firstLine="0"/>
        <w:jc w:val="left"/>
        <w:outlineLvl w:val="0"/>
        <w:rPr>
          <w:rFonts w:ascii="Tahoma" w:eastAsia="Arial Unicode MS" w:hAnsi="Tahoma" w:cs="Tahoma"/>
          <w:b/>
          <w:sz w:val="22"/>
          <w:szCs w:val="22"/>
          <w:lang w:val="es-ES" w:eastAsia="es-ES"/>
        </w:rPr>
      </w:pPr>
      <w:bookmarkStart w:id="2" w:name="_Toc144285559"/>
      <w:r w:rsidRPr="00007AA2">
        <w:rPr>
          <w:rFonts w:ascii="Tahoma" w:eastAsia="Arial Unicode MS" w:hAnsi="Tahoma" w:cs="Tahoma"/>
          <w:b/>
          <w:sz w:val="22"/>
          <w:szCs w:val="22"/>
          <w:lang w:val="es-ES" w:eastAsia="es-ES"/>
        </w:rPr>
        <w:t>GLOSARIO</w:t>
      </w:r>
      <w:bookmarkEnd w:id="2"/>
    </w:p>
    <w:p w14:paraId="2E78BF20" w14:textId="44532C9B" w:rsidR="00CB4205" w:rsidRPr="00007AA2" w:rsidRDefault="00CB4205" w:rsidP="00DF41E2">
      <w:pPr>
        <w:ind w:left="-142" w:right="-234"/>
        <w:rPr>
          <w:rFonts w:ascii="Tahoma" w:eastAsia="Arial Unicode MS" w:hAnsi="Tahoma" w:cs="Tahoma"/>
          <w:b/>
          <w:sz w:val="22"/>
          <w:szCs w:val="22"/>
          <w:lang w:val="es-ES" w:eastAsia="es-ES"/>
        </w:rPr>
      </w:pPr>
      <w:r w:rsidRPr="00007AA2">
        <w:rPr>
          <w:rFonts w:ascii="Tahoma" w:eastAsia="Times New Roman" w:hAnsi="Tahoma" w:cs="Tahoma"/>
          <w:b/>
          <w:color w:val="000000"/>
          <w:sz w:val="22"/>
          <w:szCs w:val="22"/>
          <w:lang w:eastAsia="es-CO"/>
        </w:rPr>
        <w:t>ARCHIVO:</w:t>
      </w:r>
      <w:r w:rsidRPr="00007AA2">
        <w:rPr>
          <w:rFonts w:ascii="Tahoma" w:eastAsia="Times New Roman" w:hAnsi="Tahoma" w:cs="Tahoma"/>
          <w:color w:val="000000"/>
          <w:sz w:val="22"/>
          <w:szCs w:val="22"/>
          <w:lang w:eastAsia="es-CO"/>
        </w:rPr>
        <w:t xml:space="preserve"> Conjunto de documentos, sea cual fuere su fecha, forma y soporte material, acumulados en un proceso natural por una persona o entidad pública o privada, en el transcurso de su gestión, conservados respetando aquel orden para servir como testimonio e información a la persona o institución que los produce y a los ciudadanos, o como fuentes de la historia. </w:t>
      </w:r>
    </w:p>
    <w:p w14:paraId="6948EC10"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ARCHIVO CENTRAL:</w:t>
      </w:r>
      <w:r w:rsidRPr="00007AA2">
        <w:rPr>
          <w:rFonts w:ascii="Tahoma" w:eastAsia="Times New Roman" w:hAnsi="Tahoma" w:cs="Tahoma"/>
          <w:color w:val="000000"/>
          <w:sz w:val="22"/>
          <w:szCs w:val="22"/>
          <w:lang w:eastAsia="es-CO"/>
        </w:rPr>
        <w:t xml:space="preserve"> Unidad administrativa que coordina y controla el funcionamiento de los archivos de gestión y reúne los documentos transferidos por los mismos una vez finalizado su trámite y cuando su consulta es constante. </w:t>
      </w:r>
    </w:p>
    <w:p w14:paraId="2D951FEB"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ARCHIVO DE GESTIÓN:</w:t>
      </w:r>
      <w:r w:rsidRPr="00007AA2">
        <w:rPr>
          <w:rFonts w:ascii="Tahoma" w:eastAsia="Times New Roman" w:hAnsi="Tahoma" w:cs="Tahoma"/>
          <w:color w:val="000000"/>
          <w:sz w:val="22"/>
          <w:szCs w:val="22"/>
          <w:lang w:eastAsia="es-CO"/>
        </w:rPr>
        <w:t xml:space="preserve"> Archivo de la oficina productora que reúne su documentación en trámite, sometida a continua utilización y consulta administrativa. </w:t>
      </w:r>
    </w:p>
    <w:p w14:paraId="4CF648BF"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lastRenderedPageBreak/>
        <w:t>ARCHIVO GENERAL DE LA NACIÓN:</w:t>
      </w:r>
      <w:r w:rsidRPr="00007AA2">
        <w:rPr>
          <w:rFonts w:ascii="Tahoma" w:eastAsia="Times New Roman" w:hAnsi="Tahoma" w:cs="Tahoma"/>
          <w:color w:val="000000"/>
          <w:sz w:val="22"/>
          <w:szCs w:val="22"/>
          <w:lang w:eastAsia="es-CO"/>
        </w:rPr>
        <w:t xml:space="preserve"> Establecimiento público encargado de formular, orientar y controlar la política archivística nacional. Dirige y coordina el Sistema Nacional de Archivos y es responsable de la salvaguarda del patrimonio documental de la nación y de la conservación y la difusión del acervo documental que lo integra y del que se le confía en custodia. </w:t>
      </w:r>
    </w:p>
    <w:p w14:paraId="1F51A114" w14:textId="40619498"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ARCHIVO HISTÓRICO:</w:t>
      </w:r>
      <w:r w:rsidRPr="00007AA2">
        <w:rPr>
          <w:rFonts w:ascii="Tahoma" w:eastAsia="Times New Roman" w:hAnsi="Tahoma" w:cs="Tahoma"/>
          <w:color w:val="000000"/>
          <w:sz w:val="22"/>
          <w:szCs w:val="22"/>
          <w:lang w:eastAsia="es-CO"/>
        </w:rPr>
        <w:t xml:space="preserve"> Archivo al cual se transfiere del archivo central o del archivo de gestión, la documentación </w:t>
      </w:r>
      <w:r w:rsidR="00B26CBA" w:rsidRPr="00007AA2">
        <w:rPr>
          <w:rFonts w:ascii="Tahoma" w:eastAsia="Times New Roman" w:hAnsi="Tahoma" w:cs="Tahoma"/>
          <w:color w:val="000000"/>
          <w:sz w:val="22"/>
          <w:szCs w:val="22"/>
          <w:lang w:eastAsia="es-CO"/>
        </w:rPr>
        <w:t>que,</w:t>
      </w:r>
      <w:r w:rsidRPr="00007AA2">
        <w:rPr>
          <w:rFonts w:ascii="Tahoma" w:eastAsia="Times New Roman" w:hAnsi="Tahoma" w:cs="Tahoma"/>
          <w:color w:val="000000"/>
          <w:sz w:val="22"/>
          <w:szCs w:val="22"/>
          <w:lang w:eastAsia="es-CO"/>
        </w:rPr>
        <w:t xml:space="preserve"> por decisión del correspondiente Comité Interno de Archivo, debe conservarse permanentemente, dado el valor que adquiere para la investigación, la ciencia y la cultura. Este tipo de archivo también puede conservar documentos históricos recibidos por donación, depósito voluntario, adquisición o expropiación. </w:t>
      </w:r>
    </w:p>
    <w:p w14:paraId="199D4001"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ARCHIVO PÚBLICO:</w:t>
      </w:r>
      <w:r w:rsidRPr="00007AA2">
        <w:rPr>
          <w:rFonts w:ascii="Tahoma" w:eastAsia="Times New Roman" w:hAnsi="Tahoma" w:cs="Tahoma"/>
          <w:color w:val="000000"/>
          <w:sz w:val="22"/>
          <w:szCs w:val="22"/>
          <w:lang w:eastAsia="es-CO"/>
        </w:rPr>
        <w:t xml:space="preserve"> Conjunto de documentos pertenecientes a entidades oficiales y aquellos que se derivan de la prestación de un servicio público por entidades privadas. </w:t>
      </w:r>
    </w:p>
    <w:p w14:paraId="40AD21A2" w14:textId="2A7A6F5E" w:rsidR="00CB4205" w:rsidRPr="00007AA2" w:rsidRDefault="00CB4205" w:rsidP="00DF41E2">
      <w:pPr>
        <w:spacing w:after="200" w:line="276" w:lineRule="auto"/>
        <w:ind w:left="-142" w:right="-234"/>
        <w:rPr>
          <w:rFonts w:ascii="Tahoma" w:eastAsia="Arial Unicode MS" w:hAnsi="Tahoma" w:cs="Tahoma"/>
          <w:b/>
          <w:sz w:val="22"/>
          <w:szCs w:val="22"/>
          <w:lang w:val="es-ES" w:eastAsia="es-ES"/>
        </w:rPr>
      </w:pPr>
      <w:r w:rsidRPr="00007AA2">
        <w:rPr>
          <w:rFonts w:ascii="Tahoma" w:eastAsia="Times New Roman" w:hAnsi="Tahoma" w:cs="Tahoma"/>
          <w:b/>
          <w:color w:val="000000"/>
          <w:sz w:val="22"/>
          <w:szCs w:val="22"/>
          <w:lang w:eastAsia="es-CO"/>
        </w:rPr>
        <w:t>ARCHIVO PRIVADO DE INTERES PÚBLICO:</w:t>
      </w:r>
      <w:r w:rsidRPr="00007AA2">
        <w:rPr>
          <w:rFonts w:ascii="Tahoma" w:eastAsia="Times New Roman" w:hAnsi="Tahoma" w:cs="Tahoma"/>
          <w:color w:val="000000"/>
          <w:sz w:val="22"/>
          <w:szCs w:val="22"/>
          <w:lang w:eastAsia="es-CO"/>
        </w:rPr>
        <w:t xml:space="preserve"> Aquel </w:t>
      </w:r>
      <w:r w:rsidR="00B26CBA" w:rsidRPr="00007AA2">
        <w:rPr>
          <w:rFonts w:ascii="Tahoma" w:eastAsia="Times New Roman" w:hAnsi="Tahoma" w:cs="Tahoma"/>
          <w:color w:val="000000"/>
          <w:sz w:val="22"/>
          <w:szCs w:val="22"/>
          <w:lang w:eastAsia="es-CO"/>
        </w:rPr>
        <w:t>que,</w:t>
      </w:r>
      <w:r w:rsidRPr="00007AA2">
        <w:rPr>
          <w:rFonts w:ascii="Tahoma" w:eastAsia="Times New Roman" w:hAnsi="Tahoma" w:cs="Tahoma"/>
          <w:color w:val="000000"/>
          <w:sz w:val="22"/>
          <w:szCs w:val="22"/>
          <w:lang w:eastAsia="es-CO"/>
        </w:rPr>
        <w:t xml:space="preserve"> por su valor para la historia, la investigación, la ciencia o la cultura es de interés público y declarado como tal por el legislador. </w:t>
      </w:r>
    </w:p>
    <w:p w14:paraId="4CF01154"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CARPETA:</w:t>
      </w:r>
      <w:r w:rsidRPr="00007AA2">
        <w:rPr>
          <w:rFonts w:ascii="Tahoma" w:eastAsia="Times New Roman" w:hAnsi="Tahoma" w:cs="Tahoma"/>
          <w:color w:val="000000"/>
          <w:sz w:val="22"/>
          <w:szCs w:val="22"/>
          <w:lang w:eastAsia="es-CO"/>
        </w:rPr>
        <w:t xml:space="preserve"> Unidad de conservación a manera de cubierta que protege los documentos para su almacenamiento y preservación. </w:t>
      </w:r>
    </w:p>
    <w:p w14:paraId="30D59650" w14:textId="1E06FC3C"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CICLO VITAL DEL DOCUMENTO:</w:t>
      </w:r>
      <w:r w:rsidRPr="00007AA2">
        <w:rPr>
          <w:rFonts w:ascii="Tahoma" w:eastAsia="Times New Roman" w:hAnsi="Tahoma" w:cs="Tahoma"/>
          <w:color w:val="000000"/>
          <w:sz w:val="22"/>
          <w:szCs w:val="22"/>
          <w:lang w:eastAsia="es-CO"/>
        </w:rPr>
        <w:t xml:space="preserve"> </w:t>
      </w:r>
      <w:r w:rsidR="00760195" w:rsidRPr="00007AA2">
        <w:rPr>
          <w:rFonts w:ascii="Tahoma" w:eastAsia="Times New Roman" w:hAnsi="Tahoma" w:cs="Tahoma"/>
          <w:color w:val="000000"/>
          <w:sz w:val="22"/>
          <w:szCs w:val="22"/>
          <w:lang w:eastAsia="es-CO"/>
        </w:rPr>
        <w:t>E</w:t>
      </w:r>
      <w:r w:rsidRPr="00007AA2">
        <w:rPr>
          <w:rFonts w:ascii="Tahoma" w:eastAsia="Times New Roman" w:hAnsi="Tahoma" w:cs="Tahoma"/>
          <w:color w:val="000000"/>
          <w:sz w:val="22"/>
          <w:szCs w:val="22"/>
          <w:lang w:eastAsia="es-CO"/>
        </w:rPr>
        <w:t xml:space="preserve">tapas sucesivas por las que atraviesan los documentos desde su producción o recepción, hasta su disposición final. </w:t>
      </w:r>
    </w:p>
    <w:p w14:paraId="0CF449E4"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COMITÉ INTERNO DE ARCHIVO:</w:t>
      </w:r>
      <w:r w:rsidRPr="00007AA2">
        <w:rPr>
          <w:rFonts w:ascii="Tahoma" w:eastAsia="Times New Roman" w:hAnsi="Tahoma" w:cs="Tahoma"/>
          <w:color w:val="000000"/>
          <w:sz w:val="22"/>
          <w:szCs w:val="22"/>
          <w:lang w:eastAsia="es-CO"/>
        </w:rPr>
        <w:t xml:space="preserve"> Grupo asesor de la alta Dirección, responsable de cumplir y hacer cumplir las políticas archivísticas, definir los programas de gestión de documentos y hacer recomendaciones en cuanto a los procesos administrativos y técnicos de los archivos. </w:t>
      </w:r>
    </w:p>
    <w:p w14:paraId="12C3669B"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CONSERVACIÓN DE DOCUMENTOS:</w:t>
      </w:r>
      <w:r w:rsidRPr="00007AA2">
        <w:rPr>
          <w:rFonts w:ascii="Tahoma" w:eastAsia="Times New Roman" w:hAnsi="Tahoma" w:cs="Tahoma"/>
          <w:color w:val="000000"/>
          <w:sz w:val="22"/>
          <w:szCs w:val="22"/>
          <w:lang w:eastAsia="es-CO"/>
        </w:rPr>
        <w:t xml:space="preserve"> Conjunto de medidas preventivas o correctivas adoptadas para asegurar la integridad física y funcional de los documentos de archivo. </w:t>
      </w:r>
    </w:p>
    <w:p w14:paraId="6D43F351"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DEPÓSITO DE ARCHIVO:</w:t>
      </w:r>
      <w:r w:rsidRPr="00007AA2">
        <w:rPr>
          <w:rFonts w:ascii="Tahoma" w:eastAsia="Times New Roman" w:hAnsi="Tahoma" w:cs="Tahoma"/>
          <w:color w:val="000000"/>
          <w:sz w:val="22"/>
          <w:szCs w:val="22"/>
          <w:lang w:eastAsia="es-CO"/>
        </w:rPr>
        <w:t xml:space="preserve"> Local especialmente equipado y adecuado para el almacenamiento y la conservación de los documentos de archivo. </w:t>
      </w:r>
    </w:p>
    <w:p w14:paraId="62DA4E4E"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DIGITALIZACIÓN:</w:t>
      </w:r>
      <w:r w:rsidRPr="00007AA2">
        <w:rPr>
          <w:rFonts w:ascii="Tahoma" w:eastAsia="Times New Roman" w:hAnsi="Tahoma" w:cs="Tahoma"/>
          <w:color w:val="000000"/>
          <w:sz w:val="22"/>
          <w:szCs w:val="22"/>
          <w:lang w:eastAsia="es-CO"/>
        </w:rPr>
        <w:t xml:space="preserve"> Técnica que permite la reproducción de información que se encuentra guardada de manera analógica (Soportes: papel, video, casettes, cinta, película, microfilm y otros) en una que sólo puede leerse o interpretarse por computador. </w:t>
      </w:r>
    </w:p>
    <w:p w14:paraId="6BFAE51E"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DOCUMENTO:</w:t>
      </w:r>
      <w:r w:rsidRPr="00007AA2">
        <w:rPr>
          <w:rFonts w:ascii="Tahoma" w:eastAsia="Times New Roman" w:hAnsi="Tahoma" w:cs="Tahoma"/>
          <w:color w:val="000000"/>
          <w:sz w:val="22"/>
          <w:szCs w:val="22"/>
          <w:lang w:eastAsia="es-CO"/>
        </w:rPr>
        <w:t xml:space="preserve"> Información registrada, cualquiera que sea su forma o el medio utilizado. </w:t>
      </w:r>
    </w:p>
    <w:p w14:paraId="1334A77D"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DOCUMENTO DE ARCHIVO:</w:t>
      </w:r>
      <w:r w:rsidRPr="00007AA2">
        <w:rPr>
          <w:rFonts w:ascii="Tahoma" w:eastAsia="Times New Roman" w:hAnsi="Tahoma" w:cs="Tahoma"/>
          <w:color w:val="000000"/>
          <w:sz w:val="22"/>
          <w:szCs w:val="22"/>
          <w:lang w:eastAsia="es-CO"/>
        </w:rPr>
        <w:t xml:space="preserve"> Registro de información producida o recibida por una entidad pública o privada en razón de sus actividades o funciones. </w:t>
      </w:r>
    </w:p>
    <w:p w14:paraId="660A15FD"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lastRenderedPageBreak/>
        <w:t>DOCUMENTO ORIGINAL:</w:t>
      </w:r>
      <w:r w:rsidRPr="00007AA2">
        <w:rPr>
          <w:rFonts w:ascii="Tahoma" w:eastAsia="Times New Roman" w:hAnsi="Tahoma" w:cs="Tahoma"/>
          <w:color w:val="000000"/>
          <w:sz w:val="22"/>
          <w:szCs w:val="22"/>
          <w:lang w:eastAsia="es-CO"/>
        </w:rPr>
        <w:t xml:space="preserve"> Es la fuente primaria de información con todos los rasgos y características que permiten garantizar su autenticidad e integridad. </w:t>
      </w:r>
    </w:p>
    <w:p w14:paraId="2BFA71DD"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EXPEDIENTE:</w:t>
      </w:r>
      <w:r w:rsidRPr="00007AA2">
        <w:rPr>
          <w:rFonts w:ascii="Tahoma" w:eastAsia="Times New Roman" w:hAnsi="Tahoma" w:cs="Tahoma"/>
          <w:color w:val="000000"/>
          <w:sz w:val="22"/>
          <w:szCs w:val="22"/>
          <w:lang w:eastAsia="es-CO"/>
        </w:rPr>
        <w:t xml:space="preserve"> Unidad documental compleja formada por un conjunto de documentos generados orgánica y funcionalmente por una instancia productora en la resolución de un mismo asunto.</w:t>
      </w:r>
    </w:p>
    <w:p w14:paraId="41EEF4CA"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FECHAS EXTREMAS:</w:t>
      </w:r>
      <w:r w:rsidRPr="00007AA2">
        <w:rPr>
          <w:rFonts w:ascii="Tahoma" w:eastAsia="Times New Roman" w:hAnsi="Tahoma" w:cs="Tahoma"/>
          <w:color w:val="000000"/>
          <w:sz w:val="22"/>
          <w:szCs w:val="22"/>
          <w:lang w:eastAsia="es-CO"/>
        </w:rPr>
        <w:t xml:space="preserve"> Fechas que indican los momentos de inicio y de conclusión de un expediente, independientemente de las fechas de los documentos aportados como antecedente o prueba. Fecha más antigua y más reciente de un conjunto de documentos. </w:t>
      </w:r>
    </w:p>
    <w:p w14:paraId="0731CA7E"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FOLIAR:</w:t>
      </w:r>
      <w:r w:rsidRPr="00007AA2">
        <w:rPr>
          <w:rFonts w:ascii="Tahoma" w:eastAsia="Times New Roman" w:hAnsi="Tahoma" w:cs="Tahoma"/>
          <w:color w:val="000000"/>
          <w:sz w:val="22"/>
          <w:szCs w:val="22"/>
          <w:lang w:eastAsia="es-CO"/>
        </w:rPr>
        <w:t xml:space="preserve"> Acción de numerar hojas. </w:t>
      </w:r>
    </w:p>
    <w:p w14:paraId="1C3206D6"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FOLIO:</w:t>
      </w:r>
      <w:r w:rsidRPr="00007AA2">
        <w:rPr>
          <w:rFonts w:ascii="Tahoma" w:eastAsia="Times New Roman" w:hAnsi="Tahoma" w:cs="Tahoma"/>
          <w:color w:val="000000"/>
          <w:sz w:val="22"/>
          <w:szCs w:val="22"/>
          <w:lang w:eastAsia="es-CO"/>
        </w:rPr>
        <w:t xml:space="preserve"> Hoja. </w:t>
      </w:r>
    </w:p>
    <w:p w14:paraId="463D0906"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FOLIO RECTO:</w:t>
      </w:r>
      <w:r w:rsidRPr="00007AA2">
        <w:rPr>
          <w:rFonts w:ascii="Tahoma" w:eastAsia="Times New Roman" w:hAnsi="Tahoma" w:cs="Tahoma"/>
          <w:color w:val="000000"/>
          <w:sz w:val="22"/>
          <w:szCs w:val="22"/>
          <w:lang w:eastAsia="es-CO"/>
        </w:rPr>
        <w:t xml:space="preserve"> Primera cara de un folio, la que se numera. </w:t>
      </w:r>
    </w:p>
    <w:p w14:paraId="2E8FF762"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FOLIO VUELTO:</w:t>
      </w:r>
      <w:r w:rsidRPr="00007AA2">
        <w:rPr>
          <w:rFonts w:ascii="Tahoma" w:eastAsia="Times New Roman" w:hAnsi="Tahoma" w:cs="Tahoma"/>
          <w:color w:val="000000"/>
          <w:sz w:val="22"/>
          <w:szCs w:val="22"/>
          <w:lang w:eastAsia="es-CO"/>
        </w:rPr>
        <w:t xml:space="preserve"> Segunda cara de un folio, la cual no se numera. </w:t>
      </w:r>
    </w:p>
    <w:p w14:paraId="64123A06"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FONDO DOCUMENTAL:</w:t>
      </w:r>
      <w:r w:rsidRPr="00007AA2">
        <w:rPr>
          <w:rFonts w:ascii="Tahoma" w:eastAsia="Times New Roman" w:hAnsi="Tahoma" w:cs="Tahoma"/>
          <w:color w:val="000000"/>
          <w:sz w:val="22"/>
          <w:szCs w:val="22"/>
          <w:lang w:eastAsia="es-CO"/>
        </w:rPr>
        <w:t xml:space="preserve"> Conjunto de documentos producidos por una persona natural o jurídica en desarrollo de sus funciones o actividades. </w:t>
      </w:r>
    </w:p>
    <w:p w14:paraId="2A48E6B3"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GESTION DOCUMENTAL:</w:t>
      </w:r>
      <w:r w:rsidRPr="00007AA2">
        <w:rPr>
          <w:rFonts w:ascii="Tahoma" w:eastAsia="Times New Roman" w:hAnsi="Tahoma" w:cs="Tahoma"/>
          <w:color w:val="000000"/>
          <w:sz w:val="22"/>
          <w:szCs w:val="22"/>
          <w:lang w:eastAsia="es-CO"/>
        </w:rPr>
        <w:t xml:space="preserve"> Conjunto de actividades administrativas y técnicas tendientes a la planificación, manejo y organización de la documentación producida y recibida por las entidades, desde su origen hasta su destino final con el objeto de facilitar su utilización y conservación. </w:t>
      </w:r>
    </w:p>
    <w:p w14:paraId="49C737CB"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INVENTARIO DOCUMENTAL:</w:t>
      </w:r>
      <w:r w:rsidRPr="00007AA2">
        <w:rPr>
          <w:rFonts w:ascii="Tahoma" w:eastAsia="Times New Roman" w:hAnsi="Tahoma" w:cs="Tahoma"/>
          <w:color w:val="000000"/>
          <w:sz w:val="22"/>
          <w:szCs w:val="22"/>
          <w:lang w:eastAsia="es-CO"/>
        </w:rPr>
        <w:t xml:space="preserve"> Instrumento de recuperación de información que describe de manera exacta y precisa las series o asuntos de un fondo documental. </w:t>
      </w:r>
    </w:p>
    <w:p w14:paraId="7AB44D9F"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LEGAJO:</w:t>
      </w:r>
      <w:r w:rsidRPr="00007AA2">
        <w:rPr>
          <w:rFonts w:ascii="Tahoma" w:eastAsia="Times New Roman" w:hAnsi="Tahoma" w:cs="Tahoma"/>
          <w:color w:val="000000"/>
          <w:sz w:val="22"/>
          <w:szCs w:val="22"/>
          <w:lang w:eastAsia="es-CO"/>
        </w:rPr>
        <w:t xml:space="preserve"> Conjunto de documentos atados o empastados para facilitar su manipulación. </w:t>
      </w:r>
    </w:p>
    <w:p w14:paraId="7212B5A9"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PATRIMONIO DOCUMENTAL:</w:t>
      </w:r>
      <w:r w:rsidRPr="00007AA2">
        <w:rPr>
          <w:rFonts w:ascii="Tahoma" w:eastAsia="Times New Roman" w:hAnsi="Tahoma" w:cs="Tahoma"/>
          <w:color w:val="000000"/>
          <w:sz w:val="22"/>
          <w:szCs w:val="22"/>
          <w:lang w:eastAsia="es-CO"/>
        </w:rPr>
        <w:t xml:space="preserve"> Conjunto de documentos conservados por su valor histórico o cultural. </w:t>
      </w:r>
    </w:p>
    <w:p w14:paraId="52CFF99F"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PRINCIPIO DE ORDEN ORIGINAL:</w:t>
      </w:r>
      <w:r w:rsidRPr="00007AA2">
        <w:rPr>
          <w:rFonts w:ascii="Tahoma" w:eastAsia="Times New Roman" w:hAnsi="Tahoma" w:cs="Tahoma"/>
          <w:color w:val="000000"/>
          <w:sz w:val="22"/>
          <w:szCs w:val="22"/>
          <w:lang w:eastAsia="es-CO"/>
        </w:rPr>
        <w:t xml:space="preserve"> Se trata de un principio fundamental de la teoría archivística por el cual se establece que la disposición física de los documentos debe respetar la secuencia de los trámites que los produjo. Es prioritario para la ordenación de fondos, series y unidades documentales. </w:t>
      </w:r>
    </w:p>
    <w:p w14:paraId="0FA831E4"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PRINCIPIO DE PROCEDENCIA:</w:t>
      </w:r>
      <w:r w:rsidRPr="00007AA2">
        <w:rPr>
          <w:rFonts w:ascii="Tahoma" w:eastAsia="Times New Roman" w:hAnsi="Tahoma" w:cs="Tahoma"/>
          <w:color w:val="000000"/>
          <w:sz w:val="22"/>
          <w:szCs w:val="22"/>
          <w:lang w:eastAsia="es-CO"/>
        </w:rPr>
        <w:t xml:space="preserve"> Se trata de un principio fundamental de la teoría archivística por el cual se establece que los documentos producidos por una institución y sus dependencias no deben mezclarse con los de otras. </w:t>
      </w:r>
    </w:p>
    <w:p w14:paraId="428EA53C"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lastRenderedPageBreak/>
        <w:t>SERIE DOCUMENTAL:</w:t>
      </w:r>
      <w:r w:rsidRPr="00007AA2">
        <w:rPr>
          <w:rFonts w:ascii="Tahoma" w:eastAsia="Times New Roman" w:hAnsi="Tahoma" w:cs="Tahoma"/>
          <w:color w:val="000000"/>
          <w:sz w:val="22"/>
          <w:szCs w:val="22"/>
          <w:lang w:eastAsia="es-CO"/>
        </w:rPr>
        <w:t xml:space="preserve"> Conjunto de unidades documentales de estructura y contenido homogéneos, emanadas de un mismo órgano o sujeto productor como consecuencia del ejercicio de sus funciones específicas. Ejemplos: historias laborales, contratos, actas e informes, entre otros. </w:t>
      </w:r>
    </w:p>
    <w:p w14:paraId="7565CB7B" w14:textId="77777777" w:rsidR="00CB4205" w:rsidRPr="00007AA2" w:rsidRDefault="00CB4205" w:rsidP="00DF41E2">
      <w:pPr>
        <w:spacing w:after="200" w:line="276"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SUBSERIE:</w:t>
      </w:r>
      <w:r w:rsidRPr="00007AA2">
        <w:rPr>
          <w:rFonts w:ascii="Tahoma" w:eastAsia="Times New Roman" w:hAnsi="Tahoma" w:cs="Tahoma"/>
          <w:color w:val="000000"/>
          <w:sz w:val="22"/>
          <w:szCs w:val="22"/>
          <w:lang w:eastAsia="es-CO"/>
        </w:rPr>
        <w:t xml:space="preserve"> Conjunto de unidades documentales que forman parte de una serie, identificadas de forma separada de ésta por su contenido y sus características específicas. </w:t>
      </w:r>
    </w:p>
    <w:p w14:paraId="5D3C21F9"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SOPORTE DOCUMENTAL:</w:t>
      </w:r>
      <w:r w:rsidRPr="00007AA2">
        <w:rPr>
          <w:rFonts w:ascii="Tahoma" w:eastAsia="Times New Roman" w:hAnsi="Tahoma" w:cs="Tahoma"/>
          <w:color w:val="000000"/>
          <w:sz w:val="22"/>
          <w:szCs w:val="22"/>
          <w:lang w:eastAsia="es-CO"/>
        </w:rPr>
        <w:t xml:space="preserve"> Medios en los cuales se contiene la información, según los materiales empleados. Además de los archivos en papel existen los archivos audiovisuales, fotográficos, fílmicos, informáticos, orales y sonoros. </w:t>
      </w:r>
    </w:p>
    <w:p w14:paraId="66F023B3"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TABLA DE RETENCION DOCUMENTAL:</w:t>
      </w:r>
      <w:r w:rsidRPr="00007AA2">
        <w:rPr>
          <w:rFonts w:ascii="Tahoma" w:eastAsia="Times New Roman" w:hAnsi="Tahoma" w:cs="Tahoma"/>
          <w:color w:val="000000"/>
          <w:sz w:val="22"/>
          <w:szCs w:val="22"/>
          <w:lang w:eastAsia="es-CO"/>
        </w:rPr>
        <w:t xml:space="preserve"> Listado de series con sus correspondientes tipos documentales, a las cuales se asigna el tiempo de permanencia en cada etapa del ciclo vital de los documentos. </w:t>
      </w:r>
    </w:p>
    <w:p w14:paraId="2596667E"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TIPO DOCUMENTAL:</w:t>
      </w:r>
      <w:r w:rsidRPr="00007AA2">
        <w:rPr>
          <w:rFonts w:ascii="Tahoma" w:eastAsia="Times New Roman" w:hAnsi="Tahoma" w:cs="Tahoma"/>
          <w:color w:val="000000"/>
          <w:sz w:val="22"/>
          <w:szCs w:val="22"/>
          <w:lang w:eastAsia="es-CO"/>
        </w:rPr>
        <w:t xml:space="preserve"> Unidad documental simple originada en una actividad administrativa, con diagramación, formato y contenido distintivos que sirven como elementos para clasificarla, describirla y asignarle categoría diplomática. </w:t>
      </w:r>
    </w:p>
    <w:p w14:paraId="04711995" w14:textId="77777777" w:rsidR="003B011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TRANSFERENCIA DOCUMENTAL:</w:t>
      </w:r>
      <w:r w:rsidRPr="00007AA2">
        <w:rPr>
          <w:rFonts w:ascii="Tahoma" w:eastAsia="Times New Roman" w:hAnsi="Tahoma" w:cs="Tahoma"/>
          <w:color w:val="000000"/>
          <w:sz w:val="22"/>
          <w:szCs w:val="22"/>
          <w:lang w:eastAsia="es-CO"/>
        </w:rPr>
        <w:t xml:space="preserve"> Remisión de los documentos del archivo de gestión al central, y de éste al histórico, de conformidad con las tablas de retención y de valoración documental vigentes. </w:t>
      </w:r>
    </w:p>
    <w:p w14:paraId="4CE6565A" w14:textId="01EF16EA"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UNIDAD DE CONSERVACIÓN:</w:t>
      </w:r>
      <w:r w:rsidRPr="00007AA2">
        <w:rPr>
          <w:rFonts w:ascii="Tahoma" w:eastAsia="Times New Roman" w:hAnsi="Tahoma" w:cs="Tahoma"/>
          <w:color w:val="000000"/>
          <w:sz w:val="22"/>
          <w:szCs w:val="22"/>
          <w:lang w:eastAsia="es-CO"/>
        </w:rPr>
        <w:t xml:space="preserve"> Cuerpo que contiene un conjunto de documentos de tal forma que garantice su preservación e identificación. Pueden ser unidades de conservación, entre otros elementos, las carpetas, las cajas, y los libros o tomos. </w:t>
      </w:r>
    </w:p>
    <w:p w14:paraId="3B8B9609"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UNIDAD DOCUMENTAL:</w:t>
      </w:r>
      <w:r w:rsidRPr="00007AA2">
        <w:rPr>
          <w:rFonts w:ascii="Tahoma" w:eastAsia="Times New Roman" w:hAnsi="Tahoma" w:cs="Tahoma"/>
          <w:color w:val="000000"/>
          <w:sz w:val="22"/>
          <w:szCs w:val="22"/>
          <w:lang w:eastAsia="es-CO"/>
        </w:rPr>
        <w:t xml:space="preserve"> Unidad de análisis en los procesos de identificación y caracterización documental. Puede ser simple, cuando está constituida por un solo tipo documental, o compleja, cuando la constituyen varios, formando un expediente. </w:t>
      </w:r>
    </w:p>
    <w:p w14:paraId="75079ADA" w14:textId="77777777"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VALOR PERMANENTE O SECUNDARIO:</w:t>
      </w:r>
      <w:r w:rsidRPr="00007AA2">
        <w:rPr>
          <w:rFonts w:ascii="Tahoma" w:eastAsia="Times New Roman" w:hAnsi="Tahoma" w:cs="Tahoma"/>
          <w:color w:val="000000"/>
          <w:sz w:val="22"/>
          <w:szCs w:val="22"/>
          <w:lang w:eastAsia="es-CO"/>
        </w:rPr>
        <w:t xml:space="preserve"> Cualidad atribuida a aquellos documentos que, por su importancia histórica, científica y cultural, deben conservarse en un archivo. </w:t>
      </w:r>
    </w:p>
    <w:p w14:paraId="3FCC9741" w14:textId="455D8D7A"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VALOR PRIMARIO:</w:t>
      </w:r>
      <w:r w:rsidRPr="00007AA2">
        <w:rPr>
          <w:rFonts w:ascii="Tahoma" w:eastAsia="Times New Roman" w:hAnsi="Tahoma" w:cs="Tahoma"/>
          <w:color w:val="000000"/>
          <w:sz w:val="22"/>
          <w:szCs w:val="22"/>
          <w:lang w:eastAsia="es-CO"/>
        </w:rPr>
        <w:t xml:space="preserve"> Cualidad inmediata que adquieren los documentos desde que se producen o se reciben hasta que cumplen sus </w:t>
      </w:r>
      <w:r w:rsidR="00500623" w:rsidRPr="00007AA2">
        <w:rPr>
          <w:rFonts w:ascii="Tahoma" w:eastAsia="Times New Roman" w:hAnsi="Tahoma" w:cs="Tahoma"/>
          <w:color w:val="000000"/>
          <w:sz w:val="22"/>
          <w:szCs w:val="22"/>
          <w:lang w:eastAsia="es-CO"/>
        </w:rPr>
        <w:t>fines administrativos</w:t>
      </w:r>
      <w:r w:rsidRPr="00007AA2">
        <w:rPr>
          <w:rFonts w:ascii="Tahoma" w:eastAsia="Times New Roman" w:hAnsi="Tahoma" w:cs="Tahoma"/>
          <w:color w:val="000000"/>
          <w:sz w:val="22"/>
          <w:szCs w:val="22"/>
          <w:lang w:eastAsia="es-CO"/>
        </w:rPr>
        <w:t xml:space="preserve">, fiscales, legales y/o contables. </w:t>
      </w:r>
    </w:p>
    <w:p w14:paraId="26D36E68" w14:textId="689D013B" w:rsidR="00CB4205" w:rsidRPr="00007AA2" w:rsidRDefault="00CB4205" w:rsidP="00DF41E2">
      <w:pPr>
        <w:autoSpaceDE w:val="0"/>
        <w:autoSpaceDN w:val="0"/>
        <w:adjustRightInd w:val="0"/>
        <w:spacing w:after="200" w:line="240" w:lineRule="auto"/>
        <w:ind w:left="-142" w:right="-234"/>
        <w:rPr>
          <w:rFonts w:ascii="Tahoma" w:eastAsia="Times New Roman" w:hAnsi="Tahoma" w:cs="Tahoma"/>
          <w:color w:val="000000"/>
          <w:sz w:val="22"/>
          <w:szCs w:val="22"/>
          <w:lang w:eastAsia="es-CO"/>
        </w:rPr>
      </w:pPr>
      <w:r w:rsidRPr="00007AA2">
        <w:rPr>
          <w:rFonts w:ascii="Tahoma" w:eastAsia="Times New Roman" w:hAnsi="Tahoma" w:cs="Tahoma"/>
          <w:b/>
          <w:color w:val="000000"/>
          <w:sz w:val="22"/>
          <w:szCs w:val="22"/>
          <w:lang w:eastAsia="es-CO"/>
        </w:rPr>
        <w:t>VALORACIÓN DOCUMENTAL:</w:t>
      </w:r>
      <w:r w:rsidRPr="00007AA2">
        <w:rPr>
          <w:rFonts w:ascii="Tahoma" w:eastAsia="Times New Roman" w:hAnsi="Tahoma" w:cs="Tahoma"/>
          <w:color w:val="000000"/>
          <w:sz w:val="22"/>
          <w:szCs w:val="22"/>
          <w:lang w:eastAsia="es-CO"/>
        </w:rPr>
        <w:t xml:space="preserve"> Labor intelectual por la cual se determinan los valores primarios y secundarios de los documentos con el fin de establecer su permanencia en las di</w:t>
      </w:r>
      <w:r w:rsidR="00324D4D" w:rsidRPr="00007AA2">
        <w:rPr>
          <w:rFonts w:ascii="Tahoma" w:eastAsia="Times New Roman" w:hAnsi="Tahoma" w:cs="Tahoma"/>
          <w:color w:val="000000"/>
          <w:sz w:val="22"/>
          <w:szCs w:val="22"/>
          <w:lang w:eastAsia="es-CO"/>
        </w:rPr>
        <w:t>ferentes fases del ciclo vital.</w:t>
      </w:r>
    </w:p>
    <w:p w14:paraId="6FCEB906" w14:textId="4C4EC1CF" w:rsidR="00324D4D" w:rsidRPr="00007AA2" w:rsidRDefault="00324D4D" w:rsidP="00DF41E2">
      <w:pPr>
        <w:pStyle w:val="Prrafodelista"/>
        <w:numPr>
          <w:ilvl w:val="0"/>
          <w:numId w:val="8"/>
        </w:numPr>
        <w:autoSpaceDE w:val="0"/>
        <w:autoSpaceDN w:val="0"/>
        <w:adjustRightInd w:val="0"/>
        <w:spacing w:after="200" w:line="240" w:lineRule="auto"/>
        <w:ind w:left="-142" w:right="-234" w:firstLine="0"/>
        <w:jc w:val="left"/>
        <w:outlineLvl w:val="0"/>
        <w:rPr>
          <w:rFonts w:ascii="Tahoma" w:eastAsia="Times New Roman" w:hAnsi="Tahoma" w:cs="Tahoma"/>
          <w:b/>
          <w:color w:val="000000"/>
          <w:sz w:val="22"/>
          <w:szCs w:val="22"/>
          <w:lang w:eastAsia="es-CO"/>
        </w:rPr>
      </w:pPr>
      <w:bookmarkStart w:id="3" w:name="_Toc144285560"/>
      <w:r w:rsidRPr="00007AA2">
        <w:rPr>
          <w:rFonts w:ascii="Tahoma" w:eastAsia="Times New Roman" w:hAnsi="Tahoma" w:cs="Tahoma"/>
          <w:b/>
          <w:color w:val="000000"/>
          <w:sz w:val="22"/>
          <w:szCs w:val="22"/>
          <w:lang w:eastAsia="es-CO"/>
        </w:rPr>
        <w:lastRenderedPageBreak/>
        <w:t>METODOLOGÍA</w:t>
      </w:r>
      <w:bookmarkEnd w:id="3"/>
    </w:p>
    <w:p w14:paraId="530AB7DB" w14:textId="2D1E8C58" w:rsidR="00CB4205" w:rsidRPr="00007AA2" w:rsidRDefault="00CB4205" w:rsidP="00DF41E2">
      <w:pPr>
        <w:spacing w:after="200" w:line="276" w:lineRule="auto"/>
        <w:ind w:left="-142" w:right="-234"/>
        <w:rPr>
          <w:rFonts w:ascii="Tahoma" w:eastAsia="Arial Unicode MS" w:hAnsi="Tahoma" w:cs="Tahoma"/>
          <w:b/>
          <w:sz w:val="22"/>
          <w:szCs w:val="22"/>
          <w:lang w:val="es-ES" w:eastAsia="es-ES"/>
        </w:rPr>
      </w:pPr>
      <w:r w:rsidRPr="00007AA2">
        <w:rPr>
          <w:rFonts w:ascii="Tahoma" w:eastAsia="Arial Unicode MS" w:hAnsi="Tahoma" w:cs="Tahoma"/>
          <w:sz w:val="22"/>
          <w:szCs w:val="22"/>
          <w:lang w:val="es-ES" w:eastAsia="es-ES"/>
        </w:rPr>
        <w:t xml:space="preserve">La Tabla de Retención Documental – TRD de </w:t>
      </w:r>
      <w:r w:rsidR="00E525BB" w:rsidRPr="00007AA2">
        <w:rPr>
          <w:rFonts w:ascii="Tahoma" w:eastAsia="Times New Roman" w:hAnsi="Tahoma" w:cs="Tahoma"/>
          <w:b/>
          <w:bCs/>
          <w:sz w:val="22"/>
          <w:szCs w:val="22"/>
          <w:lang w:val="es-ES" w:eastAsia="es-ES"/>
        </w:rPr>
        <w:t>Empresas Públicas del Quindío – EPQ S.A E.S.P,</w:t>
      </w:r>
      <w:r w:rsidRPr="00007AA2">
        <w:rPr>
          <w:rFonts w:ascii="Tahoma" w:eastAsia="Arial Unicode MS" w:hAnsi="Tahoma" w:cs="Tahoma"/>
          <w:sz w:val="22"/>
          <w:szCs w:val="22"/>
          <w:lang w:val="es-ES" w:eastAsia="es-ES"/>
        </w:rPr>
        <w:t xml:space="preserve"> se elabor</w:t>
      </w:r>
      <w:r w:rsidR="00455D7F">
        <w:rPr>
          <w:rFonts w:ascii="Tahoma" w:eastAsia="Arial Unicode MS" w:hAnsi="Tahoma" w:cs="Tahoma"/>
          <w:sz w:val="22"/>
          <w:szCs w:val="22"/>
          <w:lang w:val="es-ES" w:eastAsia="es-ES"/>
        </w:rPr>
        <w:t>ó</w:t>
      </w:r>
      <w:r w:rsidRPr="00007AA2">
        <w:rPr>
          <w:rFonts w:ascii="Tahoma" w:eastAsia="Arial Unicode MS" w:hAnsi="Tahoma" w:cs="Tahoma"/>
          <w:sz w:val="22"/>
          <w:szCs w:val="22"/>
          <w:lang w:val="es-ES" w:eastAsia="es-ES"/>
        </w:rPr>
        <w:t xml:space="preserve"> dando cumplimiento a lo ordenado en la Ley 594 de 2000, artículo 24 y los demás Decretos, Circulares y Acuerdos mencionados en el punto 2. </w:t>
      </w:r>
      <w:r w:rsidRPr="00007AA2">
        <w:rPr>
          <w:rFonts w:ascii="Tahoma" w:eastAsia="Arial Unicode MS" w:hAnsi="Tahoma" w:cs="Tahoma"/>
          <w:b/>
          <w:sz w:val="22"/>
          <w:szCs w:val="22"/>
          <w:lang w:val="es-ES" w:eastAsia="es-ES"/>
        </w:rPr>
        <w:t>MARCO JURÍDICO</w:t>
      </w:r>
      <w:r w:rsidRPr="00007AA2">
        <w:rPr>
          <w:rFonts w:ascii="Tahoma" w:eastAsia="Arial Unicode MS" w:hAnsi="Tahoma" w:cs="Tahoma"/>
          <w:sz w:val="22"/>
          <w:szCs w:val="22"/>
          <w:lang w:val="es-ES" w:eastAsia="es-ES"/>
        </w:rPr>
        <w:t xml:space="preserve"> y teniendo en cuenta que las TRD </w:t>
      </w:r>
      <w:r w:rsidR="00E525BB" w:rsidRPr="00007AA2">
        <w:rPr>
          <w:rFonts w:ascii="Tahoma" w:eastAsia="Arial Unicode MS" w:hAnsi="Tahoma" w:cs="Tahoma"/>
          <w:sz w:val="22"/>
          <w:szCs w:val="22"/>
          <w:lang w:val="es-ES" w:eastAsia="es-ES"/>
        </w:rPr>
        <w:t>son</w:t>
      </w:r>
      <w:r w:rsidRPr="00007AA2">
        <w:rPr>
          <w:rFonts w:ascii="Tahoma" w:eastAsia="Arial Unicode MS" w:hAnsi="Tahoma" w:cs="Tahoma"/>
          <w:sz w:val="22"/>
          <w:szCs w:val="22"/>
          <w:lang w:val="es-ES" w:eastAsia="es-ES"/>
        </w:rPr>
        <w:t xml:space="preserve"> un instrumento archivístico necesarios para facilitar tanto la gestión documental como la organización de los archivos de las entidades del Estado, a partir de la agrupación de los documentos en Series y Subseries. </w:t>
      </w:r>
    </w:p>
    <w:p w14:paraId="5D3C2CEA" w14:textId="010B66C9" w:rsidR="00CB4205" w:rsidRPr="00007AA2" w:rsidRDefault="00CB4205" w:rsidP="00DF41E2">
      <w:pPr>
        <w:spacing w:after="200" w:line="276" w:lineRule="auto"/>
        <w:ind w:left="-142" w:right="-234"/>
        <w:rPr>
          <w:rFonts w:ascii="Tahoma" w:eastAsia="Arial Unicode MS" w:hAnsi="Tahoma" w:cs="Tahoma"/>
          <w:sz w:val="22"/>
          <w:szCs w:val="22"/>
          <w:lang w:val="es-ES" w:eastAsia="es-ES"/>
        </w:rPr>
      </w:pPr>
      <w:r w:rsidRPr="00007AA2">
        <w:rPr>
          <w:rFonts w:ascii="Tahoma" w:eastAsia="Arial Unicode MS" w:hAnsi="Tahoma" w:cs="Tahoma"/>
          <w:sz w:val="22"/>
          <w:szCs w:val="22"/>
          <w:lang w:val="es-ES" w:eastAsia="es-ES"/>
        </w:rPr>
        <w:t xml:space="preserve">Las TRD son un instrumento archivístico encaminado no sólo a ofrecer la orientación para su exitosa implementación a partir de reglas uniformes en gestión documental desde la producción o recepción de los documentos en cumplimiento de las funciones, sino </w:t>
      </w:r>
      <w:r w:rsidR="00B26CBA" w:rsidRPr="00007AA2">
        <w:rPr>
          <w:rFonts w:ascii="Tahoma" w:eastAsia="Arial Unicode MS" w:hAnsi="Tahoma" w:cs="Tahoma"/>
          <w:sz w:val="22"/>
          <w:szCs w:val="22"/>
          <w:lang w:val="es-ES" w:eastAsia="es-ES"/>
        </w:rPr>
        <w:t>- y</w:t>
      </w:r>
      <w:r w:rsidRPr="00007AA2">
        <w:rPr>
          <w:rFonts w:ascii="Tahoma" w:eastAsia="Arial Unicode MS" w:hAnsi="Tahoma" w:cs="Tahoma"/>
          <w:sz w:val="22"/>
          <w:szCs w:val="22"/>
          <w:lang w:val="es-ES" w:eastAsia="es-ES"/>
        </w:rPr>
        <w:t xml:space="preserve"> lo más importante - al fortalecimiento de la gestión documental en los diferentes niveles de archivo, previniendo y controlando la generación de fondos documentales acumulados. </w:t>
      </w:r>
    </w:p>
    <w:p w14:paraId="6893FD79" w14:textId="77777777" w:rsidR="00CB4205" w:rsidRPr="00007AA2" w:rsidRDefault="00CB4205" w:rsidP="00DF41E2">
      <w:pPr>
        <w:spacing w:after="200" w:line="276" w:lineRule="auto"/>
        <w:ind w:left="-142" w:right="-234"/>
        <w:rPr>
          <w:rFonts w:ascii="Tahoma" w:eastAsia="Arial Unicode MS" w:hAnsi="Tahoma" w:cs="Tahoma"/>
          <w:sz w:val="22"/>
          <w:szCs w:val="22"/>
          <w:lang w:val="es-ES" w:eastAsia="es-ES"/>
        </w:rPr>
      </w:pPr>
      <w:r w:rsidRPr="00007AA2">
        <w:rPr>
          <w:rFonts w:ascii="Tahoma" w:eastAsia="Arial Unicode MS" w:hAnsi="Tahoma" w:cs="Tahoma"/>
          <w:sz w:val="22"/>
          <w:szCs w:val="22"/>
          <w:lang w:val="es-ES" w:eastAsia="es-ES"/>
        </w:rPr>
        <w:t>Desde esta perspectiva, la TRD debe ser elaborada y presentada para su evaluación y convalidación técnica ante las instancias correspondientes, dando estricto cumplimiento a la legislación archivística vigente.</w:t>
      </w:r>
    </w:p>
    <w:p w14:paraId="106FFD73" w14:textId="20998A49" w:rsidR="00CB4205" w:rsidRPr="00007AA2" w:rsidRDefault="00CB4205" w:rsidP="00DF41E2">
      <w:pPr>
        <w:spacing w:after="200" w:line="276" w:lineRule="auto"/>
        <w:ind w:left="-142" w:right="-234"/>
        <w:rPr>
          <w:rFonts w:ascii="Tahoma" w:eastAsia="Arial Unicode MS" w:hAnsi="Tahoma" w:cs="Tahoma"/>
          <w:sz w:val="22"/>
          <w:szCs w:val="22"/>
          <w:lang w:val="es-ES" w:eastAsia="es-ES"/>
        </w:rPr>
      </w:pPr>
      <w:r w:rsidRPr="00007AA2">
        <w:rPr>
          <w:rFonts w:ascii="Tahoma" w:eastAsia="Arial Unicode MS" w:hAnsi="Tahoma" w:cs="Tahoma"/>
          <w:sz w:val="22"/>
          <w:szCs w:val="22"/>
          <w:lang w:val="es-ES" w:eastAsia="es-ES"/>
        </w:rPr>
        <w:t xml:space="preserve">La elaboración de las TRD de </w:t>
      </w:r>
      <w:r w:rsidR="00E525BB" w:rsidRPr="00007AA2">
        <w:rPr>
          <w:rFonts w:ascii="Tahoma" w:eastAsia="Times New Roman" w:hAnsi="Tahoma" w:cs="Tahoma"/>
          <w:b/>
          <w:bCs/>
          <w:sz w:val="22"/>
          <w:szCs w:val="22"/>
          <w:lang w:val="es-ES" w:eastAsia="es-ES"/>
        </w:rPr>
        <w:t>Empresas Públicas del Quindío – EPQ S.A E.S.P</w:t>
      </w:r>
      <w:r w:rsidRPr="00007AA2">
        <w:rPr>
          <w:rFonts w:ascii="Tahoma" w:eastAsia="Times New Roman" w:hAnsi="Tahoma" w:cs="Tahoma"/>
          <w:sz w:val="22"/>
          <w:szCs w:val="22"/>
          <w:lang w:val="es-ES" w:eastAsia="es-ES"/>
        </w:rPr>
        <w:t>,</w:t>
      </w:r>
      <w:r w:rsidRPr="00007AA2">
        <w:rPr>
          <w:rFonts w:ascii="Tahoma" w:eastAsia="Arial Unicode MS" w:hAnsi="Tahoma" w:cs="Tahoma"/>
          <w:sz w:val="22"/>
          <w:szCs w:val="22"/>
          <w:lang w:val="es-ES" w:eastAsia="es-ES"/>
        </w:rPr>
        <w:t xml:space="preserve"> fue participativa buscando que los productores documentales estuvieran involucrados en el buen desarrollo de su elaboración logrando clarificar las funciones de cada una de las oficinas.</w:t>
      </w:r>
    </w:p>
    <w:p w14:paraId="335AED3C" w14:textId="5DE3416A" w:rsidR="00CB4205" w:rsidRPr="00007AA2" w:rsidRDefault="00CB4205" w:rsidP="00DF41E2">
      <w:pPr>
        <w:spacing w:after="200" w:line="276" w:lineRule="auto"/>
        <w:ind w:left="-142" w:right="-234"/>
        <w:rPr>
          <w:rFonts w:ascii="Tahoma" w:eastAsia="Arial Unicode MS" w:hAnsi="Tahoma" w:cs="Tahoma"/>
          <w:sz w:val="22"/>
          <w:szCs w:val="22"/>
          <w:lang w:val="es-ES" w:eastAsia="es-ES"/>
        </w:rPr>
      </w:pPr>
      <w:r w:rsidRPr="00007AA2">
        <w:rPr>
          <w:rFonts w:ascii="Tahoma" w:eastAsia="Arial Unicode MS" w:hAnsi="Tahoma" w:cs="Tahoma"/>
          <w:sz w:val="22"/>
          <w:szCs w:val="22"/>
          <w:lang w:val="es-ES" w:eastAsia="es-ES"/>
        </w:rPr>
        <w:t>Las actividades desarrolladas se basaron en la estructura orgánico-funcional actual de la Institución, siguiendo los lineamientos del Archivo General de la Nación establec</w:t>
      </w:r>
      <w:r w:rsidR="00AF4567" w:rsidRPr="00007AA2">
        <w:rPr>
          <w:rFonts w:ascii="Tahoma" w:eastAsia="Arial Unicode MS" w:hAnsi="Tahoma" w:cs="Tahoma"/>
          <w:sz w:val="22"/>
          <w:szCs w:val="22"/>
          <w:lang w:val="es-ES" w:eastAsia="es-ES"/>
        </w:rPr>
        <w:t xml:space="preserve">idos en el Acuerdo 004 de 2019.  </w:t>
      </w:r>
      <w:r w:rsidR="00657CAB" w:rsidRPr="00007AA2">
        <w:rPr>
          <w:rFonts w:ascii="Tahoma" w:eastAsia="Arial Unicode MS" w:hAnsi="Tahoma" w:cs="Tahoma"/>
          <w:sz w:val="22"/>
          <w:szCs w:val="22"/>
          <w:lang w:val="es-ES" w:eastAsia="es-ES"/>
        </w:rPr>
        <w:t>Estructura</w:t>
      </w:r>
      <w:r w:rsidR="00AF4567" w:rsidRPr="00007AA2">
        <w:rPr>
          <w:rFonts w:ascii="Tahoma" w:eastAsia="Arial Unicode MS" w:hAnsi="Tahoma" w:cs="Tahoma"/>
          <w:sz w:val="22"/>
          <w:szCs w:val="22"/>
          <w:lang w:val="es-ES" w:eastAsia="es-ES"/>
        </w:rPr>
        <w:t xml:space="preserve"> orgánica que tuvo una última actualización el 10 de enero de 2023 aprobada mediante </w:t>
      </w:r>
      <w:r w:rsidR="00E525BB" w:rsidRPr="00007AA2">
        <w:rPr>
          <w:rFonts w:ascii="Tahoma" w:eastAsia="Arial Unicode MS" w:hAnsi="Tahoma" w:cs="Tahoma"/>
          <w:sz w:val="22"/>
          <w:szCs w:val="22"/>
          <w:lang w:val="es-ES" w:eastAsia="es-ES"/>
        </w:rPr>
        <w:t>Resolución N° 0010 de esta misma fecha.</w:t>
      </w:r>
    </w:p>
    <w:p w14:paraId="424BE313" w14:textId="236CF729" w:rsidR="00CB4205" w:rsidRDefault="00902377" w:rsidP="00DF41E2">
      <w:pPr>
        <w:spacing w:after="200" w:line="276" w:lineRule="auto"/>
        <w:ind w:left="-142" w:right="-234"/>
        <w:rPr>
          <w:rFonts w:ascii="Tahoma" w:eastAsia="Arial Unicode MS" w:hAnsi="Tahoma" w:cs="Tahoma"/>
          <w:sz w:val="22"/>
          <w:szCs w:val="22"/>
          <w:lang w:val="es-ES" w:eastAsia="es-ES"/>
        </w:rPr>
      </w:pPr>
      <w:r w:rsidRPr="00007AA2">
        <w:rPr>
          <w:rFonts w:ascii="Tahoma" w:eastAsia="Arial Unicode MS" w:hAnsi="Tahoma" w:cs="Tahoma"/>
          <w:sz w:val="22"/>
          <w:szCs w:val="22"/>
          <w:lang w:val="es-ES" w:eastAsia="es-ES"/>
        </w:rPr>
        <w:t xml:space="preserve">Para dar cumplimiento a la normatividad existente </w:t>
      </w:r>
      <w:r w:rsidR="00CB4205" w:rsidRPr="00007AA2">
        <w:rPr>
          <w:rFonts w:ascii="Tahoma" w:eastAsia="Arial Unicode MS" w:hAnsi="Tahoma" w:cs="Tahoma"/>
          <w:sz w:val="22"/>
          <w:szCs w:val="22"/>
          <w:lang w:val="es-ES" w:eastAsia="es-ES"/>
        </w:rPr>
        <w:t>se realizaron los siguientes pasos metodológicos, contenido en el Acuerdo 004 de 2019, artículo 4°. Procedimiento para la elaboración de las Tablas de Retención Documental — TRD. Las Tablas de Retención Documental – TRD deberán elaborarse teniendo en cuenta las siguientes etapas:</w:t>
      </w:r>
    </w:p>
    <w:p w14:paraId="3DD398F1" w14:textId="77777777" w:rsidR="00455D7F" w:rsidRPr="00007AA2" w:rsidRDefault="00455D7F" w:rsidP="00DF41E2">
      <w:pPr>
        <w:spacing w:after="200" w:line="276" w:lineRule="auto"/>
        <w:ind w:left="-142" w:right="-234"/>
        <w:rPr>
          <w:rFonts w:ascii="Tahoma" w:eastAsia="Arial Unicode MS" w:hAnsi="Tahoma" w:cs="Tahoma"/>
          <w:sz w:val="22"/>
          <w:szCs w:val="22"/>
          <w:lang w:val="es-ES" w:eastAsia="es-ES"/>
        </w:rPr>
      </w:pPr>
    </w:p>
    <w:p w14:paraId="7453264B" w14:textId="32BE84AF" w:rsidR="00CB4205" w:rsidRPr="00007AA2" w:rsidRDefault="008F1D4B" w:rsidP="00DF41E2">
      <w:pPr>
        <w:pStyle w:val="Ttulo2"/>
        <w:ind w:left="-142" w:right="-234" w:firstLine="0"/>
        <w:jc w:val="both"/>
        <w:rPr>
          <w:rFonts w:ascii="Tahoma" w:eastAsia="Arial Unicode MS" w:hAnsi="Tahoma" w:cs="Tahoma"/>
          <w:color w:val="auto"/>
          <w:sz w:val="22"/>
          <w:szCs w:val="22"/>
          <w:lang w:val="es-ES" w:eastAsia="es-ES"/>
        </w:rPr>
      </w:pPr>
      <w:bookmarkStart w:id="4" w:name="_Toc144285561"/>
      <w:r w:rsidRPr="00007AA2">
        <w:rPr>
          <w:rFonts w:ascii="Tahoma" w:eastAsia="Arial Unicode MS" w:hAnsi="Tahoma" w:cs="Tahoma"/>
          <w:color w:val="auto"/>
          <w:sz w:val="22"/>
          <w:szCs w:val="22"/>
          <w:lang w:val="es-ES" w:eastAsia="es-ES"/>
        </w:rPr>
        <w:lastRenderedPageBreak/>
        <w:t>4.1. Primera e</w:t>
      </w:r>
      <w:r w:rsidR="00CB4205" w:rsidRPr="00007AA2">
        <w:rPr>
          <w:rFonts w:ascii="Tahoma" w:eastAsia="Arial Unicode MS" w:hAnsi="Tahoma" w:cs="Tahoma"/>
          <w:color w:val="auto"/>
          <w:sz w:val="22"/>
          <w:szCs w:val="22"/>
          <w:lang w:val="es-ES" w:eastAsia="es-ES"/>
        </w:rPr>
        <w:t>tapa</w:t>
      </w:r>
      <w:bookmarkEnd w:id="4"/>
    </w:p>
    <w:p w14:paraId="34F0F5A5" w14:textId="77777777" w:rsidR="00CB4205" w:rsidRPr="00007AA2" w:rsidRDefault="00CB4205" w:rsidP="00DF41E2">
      <w:pPr>
        <w:pStyle w:val="Ttulo3"/>
        <w:ind w:left="-142" w:right="-234" w:firstLine="0"/>
        <w:jc w:val="both"/>
        <w:rPr>
          <w:rFonts w:ascii="Tahoma" w:eastAsia="Arial Unicode MS" w:hAnsi="Tahoma" w:cs="Tahoma"/>
          <w:sz w:val="22"/>
          <w:szCs w:val="22"/>
          <w:lang w:val="es-ES"/>
        </w:rPr>
      </w:pPr>
      <w:bookmarkStart w:id="5" w:name="_Toc144285562"/>
      <w:r w:rsidRPr="00007AA2">
        <w:rPr>
          <w:rFonts w:ascii="Tahoma" w:eastAsia="Arial Unicode MS" w:hAnsi="Tahoma" w:cs="Tahoma"/>
          <w:sz w:val="22"/>
          <w:szCs w:val="22"/>
          <w:lang w:val="es-ES"/>
        </w:rPr>
        <w:t>4.1.1. Estructura orgánico-funcional</w:t>
      </w:r>
      <w:bookmarkEnd w:id="5"/>
      <w:r w:rsidRPr="00007AA2">
        <w:rPr>
          <w:rFonts w:ascii="Tahoma" w:eastAsia="Arial Unicode MS" w:hAnsi="Tahoma" w:cs="Tahoma"/>
          <w:sz w:val="22"/>
          <w:szCs w:val="22"/>
          <w:lang w:val="es-ES"/>
        </w:rPr>
        <w:t xml:space="preserve"> </w:t>
      </w:r>
    </w:p>
    <w:p w14:paraId="34F3A980" w14:textId="0850DF3B" w:rsidR="00657CAB" w:rsidRPr="00007AA2" w:rsidRDefault="00657CAB" w:rsidP="00DF41E2">
      <w:pPr>
        <w:pStyle w:val="Ttulo3"/>
        <w:ind w:left="-142" w:right="-234" w:firstLine="0"/>
        <w:jc w:val="both"/>
        <w:rPr>
          <w:rFonts w:ascii="Tahoma" w:eastAsia="Arial Unicode MS" w:hAnsi="Tahoma" w:cs="Tahoma"/>
          <w:b w:val="0"/>
          <w:bCs w:val="0"/>
          <w:sz w:val="22"/>
          <w:szCs w:val="22"/>
          <w:lang w:val="es-ES"/>
        </w:rPr>
      </w:pPr>
      <w:bookmarkStart w:id="6" w:name="_Toc144285563"/>
      <w:r w:rsidRPr="00007AA2">
        <w:rPr>
          <w:rFonts w:ascii="Tahoma" w:eastAsia="Arial Unicode MS" w:hAnsi="Tahoma" w:cs="Tahoma"/>
          <w:b w:val="0"/>
          <w:bCs w:val="0"/>
          <w:sz w:val="22"/>
          <w:szCs w:val="22"/>
          <w:lang w:val="es-ES"/>
        </w:rPr>
        <w:t xml:space="preserve">Empresas Públicas del Quindío S.A E.S.P fue </w:t>
      </w:r>
      <w:r w:rsidR="00A30035" w:rsidRPr="00007AA2">
        <w:rPr>
          <w:rFonts w:ascii="Tahoma" w:eastAsia="Arial Unicode MS" w:hAnsi="Tahoma" w:cs="Tahoma"/>
          <w:b w:val="0"/>
          <w:bCs w:val="0"/>
          <w:sz w:val="22"/>
          <w:szCs w:val="22"/>
          <w:lang w:val="es-ES"/>
        </w:rPr>
        <w:t xml:space="preserve">constituida </w:t>
      </w:r>
      <w:r w:rsidRPr="00007AA2">
        <w:rPr>
          <w:rFonts w:ascii="Tahoma" w:eastAsia="Arial Unicode MS" w:hAnsi="Tahoma" w:cs="Tahoma"/>
          <w:b w:val="0"/>
          <w:bCs w:val="0"/>
          <w:sz w:val="22"/>
          <w:szCs w:val="22"/>
          <w:lang w:val="es-ES"/>
        </w:rPr>
        <w:t xml:space="preserve">mediante </w:t>
      </w:r>
      <w:r w:rsidR="00A30035" w:rsidRPr="00007AA2">
        <w:rPr>
          <w:rFonts w:ascii="Tahoma" w:eastAsia="Arial Unicode MS" w:hAnsi="Tahoma" w:cs="Tahoma"/>
          <w:b w:val="0"/>
          <w:bCs w:val="0"/>
          <w:sz w:val="22"/>
          <w:szCs w:val="22"/>
          <w:lang w:val="es-ES"/>
        </w:rPr>
        <w:t>Escritura Pública N° 826 del 26 de abril de 1989 de la Notaria Primera de Armenia Quindío, como Sociedad Anónima entre entidades públicas, clasificadas legalmente de conformidad con el régimen de servicios públicos domiciliarios Ley 142 de 1994, como EMPRESA DE SERVICIOS PÚBLICOS OFICIAL.</w:t>
      </w:r>
      <w:bookmarkEnd w:id="6"/>
    </w:p>
    <w:p w14:paraId="5DE7409E" w14:textId="68A39007" w:rsidR="00657CAB" w:rsidRPr="00007AA2" w:rsidRDefault="00657CAB" w:rsidP="00DF41E2">
      <w:pPr>
        <w:pStyle w:val="Ttulo3"/>
        <w:ind w:left="-142" w:right="-234" w:firstLine="0"/>
        <w:jc w:val="both"/>
        <w:rPr>
          <w:rFonts w:ascii="Tahoma" w:eastAsia="Arial Unicode MS" w:hAnsi="Tahoma" w:cs="Tahoma"/>
          <w:sz w:val="22"/>
          <w:szCs w:val="22"/>
          <w:lang w:val="es-ES"/>
        </w:rPr>
      </w:pPr>
      <w:bookmarkStart w:id="7" w:name="_Toc144285564"/>
      <w:r w:rsidRPr="00007AA2">
        <w:rPr>
          <w:rFonts w:ascii="Tahoma" w:eastAsia="Arial Unicode MS" w:hAnsi="Tahoma" w:cs="Tahoma"/>
          <w:sz w:val="22"/>
          <w:szCs w:val="22"/>
          <w:lang w:val="es-ES"/>
        </w:rPr>
        <w:t>(anexo 1)</w:t>
      </w:r>
      <w:bookmarkEnd w:id="7"/>
    </w:p>
    <w:p w14:paraId="1B0C9216" w14:textId="041C5335" w:rsidR="00CB4205" w:rsidRPr="00007AA2" w:rsidRDefault="00CB420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 xml:space="preserve">Según </w:t>
      </w:r>
      <w:r w:rsidR="00902377" w:rsidRPr="00007AA2">
        <w:rPr>
          <w:rFonts w:ascii="Tahoma" w:eastAsia="Arial Unicode MS" w:hAnsi="Tahoma" w:cs="Tahoma"/>
          <w:b/>
          <w:sz w:val="22"/>
          <w:szCs w:val="22"/>
          <w:lang w:eastAsia="es-ES"/>
        </w:rPr>
        <w:t xml:space="preserve">Resolución Nº </w:t>
      </w:r>
      <w:r w:rsidR="00AF4567" w:rsidRPr="00007AA2">
        <w:rPr>
          <w:rFonts w:ascii="Tahoma" w:eastAsia="Arial Unicode MS" w:hAnsi="Tahoma" w:cs="Tahoma"/>
          <w:b/>
          <w:sz w:val="22"/>
          <w:szCs w:val="22"/>
          <w:lang w:eastAsia="es-ES"/>
        </w:rPr>
        <w:t>010 del 10 de enero de 2023</w:t>
      </w:r>
      <w:r w:rsidRPr="00007AA2">
        <w:rPr>
          <w:rFonts w:ascii="Tahoma" w:eastAsia="Arial Unicode MS" w:hAnsi="Tahoma" w:cs="Tahoma"/>
          <w:b/>
          <w:sz w:val="22"/>
          <w:szCs w:val="22"/>
          <w:lang w:eastAsia="es-ES"/>
        </w:rPr>
        <w:t xml:space="preserve"> “Por medio del cual se </w:t>
      </w:r>
      <w:r w:rsidR="00AF4567" w:rsidRPr="00007AA2">
        <w:rPr>
          <w:rFonts w:ascii="Tahoma" w:eastAsia="Arial Unicode MS" w:hAnsi="Tahoma" w:cs="Tahoma"/>
          <w:b/>
          <w:sz w:val="22"/>
          <w:szCs w:val="22"/>
          <w:lang w:eastAsia="es-ES"/>
        </w:rPr>
        <w:t>modifica la Resolución N° 1003 de 2020 y se actualiza el manual específico de funciones y competencias laborales de la planta de empleos de Empresas Públicas del Quindío S.A E.S.P</w:t>
      </w:r>
      <w:r w:rsidRPr="00007AA2">
        <w:rPr>
          <w:rFonts w:ascii="Tahoma" w:eastAsia="Arial Unicode MS" w:hAnsi="Tahoma" w:cs="Tahoma"/>
          <w:b/>
          <w:sz w:val="22"/>
          <w:szCs w:val="22"/>
          <w:lang w:eastAsia="es-ES"/>
        </w:rPr>
        <w:t xml:space="preserve">” </w:t>
      </w:r>
      <w:r w:rsidRPr="00007AA2">
        <w:rPr>
          <w:rFonts w:ascii="Tahoma" w:eastAsia="Times New Roman" w:hAnsi="Tahoma" w:cs="Tahoma"/>
          <w:sz w:val="22"/>
          <w:szCs w:val="22"/>
          <w:lang w:val="es-ES" w:eastAsia="es-ES"/>
        </w:rPr>
        <w:t xml:space="preserve">se determina el siguiente organigrama de la institución: </w:t>
      </w:r>
    </w:p>
    <w:p w14:paraId="4BC79424" w14:textId="2E13C95E" w:rsidR="00500623" w:rsidRPr="00007AA2" w:rsidRDefault="00CF51EB" w:rsidP="00DF41E2">
      <w:pPr>
        <w:spacing w:after="200" w:line="276" w:lineRule="auto"/>
        <w:ind w:left="-142" w:right="-234"/>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(anexo 2)</w:t>
      </w:r>
    </w:p>
    <w:p w14:paraId="6B0FB6A0" w14:textId="04FC7199" w:rsidR="00500623" w:rsidRPr="00007AA2" w:rsidRDefault="00500623" w:rsidP="00DF41E2">
      <w:pPr>
        <w:spacing w:after="200" w:line="276" w:lineRule="auto"/>
        <w:ind w:left="-142" w:right="-234"/>
        <w:rPr>
          <w:rFonts w:ascii="Tahoma" w:eastAsia="Times New Roman" w:hAnsi="Tahoma" w:cs="Tahoma"/>
          <w:sz w:val="22"/>
          <w:szCs w:val="22"/>
          <w:lang w:val="es-ES" w:eastAsia="es-ES"/>
        </w:rPr>
      </w:pPr>
    </w:p>
    <w:p w14:paraId="5425B631" w14:textId="77777777" w:rsidR="00455D7F" w:rsidRDefault="00455D7F" w:rsidP="00DF41E2">
      <w:pPr>
        <w:spacing w:after="0"/>
        <w:ind w:left="-142" w:right="-234"/>
        <w:rPr>
          <w:rFonts w:ascii="Tahoma" w:eastAsia="Times New Roman" w:hAnsi="Tahoma" w:cs="Tahoma"/>
          <w:b/>
          <w:bCs/>
          <w:sz w:val="22"/>
          <w:szCs w:val="22"/>
          <w:lang w:val="es-ES" w:eastAsia="es-ES"/>
        </w:rPr>
      </w:pPr>
    </w:p>
    <w:p w14:paraId="23819AD7" w14:textId="1B81B06E" w:rsidR="00455D7F" w:rsidRDefault="00455D7F" w:rsidP="00DF41E2">
      <w:pPr>
        <w:spacing w:after="0"/>
        <w:ind w:left="-142" w:right="-234"/>
        <w:rPr>
          <w:rFonts w:ascii="Tahoma" w:eastAsia="Times New Roman" w:hAnsi="Tahoma" w:cs="Tahoma"/>
          <w:b/>
          <w:bCs/>
          <w:sz w:val="22"/>
          <w:szCs w:val="22"/>
          <w:lang w:val="es-ES" w:eastAsia="es-ES"/>
        </w:rPr>
      </w:pPr>
    </w:p>
    <w:p w14:paraId="2F94D10F" w14:textId="77777777" w:rsidR="00455D7F" w:rsidRDefault="00455D7F" w:rsidP="00DF41E2">
      <w:pPr>
        <w:spacing w:after="0"/>
        <w:ind w:left="-142" w:right="-234"/>
        <w:rPr>
          <w:rFonts w:ascii="Tahoma" w:eastAsia="Times New Roman" w:hAnsi="Tahoma" w:cs="Tahoma"/>
          <w:b/>
          <w:bCs/>
          <w:sz w:val="22"/>
          <w:szCs w:val="22"/>
          <w:lang w:val="es-ES" w:eastAsia="es-ES"/>
        </w:rPr>
      </w:pPr>
    </w:p>
    <w:p w14:paraId="54586E9C" w14:textId="77777777" w:rsidR="00455D7F" w:rsidRDefault="00455D7F" w:rsidP="00DF41E2">
      <w:pPr>
        <w:spacing w:after="0"/>
        <w:ind w:left="-142" w:right="-234"/>
        <w:rPr>
          <w:rFonts w:ascii="Tahoma" w:eastAsia="Times New Roman" w:hAnsi="Tahoma" w:cs="Tahoma"/>
          <w:b/>
          <w:bCs/>
          <w:sz w:val="22"/>
          <w:szCs w:val="22"/>
          <w:lang w:val="es-ES" w:eastAsia="es-ES"/>
        </w:rPr>
      </w:pPr>
    </w:p>
    <w:p w14:paraId="6C5BE554" w14:textId="77777777" w:rsidR="00455D7F" w:rsidRDefault="00455D7F" w:rsidP="00DF41E2">
      <w:pPr>
        <w:spacing w:after="0"/>
        <w:ind w:left="-142" w:right="-234"/>
        <w:rPr>
          <w:rFonts w:ascii="Tahoma" w:eastAsia="Times New Roman" w:hAnsi="Tahoma" w:cs="Tahoma"/>
          <w:b/>
          <w:bCs/>
          <w:sz w:val="22"/>
          <w:szCs w:val="22"/>
          <w:lang w:val="es-ES" w:eastAsia="es-ES"/>
        </w:rPr>
      </w:pPr>
    </w:p>
    <w:p w14:paraId="5516FD52" w14:textId="78D81ECB" w:rsidR="00455D7F" w:rsidRDefault="00455D7F" w:rsidP="00DF41E2">
      <w:pPr>
        <w:spacing w:after="0"/>
        <w:ind w:left="-142" w:right="-234"/>
        <w:rPr>
          <w:rFonts w:ascii="Tahoma" w:eastAsia="Times New Roman" w:hAnsi="Tahoma" w:cs="Tahoma"/>
          <w:b/>
          <w:bCs/>
          <w:sz w:val="22"/>
          <w:szCs w:val="22"/>
          <w:lang w:val="es-ES" w:eastAsia="es-ES"/>
        </w:rPr>
      </w:pPr>
      <w:r w:rsidRPr="00007AA2">
        <w:rPr>
          <w:rFonts w:ascii="Tahoma" w:eastAsia="Times New Roman" w:hAnsi="Tahoma" w:cs="Tahoma"/>
          <w:noProof/>
          <w:sz w:val="22"/>
          <w:szCs w:val="22"/>
          <w:lang w:eastAsia="es-CO"/>
        </w:rPr>
        <w:lastRenderedPageBreak/>
        <w:drawing>
          <wp:anchor distT="0" distB="0" distL="114300" distR="114300" simplePos="0" relativeHeight="251670528" behindDoc="0" locked="0" layoutInCell="1" allowOverlap="1" wp14:anchorId="36CC2F08" wp14:editId="366E7893">
            <wp:simplePos x="0" y="0"/>
            <wp:positionH relativeFrom="margin">
              <wp:align>left</wp:align>
            </wp:positionH>
            <wp:positionV relativeFrom="paragraph">
              <wp:posOffset>0</wp:posOffset>
            </wp:positionV>
            <wp:extent cx="5962650" cy="5582285"/>
            <wp:effectExtent l="0" t="0" r="0" b="0"/>
            <wp:wrapSquare wrapText="bothSides"/>
            <wp:docPr id="968182640" name="Imagen 968182640" descr="G:\EPQ\ORGANIGRAM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PQ\ORGANIGRAMA.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75121" cy="559409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99364F" w14:textId="77777777" w:rsidR="00455D7F" w:rsidRDefault="00455D7F" w:rsidP="00DF41E2">
      <w:pPr>
        <w:spacing w:after="0"/>
        <w:ind w:left="-142" w:right="-234"/>
        <w:rPr>
          <w:rFonts w:ascii="Tahoma" w:eastAsia="Times New Roman" w:hAnsi="Tahoma" w:cs="Tahoma"/>
          <w:b/>
          <w:bCs/>
          <w:sz w:val="22"/>
          <w:szCs w:val="22"/>
          <w:lang w:val="es-ES" w:eastAsia="es-ES"/>
        </w:rPr>
      </w:pPr>
    </w:p>
    <w:p w14:paraId="72FE65D7" w14:textId="36F71B24" w:rsidR="00455D7F" w:rsidRDefault="00455D7F" w:rsidP="00DF41E2">
      <w:pPr>
        <w:spacing w:after="0"/>
        <w:ind w:left="-142" w:right="-234"/>
        <w:rPr>
          <w:rFonts w:ascii="Tahoma" w:eastAsia="Times New Roman" w:hAnsi="Tahoma" w:cs="Tahoma"/>
          <w:b/>
          <w:bCs/>
          <w:sz w:val="22"/>
          <w:szCs w:val="22"/>
          <w:lang w:val="es-ES" w:eastAsia="es-ES"/>
        </w:rPr>
      </w:pPr>
    </w:p>
    <w:p w14:paraId="222ABB3B" w14:textId="77777777" w:rsidR="00455D7F" w:rsidRDefault="00455D7F" w:rsidP="00DF41E2">
      <w:pPr>
        <w:spacing w:after="0"/>
        <w:ind w:left="-142" w:right="-234"/>
        <w:rPr>
          <w:rFonts w:ascii="Tahoma" w:eastAsia="Times New Roman" w:hAnsi="Tahoma" w:cs="Tahoma"/>
          <w:b/>
          <w:bCs/>
          <w:sz w:val="22"/>
          <w:szCs w:val="22"/>
          <w:lang w:val="es-ES" w:eastAsia="es-ES"/>
        </w:rPr>
      </w:pPr>
    </w:p>
    <w:p w14:paraId="0A3D0442" w14:textId="7BC56658" w:rsidR="00455D7F" w:rsidRDefault="00455D7F" w:rsidP="00DF41E2">
      <w:pPr>
        <w:spacing w:after="0"/>
        <w:ind w:left="-142" w:right="-234"/>
        <w:rPr>
          <w:rFonts w:ascii="Tahoma" w:eastAsia="Times New Roman" w:hAnsi="Tahoma" w:cs="Tahoma"/>
          <w:b/>
          <w:bCs/>
          <w:sz w:val="22"/>
          <w:szCs w:val="22"/>
          <w:lang w:val="es-ES" w:eastAsia="es-ES"/>
        </w:rPr>
      </w:pPr>
    </w:p>
    <w:p w14:paraId="5F6549A1" w14:textId="77777777" w:rsidR="00455D7F" w:rsidRDefault="00455D7F" w:rsidP="00DF41E2">
      <w:pPr>
        <w:spacing w:after="0"/>
        <w:ind w:left="-142" w:right="-234"/>
        <w:rPr>
          <w:rFonts w:ascii="Tahoma" w:eastAsia="Times New Roman" w:hAnsi="Tahoma" w:cs="Tahoma"/>
          <w:b/>
          <w:bCs/>
          <w:sz w:val="22"/>
          <w:szCs w:val="22"/>
          <w:lang w:val="es-ES" w:eastAsia="es-ES"/>
        </w:rPr>
      </w:pPr>
    </w:p>
    <w:p w14:paraId="21F23CD6" w14:textId="6E4CE5E4" w:rsidR="00CB4205" w:rsidRPr="00007AA2" w:rsidRDefault="00455D7F" w:rsidP="00DF41E2">
      <w:pPr>
        <w:spacing w:after="0"/>
        <w:ind w:left="-142" w:right="-234"/>
        <w:rPr>
          <w:rFonts w:ascii="Tahoma" w:eastAsia="Calibri" w:hAnsi="Tahoma" w:cs="Tahoma"/>
          <w:b/>
          <w:sz w:val="22"/>
          <w:szCs w:val="22"/>
          <w:lang w:val="es-ES_tradnl"/>
        </w:rPr>
      </w:pPr>
      <w:r w:rsidRPr="00455D7F">
        <w:rPr>
          <w:rFonts w:ascii="Tahoma" w:eastAsia="Times New Roman" w:hAnsi="Tahoma" w:cs="Tahoma"/>
          <w:sz w:val="22"/>
          <w:szCs w:val="22"/>
          <w:lang w:val="es-ES" w:eastAsia="es-ES"/>
        </w:rPr>
        <w:lastRenderedPageBreak/>
        <w:t>La estructura orgánica</w:t>
      </w:r>
      <w:r>
        <w:rPr>
          <w:rFonts w:ascii="Tahoma" w:eastAsia="Times New Roman" w:hAnsi="Tahoma" w:cs="Tahoma"/>
          <w:b/>
          <w:bCs/>
          <w:sz w:val="22"/>
          <w:szCs w:val="22"/>
          <w:lang w:val="es-ES" w:eastAsia="es-ES"/>
        </w:rPr>
        <w:t xml:space="preserve"> </w:t>
      </w:r>
      <w:r w:rsidRPr="00455D7F">
        <w:rPr>
          <w:rFonts w:ascii="Tahoma" w:eastAsia="Times New Roman" w:hAnsi="Tahoma" w:cs="Tahoma"/>
          <w:sz w:val="22"/>
          <w:szCs w:val="22"/>
          <w:lang w:val="es-ES" w:eastAsia="es-ES"/>
        </w:rPr>
        <w:t>de</w:t>
      </w:r>
      <w:r>
        <w:rPr>
          <w:rFonts w:ascii="Tahoma" w:eastAsia="Times New Roman" w:hAnsi="Tahoma" w:cs="Tahoma"/>
          <w:b/>
          <w:bCs/>
          <w:sz w:val="22"/>
          <w:szCs w:val="22"/>
          <w:lang w:val="es-ES" w:eastAsia="es-ES"/>
        </w:rPr>
        <w:t xml:space="preserve"> </w:t>
      </w:r>
      <w:r w:rsidR="00905988" w:rsidRPr="00007AA2">
        <w:rPr>
          <w:rFonts w:ascii="Tahoma" w:eastAsia="Times New Roman" w:hAnsi="Tahoma" w:cs="Tahoma"/>
          <w:b/>
          <w:bCs/>
          <w:sz w:val="22"/>
          <w:szCs w:val="22"/>
          <w:lang w:val="es-ES" w:eastAsia="es-ES"/>
        </w:rPr>
        <w:t>Empresas Públicas del Quindío – EPQ S.A E.S.P</w:t>
      </w:r>
      <w:r>
        <w:rPr>
          <w:rFonts w:ascii="Tahoma" w:eastAsia="Times New Roman" w:hAnsi="Tahoma" w:cs="Tahoma"/>
          <w:b/>
          <w:bCs/>
          <w:sz w:val="22"/>
          <w:szCs w:val="22"/>
          <w:lang w:val="es-ES" w:eastAsia="es-ES"/>
        </w:rPr>
        <w:t xml:space="preserve">, </w:t>
      </w:r>
      <w:r>
        <w:rPr>
          <w:rFonts w:ascii="Tahoma" w:eastAsia="Times New Roman" w:hAnsi="Tahoma" w:cs="Tahoma"/>
          <w:sz w:val="22"/>
          <w:szCs w:val="22"/>
          <w:lang w:val="es-ES" w:eastAsia="es-ES"/>
        </w:rPr>
        <w:t>es la representación gráfica de la organización, la cual</w:t>
      </w:r>
      <w:r w:rsidR="00905988" w:rsidRPr="00007AA2">
        <w:rPr>
          <w:rFonts w:ascii="Tahoma" w:eastAsia="Arial Unicode MS" w:hAnsi="Tahoma" w:cs="Tahoma"/>
          <w:sz w:val="22"/>
          <w:szCs w:val="22"/>
          <w:lang w:val="es-ES" w:eastAsia="es-ES"/>
        </w:rPr>
        <w:t xml:space="preserve"> </w:t>
      </w:r>
      <w:r w:rsidR="00CB4205" w:rsidRPr="00007AA2">
        <w:rPr>
          <w:rFonts w:ascii="Tahoma" w:eastAsia="Arial Unicode MS" w:hAnsi="Tahoma" w:cs="Tahoma"/>
          <w:sz w:val="22"/>
          <w:szCs w:val="22"/>
          <w:lang w:val="es-ES" w:eastAsia="es-ES"/>
        </w:rPr>
        <w:t>cuenta con 1</w:t>
      </w:r>
      <w:r w:rsidR="00AF4567" w:rsidRPr="00007AA2">
        <w:rPr>
          <w:rFonts w:ascii="Tahoma" w:eastAsia="Arial Unicode MS" w:hAnsi="Tahoma" w:cs="Tahoma"/>
          <w:sz w:val="22"/>
          <w:szCs w:val="22"/>
          <w:lang w:val="es-ES" w:eastAsia="es-ES"/>
        </w:rPr>
        <w:t>9</w:t>
      </w:r>
      <w:r w:rsidR="00CB4205" w:rsidRPr="00007AA2">
        <w:rPr>
          <w:rFonts w:ascii="Tahoma" w:eastAsia="Arial Unicode MS" w:hAnsi="Tahoma" w:cs="Tahoma"/>
          <w:sz w:val="22"/>
          <w:szCs w:val="22"/>
          <w:lang w:val="es-ES" w:eastAsia="es-ES"/>
        </w:rPr>
        <w:t xml:space="preserve"> oficina</w:t>
      </w:r>
      <w:r w:rsidR="00AF4567" w:rsidRPr="00007AA2">
        <w:rPr>
          <w:rFonts w:ascii="Tahoma" w:eastAsia="Arial Unicode MS" w:hAnsi="Tahoma" w:cs="Tahoma"/>
          <w:sz w:val="22"/>
          <w:szCs w:val="22"/>
          <w:lang w:val="es-ES" w:eastAsia="es-ES"/>
        </w:rPr>
        <w:t>s</w:t>
      </w:r>
      <w:r w:rsidR="00CB4205" w:rsidRPr="00007AA2">
        <w:rPr>
          <w:rFonts w:ascii="Tahoma" w:eastAsia="Arial Unicode MS" w:hAnsi="Tahoma" w:cs="Tahoma"/>
          <w:sz w:val="22"/>
          <w:szCs w:val="22"/>
          <w:lang w:val="es-ES" w:eastAsia="es-ES"/>
        </w:rPr>
        <w:t xml:space="preserve"> productora</w:t>
      </w:r>
      <w:r w:rsidR="00AF4567" w:rsidRPr="00007AA2">
        <w:rPr>
          <w:rFonts w:ascii="Tahoma" w:eastAsia="Arial Unicode MS" w:hAnsi="Tahoma" w:cs="Tahoma"/>
          <w:sz w:val="22"/>
          <w:szCs w:val="22"/>
          <w:lang w:val="es-ES" w:eastAsia="es-ES"/>
        </w:rPr>
        <w:t>s</w:t>
      </w:r>
      <w:r w:rsidR="00CB4205" w:rsidRPr="00007AA2">
        <w:rPr>
          <w:rFonts w:ascii="Tahoma" w:eastAsia="Arial Unicode MS" w:hAnsi="Tahoma" w:cs="Tahoma"/>
          <w:sz w:val="22"/>
          <w:szCs w:val="22"/>
          <w:lang w:val="es-ES" w:eastAsia="es-ES"/>
        </w:rPr>
        <w:t xml:space="preserve">, </w:t>
      </w:r>
      <w:r>
        <w:rPr>
          <w:rFonts w:ascii="Tahoma" w:eastAsia="Arial Unicode MS" w:hAnsi="Tahoma" w:cs="Tahoma"/>
          <w:sz w:val="22"/>
          <w:szCs w:val="22"/>
          <w:lang w:val="es-ES" w:eastAsia="es-ES"/>
        </w:rPr>
        <w:t>y de acuerdo co</w:t>
      </w:r>
      <w:r w:rsidR="003B0112">
        <w:rPr>
          <w:rFonts w:ascii="Tahoma" w:eastAsia="Arial Unicode MS" w:hAnsi="Tahoma" w:cs="Tahoma"/>
          <w:sz w:val="22"/>
          <w:szCs w:val="22"/>
          <w:lang w:val="es-ES" w:eastAsia="es-ES"/>
        </w:rPr>
        <w:t>n sus funciones, sirven como base</w:t>
      </w:r>
      <w:r>
        <w:rPr>
          <w:rFonts w:ascii="Tahoma" w:eastAsia="Arial Unicode MS" w:hAnsi="Tahoma" w:cs="Tahoma"/>
          <w:sz w:val="22"/>
          <w:szCs w:val="22"/>
          <w:lang w:val="es-ES" w:eastAsia="es-ES"/>
        </w:rPr>
        <w:t xml:space="preserve"> fundamental para la organización de los archivos e instrumento principal para la elaboración de la TRD. Su estructura s</w:t>
      </w:r>
      <w:r w:rsidR="00CB4205" w:rsidRPr="00007AA2">
        <w:rPr>
          <w:rFonts w:ascii="Tahoma" w:eastAsia="Arial Unicode MS" w:hAnsi="Tahoma" w:cs="Tahoma"/>
          <w:sz w:val="22"/>
          <w:szCs w:val="22"/>
          <w:lang w:val="es-ES" w:eastAsia="es-ES"/>
        </w:rPr>
        <w:t xml:space="preserve">e distribuye de la siguiente manera: </w:t>
      </w:r>
    </w:p>
    <w:p w14:paraId="01CA54B4" w14:textId="7CF8FF6F" w:rsidR="00AE1288" w:rsidRPr="00007AA2" w:rsidRDefault="00AE1288" w:rsidP="00DF41E2">
      <w:pPr>
        <w:spacing w:after="200" w:line="276" w:lineRule="auto"/>
        <w:ind w:left="-142" w:right="-234"/>
        <w:rPr>
          <w:rFonts w:ascii="Tahoma" w:eastAsia="Arial Unicode MS" w:hAnsi="Tahoma" w:cs="Tahoma"/>
          <w:b/>
          <w:bCs/>
          <w:sz w:val="22"/>
          <w:szCs w:val="22"/>
          <w:lang w:val="es-ES" w:eastAsia="es-ES"/>
        </w:rPr>
      </w:pPr>
    </w:p>
    <w:p w14:paraId="6514B0FC" w14:textId="0668AD97" w:rsidR="00CB4205" w:rsidRPr="00007AA2" w:rsidRDefault="00CB420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Arial Unicode MS" w:hAnsi="Tahoma" w:cs="Tahoma"/>
          <w:b/>
          <w:bCs/>
          <w:sz w:val="22"/>
          <w:szCs w:val="22"/>
          <w:lang w:val="es-ES" w:eastAsia="es-ES"/>
        </w:rPr>
        <w:t>Fondo documental o entidad productora (000</w:t>
      </w:r>
      <w:r w:rsidRPr="00007AA2">
        <w:rPr>
          <w:rFonts w:ascii="Tahoma" w:eastAsia="Arial Unicode MS" w:hAnsi="Tahoma" w:cs="Tahoma"/>
          <w:sz w:val="22"/>
          <w:szCs w:val="22"/>
          <w:lang w:val="es-ES" w:eastAsia="es-ES"/>
        </w:rPr>
        <w:t xml:space="preserve">): </w:t>
      </w:r>
      <w:r w:rsidR="00905988" w:rsidRPr="00007AA2">
        <w:rPr>
          <w:rFonts w:ascii="Tahoma" w:eastAsia="Times New Roman" w:hAnsi="Tahoma" w:cs="Tahoma"/>
          <w:sz w:val="22"/>
          <w:szCs w:val="22"/>
          <w:lang w:val="es-ES" w:eastAsia="es-ES"/>
        </w:rPr>
        <w:t>Empresas Públicas del Quindío</w:t>
      </w:r>
      <w:r w:rsidR="00A30035" w:rsidRPr="00007AA2">
        <w:rPr>
          <w:rFonts w:ascii="Tahoma" w:eastAsia="Times New Roman" w:hAnsi="Tahoma" w:cs="Tahoma"/>
          <w:sz w:val="22"/>
          <w:szCs w:val="22"/>
          <w:lang w:val="es-ES" w:eastAsia="es-ES"/>
        </w:rPr>
        <w:t xml:space="preserve"> </w:t>
      </w:r>
      <w:r w:rsidR="00905988" w:rsidRPr="00007AA2">
        <w:rPr>
          <w:rFonts w:ascii="Tahoma" w:eastAsia="Times New Roman" w:hAnsi="Tahoma" w:cs="Tahoma"/>
          <w:sz w:val="22"/>
          <w:szCs w:val="22"/>
          <w:lang w:val="es-ES" w:eastAsia="es-ES"/>
        </w:rPr>
        <w:t>EPQ S.A E.S.P</w:t>
      </w:r>
    </w:p>
    <w:p w14:paraId="79537685" w14:textId="58906274" w:rsidR="000970AF" w:rsidRPr="00007AA2" w:rsidRDefault="000970AF" w:rsidP="00DF41E2">
      <w:pPr>
        <w:spacing w:after="200" w:line="276" w:lineRule="auto"/>
        <w:ind w:left="-142" w:right="-234"/>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 xml:space="preserve">OFICINAS PRODUCTORAS </w:t>
      </w:r>
    </w:p>
    <w:p w14:paraId="43AD1FFD" w14:textId="77777777" w:rsidR="00AE1288" w:rsidRPr="00007AA2" w:rsidRDefault="00AE1288" w:rsidP="00DF41E2">
      <w:pPr>
        <w:spacing w:after="200" w:line="276" w:lineRule="auto"/>
        <w:ind w:left="-142" w:right="-234"/>
        <w:rPr>
          <w:rFonts w:ascii="Tahoma" w:eastAsia="Times New Roman" w:hAnsi="Tahoma" w:cs="Tahoma"/>
          <w:sz w:val="22"/>
          <w:szCs w:val="22"/>
          <w:lang w:val="es-ES" w:eastAsia="es-ES"/>
        </w:rPr>
      </w:pPr>
      <w:bookmarkStart w:id="8" w:name="_Toc144285566"/>
      <w:r w:rsidRPr="00007AA2">
        <w:rPr>
          <w:rFonts w:ascii="Tahoma" w:eastAsia="Times New Roman" w:hAnsi="Tahoma" w:cs="Tahoma"/>
          <w:sz w:val="22"/>
          <w:szCs w:val="22"/>
          <w:lang w:val="es-ES" w:eastAsia="es-ES"/>
        </w:rPr>
        <w:t>Gerencia General (100)</w:t>
      </w:r>
    </w:p>
    <w:p w14:paraId="63B10B51" w14:textId="77777777" w:rsidR="00AE1288" w:rsidRPr="00007AA2" w:rsidRDefault="00AE1288"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Secretaría General (110)</w:t>
      </w:r>
    </w:p>
    <w:p w14:paraId="1A0C1D89" w14:textId="77777777" w:rsidR="00AE1288" w:rsidRPr="00007AA2" w:rsidRDefault="00AE1288"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Talento Humano (120)</w:t>
      </w:r>
    </w:p>
    <w:p w14:paraId="5DD5D4F4" w14:textId="77777777" w:rsidR="00AE1288" w:rsidRPr="00007AA2" w:rsidRDefault="00AE1288"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Control Disciplinario Interno (130)</w:t>
      </w:r>
    </w:p>
    <w:p w14:paraId="6F5779B7" w14:textId="77777777" w:rsidR="00AE1288" w:rsidRPr="00007AA2" w:rsidRDefault="00AE1288"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Control Interno de Gestión (140)</w:t>
      </w:r>
    </w:p>
    <w:p w14:paraId="09E562F6" w14:textId="77777777" w:rsidR="00AE1288" w:rsidRPr="00007AA2" w:rsidRDefault="00AE1288"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de Planeación y Mejoramiento Institucional (150)</w:t>
      </w:r>
    </w:p>
    <w:p w14:paraId="4012260C" w14:textId="77777777" w:rsidR="00AE1288" w:rsidRPr="00007AA2" w:rsidRDefault="00AE1288"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Planeación Corporativa (151)</w:t>
      </w:r>
    </w:p>
    <w:p w14:paraId="134A7A6C" w14:textId="77777777" w:rsidR="00AE1288" w:rsidRPr="00007AA2" w:rsidRDefault="00AE1288"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Planeación Técnica Ambiental (152)</w:t>
      </w:r>
    </w:p>
    <w:p w14:paraId="2B472F77" w14:textId="77777777" w:rsidR="00AE1288" w:rsidRPr="00007AA2" w:rsidRDefault="00AE1288"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Laboratorio de Ensayo y Calidad de Agua (153)</w:t>
      </w:r>
    </w:p>
    <w:p w14:paraId="64F4C4D7" w14:textId="77777777" w:rsidR="00AE1288" w:rsidRPr="00007AA2" w:rsidRDefault="00AE1288"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de Servicios Públicos Domiciliarios (160)</w:t>
      </w:r>
    </w:p>
    <w:p w14:paraId="1D30596E" w14:textId="77777777" w:rsidR="00AE1288" w:rsidRPr="00007AA2" w:rsidRDefault="00AE1288"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Plantas (161)</w:t>
      </w:r>
    </w:p>
    <w:p w14:paraId="62E384F6" w14:textId="77777777" w:rsidR="00AE1288" w:rsidRPr="00007AA2" w:rsidRDefault="00AE1288"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de Comercialización de Servicios y Atención al Cliente (170)</w:t>
      </w:r>
    </w:p>
    <w:p w14:paraId="4D70AD74" w14:textId="77777777" w:rsidR="00AE1288" w:rsidRPr="00007AA2" w:rsidRDefault="00AE1288"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Facturación y Cobro Persuasivo (171)</w:t>
      </w:r>
    </w:p>
    <w:p w14:paraId="76BB1E0B" w14:textId="77777777" w:rsidR="00AE1288" w:rsidRPr="00007AA2" w:rsidRDefault="00AE1288"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Peticiones, Quejas y Reclamos (172)</w:t>
      </w:r>
    </w:p>
    <w:p w14:paraId="037C8336" w14:textId="77777777" w:rsidR="00AE1288" w:rsidRPr="00007AA2" w:rsidRDefault="00AE1288"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lastRenderedPageBreak/>
        <w:t>Subgerencia Administrativa y Financiera (180)</w:t>
      </w:r>
    </w:p>
    <w:p w14:paraId="5AC261CB" w14:textId="77777777" w:rsidR="00AE1288" w:rsidRPr="00007AA2" w:rsidRDefault="00AE1288"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Gestión Administrativa (181)</w:t>
      </w:r>
    </w:p>
    <w:p w14:paraId="6E2E84E8" w14:textId="77777777" w:rsidR="00AE1288" w:rsidRPr="00007AA2" w:rsidRDefault="00AE1288"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Gestión Presupuestal (182)</w:t>
      </w:r>
    </w:p>
    <w:p w14:paraId="09ADA229" w14:textId="77777777" w:rsidR="00AE1288" w:rsidRPr="00007AA2" w:rsidRDefault="00AE1288"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Contabilidad (183)</w:t>
      </w:r>
    </w:p>
    <w:p w14:paraId="6532A555" w14:textId="77777777" w:rsidR="00AE1288" w:rsidRDefault="00AE1288"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Tesorería General (184)</w:t>
      </w:r>
    </w:p>
    <w:p w14:paraId="2894A7AB" w14:textId="70011D08" w:rsidR="00CB4205" w:rsidRPr="00007AA2" w:rsidRDefault="00CB4205" w:rsidP="00DF41E2">
      <w:pPr>
        <w:pStyle w:val="Ttulo3"/>
        <w:ind w:left="-142" w:right="-234" w:firstLine="0"/>
        <w:jc w:val="both"/>
        <w:rPr>
          <w:rFonts w:ascii="Tahoma" w:hAnsi="Tahoma" w:cs="Tahoma"/>
          <w:sz w:val="22"/>
          <w:szCs w:val="22"/>
          <w:lang w:val="es-ES"/>
        </w:rPr>
      </w:pPr>
      <w:r w:rsidRPr="00007AA2">
        <w:rPr>
          <w:rFonts w:ascii="Tahoma" w:hAnsi="Tahoma" w:cs="Tahoma"/>
          <w:sz w:val="22"/>
          <w:szCs w:val="22"/>
          <w:lang w:val="es-ES"/>
        </w:rPr>
        <w:t xml:space="preserve">4.1.2. Misión del cargo de </w:t>
      </w:r>
      <w:r w:rsidR="004502D3" w:rsidRPr="00007AA2">
        <w:rPr>
          <w:rFonts w:ascii="Tahoma" w:hAnsi="Tahoma" w:cs="Tahoma"/>
          <w:sz w:val="22"/>
          <w:szCs w:val="22"/>
          <w:lang w:val="es-ES"/>
        </w:rPr>
        <w:t>Gerente General</w:t>
      </w:r>
      <w:bookmarkEnd w:id="8"/>
    </w:p>
    <w:p w14:paraId="48BAB3C5" w14:textId="77777777" w:rsidR="00F43260" w:rsidRDefault="004502D3" w:rsidP="00DF41E2">
      <w:pPr>
        <w:spacing w:after="200" w:line="276" w:lineRule="auto"/>
        <w:ind w:left="-142" w:right="-234"/>
        <w:rPr>
          <w:rFonts w:ascii="Tahoma" w:hAnsi="Tahoma" w:cs="Tahoma"/>
          <w:sz w:val="22"/>
          <w:szCs w:val="22"/>
          <w:lang w:val="es-ES"/>
        </w:rPr>
      </w:pPr>
      <w:r w:rsidRPr="00007AA2">
        <w:rPr>
          <w:rFonts w:ascii="Tahoma" w:eastAsia="Times New Roman" w:hAnsi="Tahoma" w:cs="Tahoma"/>
          <w:sz w:val="22"/>
          <w:szCs w:val="22"/>
          <w:lang w:val="es-ES" w:eastAsia="es-ES"/>
        </w:rPr>
        <w:t>Ejercer la dirección general de empresa y dirigir la formulación de las políticas institucionales y la adopción de planes, programas y proyectos</w:t>
      </w:r>
      <w:r w:rsidR="00F43260" w:rsidRPr="00007AA2">
        <w:rPr>
          <w:rFonts w:ascii="Tahoma" w:eastAsia="Times New Roman" w:hAnsi="Tahoma" w:cs="Tahoma"/>
          <w:sz w:val="22"/>
          <w:szCs w:val="22"/>
          <w:lang w:val="es-ES" w:eastAsia="es-ES"/>
        </w:rPr>
        <w:t xml:space="preserve"> necesarios para el cumplimiento de la Misión empresarial enmarcados en la búsqueda de los grandes propósitos de la organización, </w:t>
      </w:r>
      <w:r w:rsidR="00F43260" w:rsidRPr="00007AA2">
        <w:rPr>
          <w:rFonts w:ascii="Tahoma" w:hAnsi="Tahoma" w:cs="Tahoma"/>
          <w:sz w:val="22"/>
          <w:szCs w:val="22"/>
        </w:rPr>
        <w:t>encaminados hacia su Visión, generando una cultura empresarial basada en la productividad, la competitividad y la aplicación de los principios que rigen la función administrativa y el régimen de servicios públicos domiciliarios.</w:t>
      </w:r>
      <w:r w:rsidR="00F43260" w:rsidRPr="00007AA2">
        <w:rPr>
          <w:rFonts w:ascii="Tahoma" w:hAnsi="Tahoma" w:cs="Tahoma"/>
          <w:sz w:val="22"/>
          <w:szCs w:val="22"/>
          <w:lang w:val="es-ES"/>
        </w:rPr>
        <w:t xml:space="preserve"> </w:t>
      </w:r>
    </w:p>
    <w:p w14:paraId="617A562D" w14:textId="1A2364E1" w:rsidR="00CB4205" w:rsidRPr="00007AA2" w:rsidRDefault="00CB4205" w:rsidP="00DF41E2">
      <w:pPr>
        <w:spacing w:after="200" w:line="276" w:lineRule="auto"/>
        <w:ind w:left="-142" w:right="-234"/>
        <w:rPr>
          <w:rFonts w:ascii="Tahoma" w:hAnsi="Tahoma" w:cs="Tahoma"/>
          <w:b/>
          <w:bCs/>
          <w:sz w:val="22"/>
          <w:szCs w:val="22"/>
          <w:lang w:val="es-ES"/>
        </w:rPr>
      </w:pPr>
      <w:r w:rsidRPr="00007AA2">
        <w:rPr>
          <w:rFonts w:ascii="Tahoma" w:hAnsi="Tahoma" w:cs="Tahoma"/>
          <w:b/>
          <w:bCs/>
          <w:sz w:val="22"/>
          <w:szCs w:val="22"/>
          <w:lang w:val="es-ES"/>
        </w:rPr>
        <w:t>4.1.</w:t>
      </w:r>
      <w:r w:rsidR="00956FFD" w:rsidRPr="00007AA2">
        <w:rPr>
          <w:rFonts w:ascii="Tahoma" w:hAnsi="Tahoma" w:cs="Tahoma"/>
          <w:b/>
          <w:bCs/>
          <w:sz w:val="22"/>
          <w:szCs w:val="22"/>
          <w:lang w:val="es-ES"/>
        </w:rPr>
        <w:t xml:space="preserve">2.1 </w:t>
      </w:r>
      <w:r w:rsidRPr="00007AA2">
        <w:rPr>
          <w:rFonts w:ascii="Tahoma" w:hAnsi="Tahoma" w:cs="Tahoma"/>
          <w:b/>
          <w:bCs/>
          <w:sz w:val="22"/>
          <w:szCs w:val="22"/>
          <w:lang w:val="es-ES"/>
        </w:rPr>
        <w:t>Funciones de</w:t>
      </w:r>
      <w:r w:rsidR="00F43260" w:rsidRPr="00007AA2">
        <w:rPr>
          <w:rFonts w:ascii="Tahoma" w:hAnsi="Tahoma" w:cs="Tahoma"/>
          <w:b/>
          <w:bCs/>
          <w:sz w:val="22"/>
          <w:szCs w:val="22"/>
          <w:lang w:val="es-ES"/>
        </w:rPr>
        <w:t xml:space="preserve">l </w:t>
      </w:r>
      <w:r w:rsidR="00500623" w:rsidRPr="00007AA2">
        <w:rPr>
          <w:rFonts w:ascii="Tahoma" w:hAnsi="Tahoma" w:cs="Tahoma"/>
          <w:b/>
          <w:bCs/>
          <w:sz w:val="22"/>
          <w:szCs w:val="22"/>
          <w:lang w:val="es-ES"/>
        </w:rPr>
        <w:t xml:space="preserve">Cargo de </w:t>
      </w:r>
      <w:r w:rsidR="00F43260" w:rsidRPr="00007AA2">
        <w:rPr>
          <w:rFonts w:ascii="Tahoma" w:hAnsi="Tahoma" w:cs="Tahoma"/>
          <w:b/>
          <w:bCs/>
          <w:sz w:val="22"/>
          <w:szCs w:val="22"/>
          <w:lang w:val="es-ES"/>
        </w:rPr>
        <w:t xml:space="preserve">Gerente General </w:t>
      </w:r>
      <w:r w:rsidRPr="00007AA2">
        <w:rPr>
          <w:rFonts w:ascii="Tahoma" w:hAnsi="Tahoma" w:cs="Tahoma"/>
          <w:b/>
          <w:bCs/>
          <w:sz w:val="22"/>
          <w:szCs w:val="22"/>
          <w:lang w:val="es-ES"/>
        </w:rPr>
        <w:t xml:space="preserve"> </w:t>
      </w:r>
    </w:p>
    <w:p w14:paraId="6BD25804" w14:textId="77777777" w:rsidR="00F43260" w:rsidRPr="00007AA2" w:rsidRDefault="00F43260" w:rsidP="00DF41E2">
      <w:pPr>
        <w:pStyle w:val="Prrafodelista"/>
        <w:numPr>
          <w:ilvl w:val="0"/>
          <w:numId w:val="10"/>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Representar a la sociedad ante los accionistas, ante terceros y ante toda clase de autoridades del orden administrativo y judicial. </w:t>
      </w:r>
    </w:p>
    <w:p w14:paraId="150A6046" w14:textId="77777777" w:rsidR="00F43260" w:rsidRPr="00007AA2" w:rsidRDefault="00F43260" w:rsidP="00DF41E2">
      <w:pPr>
        <w:pStyle w:val="Prrafodelista"/>
        <w:numPr>
          <w:ilvl w:val="0"/>
          <w:numId w:val="10"/>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Ordenar los gastos de la entidad y suscribir los contratos que celebre la empresa de conformidad con las disponibilidades de caja, las apropiaciones presupuestales y las normas orgánicas y ordinarias que rigen la materia. </w:t>
      </w:r>
    </w:p>
    <w:p w14:paraId="7503C9D8" w14:textId="77777777" w:rsidR="00F43260" w:rsidRPr="00007AA2" w:rsidRDefault="00F43260" w:rsidP="00DF41E2">
      <w:pPr>
        <w:pStyle w:val="Prrafodelista"/>
        <w:numPr>
          <w:ilvl w:val="0"/>
          <w:numId w:val="10"/>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Ejecutar todos los actos u operaciones correspondientes al objeto social, de conformidad con lo previsto en las leyes y en los estatutos sociales. </w:t>
      </w:r>
    </w:p>
    <w:p w14:paraId="50478427" w14:textId="77777777" w:rsidR="00F43260" w:rsidRPr="00007AA2" w:rsidRDefault="00F43260" w:rsidP="00DF41E2">
      <w:pPr>
        <w:pStyle w:val="Prrafodelista"/>
        <w:numPr>
          <w:ilvl w:val="0"/>
          <w:numId w:val="10"/>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Autorizar con su firma todos los documentos públicos o privados que deban otorgarse en desarrollo de las actividades sociales o en interés de la sociedad. </w:t>
      </w:r>
    </w:p>
    <w:p w14:paraId="6A79F251" w14:textId="77777777" w:rsidR="00F43260" w:rsidRPr="00007AA2" w:rsidRDefault="00F43260" w:rsidP="00DF41E2">
      <w:pPr>
        <w:pStyle w:val="Prrafodelista"/>
        <w:numPr>
          <w:ilvl w:val="0"/>
          <w:numId w:val="10"/>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Nombrar y remover los empleados de la sociedad cuyo nombramiento y remoción le delegue la junta directiva. </w:t>
      </w:r>
    </w:p>
    <w:p w14:paraId="0E8E6D40" w14:textId="77777777" w:rsidR="00F43260" w:rsidRPr="00007AA2" w:rsidRDefault="00F43260" w:rsidP="00DF41E2">
      <w:pPr>
        <w:pStyle w:val="Prrafodelista"/>
        <w:numPr>
          <w:ilvl w:val="0"/>
          <w:numId w:val="10"/>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Convocar la Asamblea General de Accionistas a reuniones ordinarias y extraordinarias cuando lo juzgue conveniente o necesario y hacer las convocatorias del caso cuando lo ordenen los estatutos, la junta directiva o el revisor fiscal de la sociedad. </w:t>
      </w:r>
    </w:p>
    <w:p w14:paraId="514927FB" w14:textId="77777777" w:rsidR="00F43260" w:rsidRPr="00007AA2" w:rsidRDefault="00F43260" w:rsidP="00DF41E2">
      <w:pPr>
        <w:pStyle w:val="Prrafodelista"/>
        <w:numPr>
          <w:ilvl w:val="0"/>
          <w:numId w:val="10"/>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Convocar la Junta Directiva a reuniones ordinarias y extraordinarias cuando lo considere necesario o conveniente y mantenerla informada del curso de los negocios sociales. </w:t>
      </w:r>
    </w:p>
    <w:p w14:paraId="52EED27B" w14:textId="77777777" w:rsidR="00F43260" w:rsidRPr="00007AA2" w:rsidRDefault="00F43260" w:rsidP="00DF41E2">
      <w:pPr>
        <w:pStyle w:val="Prrafodelista"/>
        <w:numPr>
          <w:ilvl w:val="0"/>
          <w:numId w:val="10"/>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lastRenderedPageBreak/>
        <w:t xml:space="preserve">Cumplir las órdenes e instrucciones que le impartan la Asamblea General de Accionistas y la Junta Directiva, y, en particular, solicitar autorizaciones para los negocios que deben aprobar previamente por la Asamblea o la Junta Directiva según lo dispuesto en los estatutos sociales. </w:t>
      </w:r>
    </w:p>
    <w:p w14:paraId="40D42E95" w14:textId="77777777" w:rsidR="00F43260" w:rsidRPr="00007AA2" w:rsidRDefault="00F43260" w:rsidP="00DF41E2">
      <w:pPr>
        <w:pStyle w:val="Prrafodelista"/>
        <w:numPr>
          <w:ilvl w:val="0"/>
          <w:numId w:val="10"/>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Enajenar o arrendar los haberes de la sociedad, cuando su valor no exceda del veinte (20%) de los activos sociales. </w:t>
      </w:r>
    </w:p>
    <w:p w14:paraId="59D1CD9A" w14:textId="77777777" w:rsidR="00F43260" w:rsidRPr="00007AA2" w:rsidRDefault="00F43260" w:rsidP="00DF41E2">
      <w:pPr>
        <w:pStyle w:val="Prrafodelista"/>
        <w:numPr>
          <w:ilvl w:val="0"/>
          <w:numId w:val="10"/>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Cumplir o hacer que se cumplan oportunamente todos los requisitos o exigencias legales que se relacionen con el funcionamiento y actividades de la sociedad. </w:t>
      </w:r>
    </w:p>
    <w:p w14:paraId="39BBEF9C" w14:textId="77777777" w:rsidR="00F43260" w:rsidRPr="00007AA2" w:rsidRDefault="00F43260" w:rsidP="00DF41E2">
      <w:pPr>
        <w:pStyle w:val="Prrafodelista"/>
        <w:numPr>
          <w:ilvl w:val="0"/>
          <w:numId w:val="10"/>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Delegar funciones con sujeción a la constitución y a la ley a funcionarios de nivel directivo</w:t>
      </w:r>
      <w:r w:rsidRPr="00007AA2">
        <w:rPr>
          <w:rFonts w:ascii="Tahoma" w:eastAsia="Arial Unicode MS" w:hAnsi="Tahoma" w:cs="Tahoma"/>
          <w:sz w:val="22"/>
          <w:szCs w:val="22"/>
          <w:lang w:val="es-ES" w:eastAsia="es-ES"/>
        </w:rPr>
        <w:t xml:space="preserve"> </w:t>
      </w:r>
      <w:r w:rsidRPr="00007AA2">
        <w:rPr>
          <w:rFonts w:ascii="Tahoma" w:hAnsi="Tahoma" w:cs="Tahoma"/>
          <w:sz w:val="22"/>
          <w:szCs w:val="22"/>
        </w:rPr>
        <w:t xml:space="preserve">o asesor para que ejerzan funciones puntuales, que en principio son del Representante Legal. </w:t>
      </w:r>
    </w:p>
    <w:p w14:paraId="1C42899C" w14:textId="77777777" w:rsidR="00F43260" w:rsidRPr="00007AA2" w:rsidRDefault="00F43260" w:rsidP="00DF41E2">
      <w:pPr>
        <w:pStyle w:val="Prrafodelista"/>
        <w:numPr>
          <w:ilvl w:val="0"/>
          <w:numId w:val="10"/>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Conocer en segunda instancia los fallos y decisiones que deban adoptarse en los procesos de incumplimiento de los contratos de trabajo y procesos disciplinarios, de conformidad con las funciones y competencias establecidas en la ley. </w:t>
      </w:r>
    </w:p>
    <w:p w14:paraId="06366D90" w14:textId="0CF36228" w:rsidR="00CB4205" w:rsidRPr="00007AA2" w:rsidRDefault="00F43260" w:rsidP="00DF41E2">
      <w:pPr>
        <w:pStyle w:val="Prrafodelista"/>
        <w:numPr>
          <w:ilvl w:val="0"/>
          <w:numId w:val="10"/>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Las demás que le asigne la Constitución Política de Colombia, la Ley y los estatutos sociales.</w:t>
      </w:r>
    </w:p>
    <w:p w14:paraId="7E6D0BE1" w14:textId="6C3171C9" w:rsidR="00CB4205" w:rsidRPr="00007AA2" w:rsidRDefault="00CB4205" w:rsidP="00DF41E2">
      <w:pPr>
        <w:pStyle w:val="Ttulo3"/>
        <w:ind w:left="-142" w:right="-234" w:firstLine="0"/>
        <w:jc w:val="both"/>
        <w:rPr>
          <w:rFonts w:ascii="Tahoma" w:eastAsia="Arial Unicode MS" w:hAnsi="Tahoma" w:cs="Tahoma"/>
          <w:sz w:val="22"/>
          <w:szCs w:val="22"/>
          <w:lang w:val="es-ES" w:eastAsia="es-CO"/>
        </w:rPr>
      </w:pPr>
      <w:bookmarkStart w:id="9" w:name="_Toc144285567"/>
      <w:r w:rsidRPr="00007AA2">
        <w:rPr>
          <w:rFonts w:ascii="Tahoma" w:eastAsia="Arial Unicode MS" w:hAnsi="Tahoma" w:cs="Tahoma"/>
          <w:sz w:val="22"/>
          <w:szCs w:val="22"/>
          <w:lang w:eastAsia="es-CO"/>
        </w:rPr>
        <w:t>4.1.</w:t>
      </w:r>
      <w:r w:rsidR="00956FFD" w:rsidRPr="00007AA2">
        <w:rPr>
          <w:rFonts w:ascii="Tahoma" w:eastAsia="Arial Unicode MS" w:hAnsi="Tahoma" w:cs="Tahoma"/>
          <w:sz w:val="22"/>
          <w:szCs w:val="22"/>
          <w:lang w:val="es-ES" w:eastAsia="es-CO"/>
        </w:rPr>
        <w:t>3</w:t>
      </w:r>
      <w:r w:rsidRPr="00007AA2">
        <w:rPr>
          <w:rFonts w:ascii="Tahoma" w:eastAsia="Arial Unicode MS" w:hAnsi="Tahoma" w:cs="Tahoma"/>
          <w:sz w:val="22"/>
          <w:szCs w:val="22"/>
          <w:lang w:eastAsia="es-CO"/>
        </w:rPr>
        <w:t xml:space="preserve">. Misión del cargo </w:t>
      </w:r>
      <w:r w:rsidR="00D2288B" w:rsidRPr="00007AA2">
        <w:rPr>
          <w:rFonts w:ascii="Tahoma" w:eastAsia="Arial Unicode MS" w:hAnsi="Tahoma" w:cs="Tahoma"/>
          <w:sz w:val="22"/>
          <w:szCs w:val="22"/>
          <w:lang w:val="es-ES" w:eastAsia="es-CO"/>
        </w:rPr>
        <w:t>Jefe de Oficina Talento Humano</w:t>
      </w:r>
      <w:bookmarkEnd w:id="9"/>
    </w:p>
    <w:p w14:paraId="386DADF3" w14:textId="63946770" w:rsidR="00CB4205" w:rsidRDefault="00D2288B" w:rsidP="00DF41E2">
      <w:pPr>
        <w:spacing w:after="200" w:line="276" w:lineRule="auto"/>
        <w:ind w:left="-142" w:right="-234"/>
        <w:rPr>
          <w:rFonts w:ascii="Tahoma" w:eastAsia="Arial Unicode MS" w:hAnsi="Tahoma" w:cs="Tahoma"/>
          <w:sz w:val="22"/>
          <w:szCs w:val="22"/>
          <w:lang w:eastAsia="es-CO"/>
        </w:rPr>
      </w:pPr>
      <w:r w:rsidRPr="00007AA2">
        <w:rPr>
          <w:rFonts w:ascii="Tahoma" w:hAnsi="Tahoma" w:cs="Tahoma"/>
          <w:sz w:val="22"/>
          <w:szCs w:val="22"/>
        </w:rPr>
        <w:t>Dirigir la formulación de políticas institucionales y de adopción de planes, programas y proyectos relacionados con los procesos de talento humano en sus etapas de planeación, ingreso, permanencia y retiro de personal de la empresa y su complementaria administración de personal de conformidad con la gestión estratégica del talento humano prevista en las normas vigentes en procura del desarrollo de competencias laborales que contribuyan al cumplimiento de las funciones y la misionalidad de la empresa.</w:t>
      </w:r>
      <w:r w:rsidR="00CB4205" w:rsidRPr="00007AA2">
        <w:rPr>
          <w:rFonts w:ascii="Tahoma" w:eastAsia="Arial Unicode MS" w:hAnsi="Tahoma" w:cs="Tahoma"/>
          <w:sz w:val="22"/>
          <w:szCs w:val="22"/>
          <w:lang w:eastAsia="es-CO"/>
        </w:rPr>
        <w:t xml:space="preserve"> </w:t>
      </w:r>
    </w:p>
    <w:p w14:paraId="0715C9CD" w14:textId="1A3B5B17" w:rsidR="00D2288B" w:rsidRPr="00007AA2" w:rsidRDefault="00CB4205" w:rsidP="00DF41E2">
      <w:pPr>
        <w:pStyle w:val="Ttulo3"/>
        <w:numPr>
          <w:ilvl w:val="3"/>
          <w:numId w:val="14"/>
        </w:numPr>
        <w:spacing w:before="0" w:beforeAutospacing="0" w:after="200" w:afterAutospacing="0" w:line="276" w:lineRule="auto"/>
        <w:ind w:left="-142" w:right="-234" w:firstLine="0"/>
        <w:jc w:val="both"/>
        <w:rPr>
          <w:rFonts w:ascii="Tahoma" w:eastAsia="Arial Unicode MS" w:hAnsi="Tahoma" w:cs="Tahoma"/>
          <w:sz w:val="22"/>
          <w:szCs w:val="22"/>
          <w:lang w:eastAsia="es-CO"/>
        </w:rPr>
      </w:pPr>
      <w:bookmarkStart w:id="10" w:name="_Toc144285568"/>
      <w:r w:rsidRPr="00007AA2">
        <w:rPr>
          <w:rFonts w:ascii="Tahoma" w:eastAsia="Arial Unicode MS" w:hAnsi="Tahoma" w:cs="Tahoma"/>
          <w:sz w:val="22"/>
          <w:szCs w:val="22"/>
          <w:lang w:eastAsia="es-CO"/>
        </w:rPr>
        <w:t xml:space="preserve">Funciones del cargo de </w:t>
      </w:r>
      <w:r w:rsidR="00D2288B" w:rsidRPr="00007AA2">
        <w:rPr>
          <w:rFonts w:ascii="Tahoma" w:eastAsia="Arial Unicode MS" w:hAnsi="Tahoma" w:cs="Tahoma"/>
          <w:sz w:val="22"/>
          <w:szCs w:val="22"/>
          <w:lang w:val="es-ES" w:eastAsia="es-CO"/>
        </w:rPr>
        <w:t>Jefe de Oficina Talento Humano</w:t>
      </w:r>
      <w:bookmarkEnd w:id="10"/>
      <w:r w:rsidR="00D2288B" w:rsidRPr="00007AA2">
        <w:rPr>
          <w:rFonts w:ascii="Tahoma" w:eastAsia="Arial Unicode MS" w:hAnsi="Tahoma" w:cs="Tahoma"/>
          <w:sz w:val="22"/>
          <w:szCs w:val="22"/>
          <w:lang w:eastAsia="es-CO"/>
        </w:rPr>
        <w:t xml:space="preserve"> </w:t>
      </w:r>
    </w:p>
    <w:p w14:paraId="4C70F726" w14:textId="77777777" w:rsidR="00A013A1" w:rsidRPr="00007AA2" w:rsidRDefault="00D2288B" w:rsidP="00DF41E2">
      <w:pPr>
        <w:pStyle w:val="Ttulo3"/>
        <w:numPr>
          <w:ilvl w:val="0"/>
          <w:numId w:val="11"/>
        </w:numPr>
        <w:spacing w:before="0" w:beforeAutospacing="0" w:after="200" w:afterAutospacing="0" w:line="276" w:lineRule="auto"/>
        <w:ind w:left="-142" w:right="-234" w:firstLine="0"/>
        <w:jc w:val="both"/>
        <w:rPr>
          <w:rFonts w:ascii="Tahoma" w:hAnsi="Tahoma" w:cs="Tahoma"/>
          <w:b w:val="0"/>
          <w:bCs w:val="0"/>
          <w:sz w:val="22"/>
          <w:szCs w:val="22"/>
        </w:rPr>
      </w:pPr>
      <w:bookmarkStart w:id="11" w:name="_Toc144285569"/>
      <w:r w:rsidRPr="00007AA2">
        <w:rPr>
          <w:rFonts w:ascii="Tahoma" w:hAnsi="Tahoma" w:cs="Tahoma"/>
          <w:b w:val="0"/>
          <w:bCs w:val="0"/>
          <w:sz w:val="22"/>
          <w:szCs w:val="22"/>
        </w:rPr>
        <w:t>Coordinar, ejecutar y supervisar la implementación de la política de talento humano e integridad prevista en el Modelo Integrado de Planeación y Gestión MIPG en todas las áreas de la empresa.</w:t>
      </w:r>
      <w:bookmarkEnd w:id="11"/>
    </w:p>
    <w:p w14:paraId="5FEE50B6" w14:textId="77777777" w:rsidR="00A013A1" w:rsidRPr="00007AA2" w:rsidRDefault="00D2288B" w:rsidP="00DF41E2">
      <w:pPr>
        <w:pStyle w:val="Ttulo3"/>
        <w:numPr>
          <w:ilvl w:val="0"/>
          <w:numId w:val="11"/>
        </w:numPr>
        <w:spacing w:before="0" w:beforeAutospacing="0" w:after="200" w:afterAutospacing="0" w:line="276" w:lineRule="auto"/>
        <w:ind w:left="-142" w:right="-234" w:firstLine="0"/>
        <w:jc w:val="both"/>
        <w:rPr>
          <w:rFonts w:ascii="Tahoma" w:hAnsi="Tahoma" w:cs="Tahoma"/>
          <w:b w:val="0"/>
          <w:bCs w:val="0"/>
          <w:sz w:val="22"/>
          <w:szCs w:val="22"/>
        </w:rPr>
      </w:pPr>
      <w:bookmarkStart w:id="12" w:name="_Toc144285570"/>
      <w:r w:rsidRPr="00007AA2">
        <w:rPr>
          <w:rFonts w:ascii="Tahoma" w:hAnsi="Tahoma" w:cs="Tahoma"/>
          <w:b w:val="0"/>
          <w:bCs w:val="0"/>
          <w:sz w:val="22"/>
          <w:szCs w:val="22"/>
        </w:rPr>
        <w:t>Planear, coordinar, controlar y supervisar que las actividades relacionadas con el talento humano de la organización se realicen conforme la ley y los procedimientos establecidos en relación con los empleados públicos y los trabajadores oficiales.</w:t>
      </w:r>
      <w:bookmarkEnd w:id="12"/>
      <w:r w:rsidRPr="00007AA2">
        <w:rPr>
          <w:rFonts w:ascii="Tahoma" w:hAnsi="Tahoma" w:cs="Tahoma"/>
          <w:b w:val="0"/>
          <w:bCs w:val="0"/>
          <w:sz w:val="22"/>
          <w:szCs w:val="22"/>
        </w:rPr>
        <w:t xml:space="preserve"> </w:t>
      </w:r>
    </w:p>
    <w:p w14:paraId="5839989D" w14:textId="77777777" w:rsidR="00A013A1" w:rsidRPr="00007AA2" w:rsidRDefault="00D2288B" w:rsidP="00DF41E2">
      <w:pPr>
        <w:pStyle w:val="Ttulo3"/>
        <w:numPr>
          <w:ilvl w:val="0"/>
          <w:numId w:val="11"/>
        </w:numPr>
        <w:spacing w:before="0" w:beforeAutospacing="0" w:after="200" w:afterAutospacing="0" w:line="276" w:lineRule="auto"/>
        <w:ind w:left="-142" w:right="-234" w:firstLine="0"/>
        <w:jc w:val="both"/>
        <w:rPr>
          <w:rFonts w:ascii="Tahoma" w:hAnsi="Tahoma" w:cs="Tahoma"/>
          <w:b w:val="0"/>
          <w:bCs w:val="0"/>
          <w:sz w:val="22"/>
          <w:szCs w:val="22"/>
        </w:rPr>
      </w:pPr>
      <w:bookmarkStart w:id="13" w:name="_Toc144285571"/>
      <w:r w:rsidRPr="00007AA2">
        <w:rPr>
          <w:rFonts w:ascii="Tahoma" w:hAnsi="Tahoma" w:cs="Tahoma"/>
          <w:b w:val="0"/>
          <w:bCs w:val="0"/>
          <w:sz w:val="22"/>
          <w:szCs w:val="22"/>
        </w:rPr>
        <w:lastRenderedPageBreak/>
        <w:t>Dirigir y verificar la ejecución de los procesos de talento humano en sus etapas de planeación, ingreso, permanencia y retiro de personal de la empresa de conformidad con la gestión estratégica del talento humano prevista en las normas vigentes.</w:t>
      </w:r>
      <w:bookmarkEnd w:id="13"/>
      <w:r w:rsidRPr="00007AA2">
        <w:rPr>
          <w:rFonts w:ascii="Tahoma" w:hAnsi="Tahoma" w:cs="Tahoma"/>
          <w:b w:val="0"/>
          <w:bCs w:val="0"/>
          <w:sz w:val="22"/>
          <w:szCs w:val="22"/>
        </w:rPr>
        <w:t xml:space="preserve"> </w:t>
      </w:r>
    </w:p>
    <w:p w14:paraId="66B84880" w14:textId="77777777" w:rsidR="00A013A1" w:rsidRPr="00007AA2" w:rsidRDefault="00D2288B" w:rsidP="00DF41E2">
      <w:pPr>
        <w:pStyle w:val="Ttulo3"/>
        <w:numPr>
          <w:ilvl w:val="0"/>
          <w:numId w:val="11"/>
        </w:numPr>
        <w:spacing w:before="0" w:beforeAutospacing="0" w:after="200" w:afterAutospacing="0" w:line="276" w:lineRule="auto"/>
        <w:ind w:left="-142" w:right="-234" w:firstLine="0"/>
        <w:jc w:val="both"/>
        <w:rPr>
          <w:rFonts w:ascii="Tahoma" w:hAnsi="Tahoma" w:cs="Tahoma"/>
          <w:b w:val="0"/>
          <w:bCs w:val="0"/>
          <w:sz w:val="22"/>
          <w:szCs w:val="22"/>
        </w:rPr>
      </w:pPr>
      <w:bookmarkStart w:id="14" w:name="_Toc144285572"/>
      <w:r w:rsidRPr="00007AA2">
        <w:rPr>
          <w:rFonts w:ascii="Tahoma" w:hAnsi="Tahoma" w:cs="Tahoma"/>
          <w:b w:val="0"/>
          <w:bCs w:val="0"/>
          <w:sz w:val="22"/>
          <w:szCs w:val="22"/>
        </w:rPr>
        <w:t>Coordinar y supervisar la ejecución de las políticas y programas de reclutamiento, vinculación, inducción, reinducción, capacitación, seguridad social, novedades, compensación, desvinculación, desarrollo de competencias, incentivos del personal de la empresa conforme al régimen laboral aplicable.</w:t>
      </w:r>
      <w:bookmarkEnd w:id="14"/>
      <w:r w:rsidRPr="00007AA2">
        <w:rPr>
          <w:rFonts w:ascii="Tahoma" w:hAnsi="Tahoma" w:cs="Tahoma"/>
          <w:b w:val="0"/>
          <w:bCs w:val="0"/>
          <w:sz w:val="22"/>
          <w:szCs w:val="22"/>
        </w:rPr>
        <w:t xml:space="preserve"> </w:t>
      </w:r>
    </w:p>
    <w:p w14:paraId="7B4B41E6" w14:textId="77777777" w:rsidR="00A013A1" w:rsidRPr="00007AA2" w:rsidRDefault="00D2288B" w:rsidP="00DF41E2">
      <w:pPr>
        <w:pStyle w:val="Ttulo3"/>
        <w:numPr>
          <w:ilvl w:val="0"/>
          <w:numId w:val="11"/>
        </w:numPr>
        <w:spacing w:before="0" w:beforeAutospacing="0" w:after="200" w:afterAutospacing="0" w:line="276" w:lineRule="auto"/>
        <w:ind w:left="-142" w:right="-234" w:firstLine="0"/>
        <w:jc w:val="both"/>
        <w:rPr>
          <w:rFonts w:ascii="Tahoma" w:hAnsi="Tahoma" w:cs="Tahoma"/>
          <w:b w:val="0"/>
          <w:bCs w:val="0"/>
          <w:sz w:val="22"/>
          <w:szCs w:val="22"/>
        </w:rPr>
      </w:pPr>
      <w:bookmarkStart w:id="15" w:name="_Toc144285573"/>
      <w:r w:rsidRPr="00007AA2">
        <w:rPr>
          <w:rFonts w:ascii="Tahoma" w:hAnsi="Tahoma" w:cs="Tahoma"/>
          <w:b w:val="0"/>
          <w:bCs w:val="0"/>
          <w:sz w:val="22"/>
          <w:szCs w:val="22"/>
        </w:rPr>
        <w:t>Validar y supervisar la ejecución de los procesos de administración de personal, en cuanto a nóminas y prestaciones sociales de acuerdo con lo previsto en la ley y en el régimen del servidor público.</w:t>
      </w:r>
      <w:bookmarkEnd w:id="15"/>
      <w:r w:rsidRPr="00007AA2">
        <w:rPr>
          <w:rFonts w:ascii="Tahoma" w:hAnsi="Tahoma" w:cs="Tahoma"/>
          <w:b w:val="0"/>
          <w:bCs w:val="0"/>
          <w:sz w:val="22"/>
          <w:szCs w:val="22"/>
        </w:rPr>
        <w:t xml:space="preserve"> </w:t>
      </w:r>
    </w:p>
    <w:p w14:paraId="768F5286" w14:textId="77777777" w:rsidR="00A013A1" w:rsidRPr="00007AA2" w:rsidRDefault="00D2288B" w:rsidP="00DF41E2">
      <w:pPr>
        <w:pStyle w:val="Ttulo3"/>
        <w:numPr>
          <w:ilvl w:val="0"/>
          <w:numId w:val="11"/>
        </w:numPr>
        <w:spacing w:before="0" w:beforeAutospacing="0" w:after="200" w:afterAutospacing="0" w:line="276" w:lineRule="auto"/>
        <w:ind w:left="-142" w:right="-234" w:firstLine="0"/>
        <w:jc w:val="both"/>
        <w:rPr>
          <w:rFonts w:ascii="Tahoma" w:hAnsi="Tahoma" w:cs="Tahoma"/>
          <w:b w:val="0"/>
          <w:bCs w:val="0"/>
          <w:sz w:val="22"/>
          <w:szCs w:val="22"/>
        </w:rPr>
      </w:pPr>
      <w:bookmarkStart w:id="16" w:name="_Toc144285574"/>
      <w:r w:rsidRPr="00007AA2">
        <w:rPr>
          <w:rFonts w:ascii="Tahoma" w:hAnsi="Tahoma" w:cs="Tahoma"/>
          <w:b w:val="0"/>
          <w:bCs w:val="0"/>
          <w:sz w:val="22"/>
          <w:szCs w:val="22"/>
        </w:rPr>
        <w:t>Proyectar y/o Revisar los actos administrativos del área de talento humano, los certificados laborales y los reportes que exijan los entes del control relacionados, de acuerdo con los procedimientos establecidos.</w:t>
      </w:r>
      <w:bookmarkEnd w:id="16"/>
      <w:r w:rsidRPr="00007AA2">
        <w:rPr>
          <w:rFonts w:ascii="Tahoma" w:hAnsi="Tahoma" w:cs="Tahoma"/>
          <w:b w:val="0"/>
          <w:bCs w:val="0"/>
          <w:sz w:val="22"/>
          <w:szCs w:val="22"/>
        </w:rPr>
        <w:t xml:space="preserve"> </w:t>
      </w:r>
    </w:p>
    <w:p w14:paraId="2FCED693" w14:textId="77777777" w:rsidR="00A013A1" w:rsidRPr="00007AA2" w:rsidRDefault="00D2288B" w:rsidP="00DF41E2">
      <w:pPr>
        <w:pStyle w:val="Ttulo3"/>
        <w:numPr>
          <w:ilvl w:val="0"/>
          <w:numId w:val="11"/>
        </w:numPr>
        <w:spacing w:before="0" w:beforeAutospacing="0" w:after="200" w:afterAutospacing="0" w:line="276" w:lineRule="auto"/>
        <w:ind w:left="-142" w:right="-234" w:firstLine="0"/>
        <w:jc w:val="both"/>
        <w:rPr>
          <w:rFonts w:ascii="Tahoma" w:hAnsi="Tahoma" w:cs="Tahoma"/>
          <w:b w:val="0"/>
          <w:bCs w:val="0"/>
          <w:sz w:val="22"/>
          <w:szCs w:val="22"/>
        </w:rPr>
      </w:pPr>
      <w:bookmarkStart w:id="17" w:name="_Toc144285575"/>
      <w:r w:rsidRPr="00007AA2">
        <w:rPr>
          <w:rFonts w:ascii="Tahoma" w:hAnsi="Tahoma" w:cs="Tahoma"/>
          <w:b w:val="0"/>
          <w:bCs w:val="0"/>
          <w:sz w:val="22"/>
          <w:szCs w:val="22"/>
        </w:rPr>
        <w:t>Coordinar y supervisar el cumplimiento de las normas de función pública para empleados públicos y el reglamento de trabajo y demás disposiciones del trabajador oficial, de acuerdo con las previsiones de ley.</w:t>
      </w:r>
      <w:bookmarkEnd w:id="17"/>
      <w:r w:rsidRPr="00007AA2">
        <w:rPr>
          <w:rFonts w:ascii="Tahoma" w:hAnsi="Tahoma" w:cs="Tahoma"/>
          <w:b w:val="0"/>
          <w:bCs w:val="0"/>
          <w:sz w:val="22"/>
          <w:szCs w:val="22"/>
        </w:rPr>
        <w:t xml:space="preserve"> </w:t>
      </w:r>
    </w:p>
    <w:p w14:paraId="7464F8CD" w14:textId="77777777" w:rsidR="00A013A1" w:rsidRPr="00007AA2" w:rsidRDefault="00D2288B" w:rsidP="00DF41E2">
      <w:pPr>
        <w:pStyle w:val="Ttulo3"/>
        <w:numPr>
          <w:ilvl w:val="0"/>
          <w:numId w:val="11"/>
        </w:numPr>
        <w:spacing w:before="0" w:beforeAutospacing="0" w:after="200" w:afterAutospacing="0" w:line="276" w:lineRule="auto"/>
        <w:ind w:left="-142" w:right="-234" w:firstLine="0"/>
        <w:jc w:val="both"/>
        <w:rPr>
          <w:rFonts w:ascii="Tahoma" w:hAnsi="Tahoma" w:cs="Tahoma"/>
          <w:b w:val="0"/>
          <w:bCs w:val="0"/>
          <w:sz w:val="22"/>
          <w:szCs w:val="22"/>
        </w:rPr>
      </w:pPr>
      <w:bookmarkStart w:id="18" w:name="_Toc144285576"/>
      <w:r w:rsidRPr="00007AA2">
        <w:rPr>
          <w:rFonts w:ascii="Tahoma" w:hAnsi="Tahoma" w:cs="Tahoma"/>
          <w:b w:val="0"/>
          <w:bCs w:val="0"/>
          <w:sz w:val="22"/>
          <w:szCs w:val="22"/>
        </w:rPr>
        <w:t>Programar, dirigir y llevar a cabo las actividades de bienestar social y el sistema de gestión de la seguridad y la salud en el trabajo busquen la integración, motivación, seguridad, salud ocupacional y desarrollo integral de los servidores públicos, de acuerdo con el programa aprobado.</w:t>
      </w:r>
      <w:bookmarkEnd w:id="18"/>
      <w:r w:rsidRPr="00007AA2">
        <w:rPr>
          <w:rFonts w:ascii="Tahoma" w:hAnsi="Tahoma" w:cs="Tahoma"/>
          <w:b w:val="0"/>
          <w:bCs w:val="0"/>
          <w:sz w:val="22"/>
          <w:szCs w:val="22"/>
        </w:rPr>
        <w:t xml:space="preserve"> </w:t>
      </w:r>
    </w:p>
    <w:p w14:paraId="5DAB17E8" w14:textId="77777777" w:rsidR="00A013A1" w:rsidRPr="00007AA2" w:rsidRDefault="00D2288B" w:rsidP="00DF41E2">
      <w:pPr>
        <w:pStyle w:val="Ttulo3"/>
        <w:numPr>
          <w:ilvl w:val="0"/>
          <w:numId w:val="11"/>
        </w:numPr>
        <w:spacing w:before="0" w:beforeAutospacing="0" w:after="200" w:afterAutospacing="0" w:line="276" w:lineRule="auto"/>
        <w:ind w:left="-142" w:right="-234" w:firstLine="0"/>
        <w:jc w:val="both"/>
        <w:rPr>
          <w:rFonts w:ascii="Tahoma" w:hAnsi="Tahoma" w:cs="Tahoma"/>
          <w:b w:val="0"/>
          <w:bCs w:val="0"/>
          <w:sz w:val="22"/>
          <w:szCs w:val="22"/>
        </w:rPr>
      </w:pPr>
      <w:bookmarkStart w:id="19" w:name="_Toc144285577"/>
      <w:r w:rsidRPr="00007AA2">
        <w:rPr>
          <w:rFonts w:ascii="Tahoma" w:hAnsi="Tahoma" w:cs="Tahoma"/>
          <w:b w:val="0"/>
          <w:bCs w:val="0"/>
          <w:sz w:val="22"/>
          <w:szCs w:val="22"/>
        </w:rPr>
        <w:t>Sustanciar y fallar, en primera instancia, los procesos de incumplimiento de los contratos</w:t>
      </w:r>
      <w:r w:rsidRPr="00007AA2">
        <w:rPr>
          <w:rFonts w:ascii="Tahoma" w:hAnsi="Tahoma" w:cs="Tahoma"/>
          <w:b w:val="0"/>
          <w:bCs w:val="0"/>
          <w:sz w:val="22"/>
          <w:szCs w:val="22"/>
          <w:lang w:val="es-ES"/>
        </w:rPr>
        <w:t xml:space="preserve"> </w:t>
      </w:r>
      <w:r w:rsidRPr="00007AA2">
        <w:rPr>
          <w:rFonts w:ascii="Tahoma" w:hAnsi="Tahoma" w:cs="Tahoma"/>
          <w:b w:val="0"/>
          <w:bCs w:val="0"/>
          <w:sz w:val="22"/>
          <w:szCs w:val="22"/>
        </w:rPr>
        <w:t>de trabajo de los trabajadores oficiales, de conformidad con las normas vigentes aplicables.</w:t>
      </w:r>
      <w:bookmarkEnd w:id="19"/>
      <w:r w:rsidRPr="00007AA2">
        <w:rPr>
          <w:rFonts w:ascii="Tahoma" w:hAnsi="Tahoma" w:cs="Tahoma"/>
          <w:b w:val="0"/>
          <w:bCs w:val="0"/>
          <w:sz w:val="22"/>
          <w:szCs w:val="22"/>
        </w:rPr>
        <w:t xml:space="preserve"> </w:t>
      </w:r>
    </w:p>
    <w:p w14:paraId="78FE6AF6" w14:textId="77777777" w:rsidR="00A013A1" w:rsidRPr="00007AA2" w:rsidRDefault="00D2288B" w:rsidP="00DF41E2">
      <w:pPr>
        <w:pStyle w:val="Ttulo3"/>
        <w:numPr>
          <w:ilvl w:val="0"/>
          <w:numId w:val="11"/>
        </w:numPr>
        <w:spacing w:before="0" w:beforeAutospacing="0" w:after="200" w:afterAutospacing="0" w:line="276" w:lineRule="auto"/>
        <w:ind w:left="-142" w:right="-234" w:firstLine="0"/>
        <w:jc w:val="both"/>
        <w:rPr>
          <w:rFonts w:ascii="Tahoma" w:hAnsi="Tahoma" w:cs="Tahoma"/>
          <w:b w:val="0"/>
          <w:bCs w:val="0"/>
          <w:sz w:val="22"/>
          <w:szCs w:val="22"/>
        </w:rPr>
      </w:pPr>
      <w:bookmarkStart w:id="20" w:name="_Toc144285578"/>
      <w:r w:rsidRPr="00007AA2">
        <w:rPr>
          <w:rFonts w:ascii="Tahoma" w:hAnsi="Tahoma" w:cs="Tahoma"/>
          <w:b w:val="0"/>
          <w:bCs w:val="0"/>
          <w:sz w:val="22"/>
          <w:szCs w:val="22"/>
        </w:rPr>
        <w:t>Atender y ejecutar las delegaciones encomendadas por la Gerencia.</w:t>
      </w:r>
      <w:bookmarkEnd w:id="20"/>
      <w:r w:rsidRPr="00007AA2">
        <w:rPr>
          <w:rFonts w:ascii="Tahoma" w:hAnsi="Tahoma" w:cs="Tahoma"/>
          <w:b w:val="0"/>
          <w:bCs w:val="0"/>
          <w:sz w:val="22"/>
          <w:szCs w:val="22"/>
        </w:rPr>
        <w:t xml:space="preserve"> </w:t>
      </w:r>
    </w:p>
    <w:p w14:paraId="795E6EEF" w14:textId="77777777" w:rsidR="001C337F" w:rsidRDefault="00D2288B" w:rsidP="00DF41E2">
      <w:pPr>
        <w:pStyle w:val="Ttulo3"/>
        <w:numPr>
          <w:ilvl w:val="0"/>
          <w:numId w:val="11"/>
        </w:numPr>
        <w:spacing w:before="0" w:beforeAutospacing="0" w:after="200" w:afterAutospacing="0" w:line="276" w:lineRule="auto"/>
        <w:ind w:left="-142" w:right="-234" w:firstLine="0"/>
        <w:jc w:val="both"/>
        <w:rPr>
          <w:rFonts w:ascii="Tahoma" w:hAnsi="Tahoma" w:cs="Tahoma"/>
          <w:b w:val="0"/>
          <w:bCs w:val="0"/>
          <w:sz w:val="22"/>
          <w:szCs w:val="22"/>
        </w:rPr>
      </w:pPr>
      <w:bookmarkStart w:id="21" w:name="_Toc144285579"/>
      <w:r w:rsidRPr="001C337F">
        <w:rPr>
          <w:rFonts w:ascii="Tahoma" w:hAnsi="Tahoma" w:cs="Tahoma"/>
          <w:b w:val="0"/>
          <w:bCs w:val="0"/>
          <w:sz w:val="22"/>
          <w:szCs w:val="22"/>
        </w:rPr>
        <w:t>Presentar informes en el tiempo oportuno sobre los indicadores de gestión, mapas de riesgo, plan de acción, reportes de SUI y todos aquellos requeridos por los diferentes entes internos y externos que sean solicitados por el jefe inmediato y establecer los planes de mejoramiento necesarios.</w:t>
      </w:r>
      <w:bookmarkEnd w:id="21"/>
      <w:r w:rsidRPr="001C337F">
        <w:rPr>
          <w:rFonts w:ascii="Tahoma" w:hAnsi="Tahoma" w:cs="Tahoma"/>
          <w:b w:val="0"/>
          <w:bCs w:val="0"/>
          <w:sz w:val="22"/>
          <w:szCs w:val="22"/>
        </w:rPr>
        <w:t xml:space="preserve"> </w:t>
      </w:r>
      <w:bookmarkStart w:id="22" w:name="_Toc144285580"/>
    </w:p>
    <w:p w14:paraId="77951C06" w14:textId="36D2D08B" w:rsidR="00A013A1" w:rsidRPr="001C337F" w:rsidRDefault="00D2288B" w:rsidP="00DF41E2">
      <w:pPr>
        <w:pStyle w:val="Ttulo3"/>
        <w:numPr>
          <w:ilvl w:val="0"/>
          <w:numId w:val="11"/>
        </w:numPr>
        <w:spacing w:before="0" w:beforeAutospacing="0" w:after="200" w:afterAutospacing="0" w:line="276" w:lineRule="auto"/>
        <w:ind w:left="-142" w:right="-234" w:firstLine="0"/>
        <w:jc w:val="both"/>
        <w:rPr>
          <w:rFonts w:ascii="Tahoma" w:hAnsi="Tahoma" w:cs="Tahoma"/>
          <w:b w:val="0"/>
          <w:bCs w:val="0"/>
          <w:sz w:val="22"/>
          <w:szCs w:val="22"/>
        </w:rPr>
      </w:pPr>
      <w:r w:rsidRPr="001C337F">
        <w:rPr>
          <w:rFonts w:ascii="Tahoma" w:hAnsi="Tahoma" w:cs="Tahoma"/>
          <w:b w:val="0"/>
          <w:bCs w:val="0"/>
          <w:sz w:val="22"/>
          <w:szCs w:val="22"/>
        </w:rPr>
        <w:lastRenderedPageBreak/>
        <w:t>Validar y verificar la correcta liquidación de la nómina de la empresa con sus respectivos aportes.</w:t>
      </w:r>
      <w:bookmarkEnd w:id="22"/>
      <w:r w:rsidRPr="001C337F">
        <w:rPr>
          <w:rFonts w:ascii="Tahoma" w:hAnsi="Tahoma" w:cs="Tahoma"/>
          <w:b w:val="0"/>
          <w:bCs w:val="0"/>
          <w:sz w:val="22"/>
          <w:szCs w:val="22"/>
        </w:rPr>
        <w:t xml:space="preserve"> </w:t>
      </w:r>
    </w:p>
    <w:p w14:paraId="2BA2D3FF" w14:textId="77777777" w:rsidR="00A013A1" w:rsidRPr="00007AA2" w:rsidRDefault="00D2288B" w:rsidP="00DF41E2">
      <w:pPr>
        <w:pStyle w:val="Ttulo3"/>
        <w:numPr>
          <w:ilvl w:val="0"/>
          <w:numId w:val="11"/>
        </w:numPr>
        <w:spacing w:before="0" w:beforeAutospacing="0" w:after="200" w:afterAutospacing="0" w:line="276" w:lineRule="auto"/>
        <w:ind w:left="-142" w:right="-234" w:firstLine="0"/>
        <w:jc w:val="both"/>
        <w:rPr>
          <w:rFonts w:ascii="Tahoma" w:hAnsi="Tahoma" w:cs="Tahoma"/>
          <w:b w:val="0"/>
          <w:bCs w:val="0"/>
          <w:sz w:val="22"/>
          <w:szCs w:val="22"/>
        </w:rPr>
      </w:pPr>
      <w:bookmarkStart w:id="23" w:name="_Toc144285581"/>
      <w:r w:rsidRPr="00007AA2">
        <w:rPr>
          <w:rFonts w:ascii="Tahoma" w:hAnsi="Tahoma" w:cs="Tahoma"/>
          <w:b w:val="0"/>
          <w:bCs w:val="0"/>
          <w:sz w:val="22"/>
          <w:szCs w:val="22"/>
        </w:rPr>
        <w:t>Atender, tramitar y responder las peticiones o reclamos y recursos verbales o escritos que presenten los usuarios y suscriptores potenciales, atendiendo dentro de los términos para resolver las distintas modalidades de peticiones y recursos.</w:t>
      </w:r>
      <w:bookmarkEnd w:id="23"/>
      <w:r w:rsidRPr="00007AA2">
        <w:rPr>
          <w:rFonts w:ascii="Tahoma" w:hAnsi="Tahoma" w:cs="Tahoma"/>
          <w:b w:val="0"/>
          <w:bCs w:val="0"/>
          <w:sz w:val="22"/>
          <w:szCs w:val="22"/>
        </w:rPr>
        <w:t xml:space="preserve"> </w:t>
      </w:r>
    </w:p>
    <w:p w14:paraId="4C797830" w14:textId="77777777" w:rsidR="00A013A1" w:rsidRPr="00007AA2" w:rsidRDefault="00D2288B" w:rsidP="00DF41E2">
      <w:pPr>
        <w:pStyle w:val="Ttulo3"/>
        <w:numPr>
          <w:ilvl w:val="0"/>
          <w:numId w:val="11"/>
        </w:numPr>
        <w:spacing w:before="0" w:beforeAutospacing="0" w:after="200" w:afterAutospacing="0" w:line="276" w:lineRule="auto"/>
        <w:ind w:left="-142" w:right="-234" w:firstLine="0"/>
        <w:jc w:val="both"/>
        <w:rPr>
          <w:rFonts w:ascii="Tahoma" w:hAnsi="Tahoma" w:cs="Tahoma"/>
          <w:b w:val="0"/>
          <w:bCs w:val="0"/>
          <w:sz w:val="22"/>
          <w:szCs w:val="22"/>
        </w:rPr>
      </w:pPr>
      <w:bookmarkStart w:id="24" w:name="_Toc144285582"/>
      <w:r w:rsidRPr="00007AA2">
        <w:rPr>
          <w:rFonts w:ascii="Tahoma" w:hAnsi="Tahoma" w:cs="Tahoma"/>
          <w:b w:val="0"/>
          <w:bCs w:val="0"/>
          <w:sz w:val="22"/>
          <w:szCs w:val="22"/>
        </w:rPr>
        <w:t>Realizar la supervisión de los contratos asignados.</w:t>
      </w:r>
      <w:bookmarkEnd w:id="24"/>
      <w:r w:rsidRPr="00007AA2">
        <w:rPr>
          <w:rFonts w:ascii="Tahoma" w:hAnsi="Tahoma" w:cs="Tahoma"/>
          <w:b w:val="0"/>
          <w:bCs w:val="0"/>
          <w:sz w:val="22"/>
          <w:szCs w:val="22"/>
        </w:rPr>
        <w:t xml:space="preserve"> </w:t>
      </w:r>
    </w:p>
    <w:p w14:paraId="11FAFC44" w14:textId="77777777" w:rsidR="00A013A1" w:rsidRPr="00007AA2" w:rsidRDefault="00D2288B" w:rsidP="00DF41E2">
      <w:pPr>
        <w:pStyle w:val="Ttulo3"/>
        <w:numPr>
          <w:ilvl w:val="0"/>
          <w:numId w:val="11"/>
        </w:numPr>
        <w:spacing w:before="0" w:beforeAutospacing="0" w:after="200" w:afterAutospacing="0" w:line="276" w:lineRule="auto"/>
        <w:ind w:left="-142" w:right="-234" w:firstLine="0"/>
        <w:jc w:val="both"/>
        <w:rPr>
          <w:rFonts w:ascii="Tahoma" w:hAnsi="Tahoma" w:cs="Tahoma"/>
          <w:b w:val="0"/>
          <w:bCs w:val="0"/>
          <w:sz w:val="22"/>
          <w:szCs w:val="22"/>
        </w:rPr>
      </w:pPr>
      <w:bookmarkStart w:id="25" w:name="_Toc144285583"/>
      <w:r w:rsidRPr="00007AA2">
        <w:rPr>
          <w:rFonts w:ascii="Tahoma" w:hAnsi="Tahoma" w:cs="Tahoma"/>
          <w:b w:val="0"/>
          <w:bCs w:val="0"/>
          <w:sz w:val="22"/>
          <w:szCs w:val="22"/>
        </w:rPr>
        <w:t>Apoyar en la elaboración, actualización, seguimiento y publicación en página del Código de Integridad de la entidad.</w:t>
      </w:r>
      <w:bookmarkEnd w:id="25"/>
      <w:r w:rsidRPr="00007AA2">
        <w:rPr>
          <w:rFonts w:ascii="Tahoma" w:hAnsi="Tahoma" w:cs="Tahoma"/>
          <w:b w:val="0"/>
          <w:bCs w:val="0"/>
          <w:sz w:val="22"/>
          <w:szCs w:val="22"/>
        </w:rPr>
        <w:t xml:space="preserve"> </w:t>
      </w:r>
    </w:p>
    <w:p w14:paraId="2080111D" w14:textId="77777777" w:rsidR="00A013A1" w:rsidRPr="00007AA2" w:rsidRDefault="00D2288B" w:rsidP="00DF41E2">
      <w:pPr>
        <w:pStyle w:val="Ttulo3"/>
        <w:numPr>
          <w:ilvl w:val="0"/>
          <w:numId w:val="11"/>
        </w:numPr>
        <w:spacing w:before="0" w:beforeAutospacing="0" w:after="200" w:afterAutospacing="0" w:line="276" w:lineRule="auto"/>
        <w:ind w:left="-142" w:right="-234" w:firstLine="0"/>
        <w:jc w:val="both"/>
        <w:rPr>
          <w:rFonts w:ascii="Tahoma" w:hAnsi="Tahoma" w:cs="Tahoma"/>
          <w:b w:val="0"/>
          <w:bCs w:val="0"/>
          <w:sz w:val="22"/>
          <w:szCs w:val="22"/>
        </w:rPr>
      </w:pPr>
      <w:bookmarkStart w:id="26" w:name="_Toc144285584"/>
      <w:r w:rsidRPr="00007AA2">
        <w:rPr>
          <w:rFonts w:ascii="Tahoma" w:hAnsi="Tahoma" w:cs="Tahoma"/>
          <w:b w:val="0"/>
          <w:bCs w:val="0"/>
          <w:sz w:val="22"/>
          <w:szCs w:val="22"/>
        </w:rPr>
        <w:t>Diseñar y ejecutar, en coordinación con la Oficina de Control Disciplinario Interno, las medidas, los programas y las estrategias de divulgación encaminadas a fortalecer una cultura organizacional hacia la prevención, la lucha contra la corrupción, la apropiación del régimen disciplinario y la promoción de un servicio público transparente, íntegro, idóneo y eficaz de la entidad, de conformidad con los Códigos de Integridad y General Disciplinario.</w:t>
      </w:r>
      <w:bookmarkEnd w:id="26"/>
      <w:r w:rsidRPr="00007AA2">
        <w:rPr>
          <w:rFonts w:ascii="Tahoma" w:hAnsi="Tahoma" w:cs="Tahoma"/>
          <w:b w:val="0"/>
          <w:bCs w:val="0"/>
          <w:sz w:val="22"/>
          <w:szCs w:val="22"/>
        </w:rPr>
        <w:t xml:space="preserve"> </w:t>
      </w:r>
    </w:p>
    <w:p w14:paraId="01082CDD" w14:textId="4BBD9C03" w:rsidR="0097261B" w:rsidRDefault="00D2288B" w:rsidP="00DF41E2">
      <w:pPr>
        <w:pStyle w:val="Ttulo3"/>
        <w:numPr>
          <w:ilvl w:val="0"/>
          <w:numId w:val="11"/>
        </w:numPr>
        <w:spacing w:before="0" w:beforeAutospacing="0" w:after="200" w:afterAutospacing="0" w:line="276" w:lineRule="auto"/>
        <w:ind w:left="-142" w:right="-234" w:firstLine="0"/>
        <w:jc w:val="both"/>
        <w:rPr>
          <w:rFonts w:ascii="Tahoma" w:hAnsi="Tahoma" w:cs="Tahoma"/>
          <w:b w:val="0"/>
          <w:bCs w:val="0"/>
          <w:sz w:val="22"/>
          <w:szCs w:val="22"/>
        </w:rPr>
      </w:pPr>
      <w:bookmarkStart w:id="27" w:name="_Toc144285585"/>
      <w:r w:rsidRPr="00007AA2">
        <w:rPr>
          <w:rFonts w:ascii="Tahoma" w:hAnsi="Tahoma" w:cs="Tahoma"/>
          <w:b w:val="0"/>
          <w:bCs w:val="0"/>
          <w:sz w:val="22"/>
          <w:szCs w:val="22"/>
        </w:rPr>
        <w:t>Las demás relacionadas con el propósito del cargo que no estén asignadas a otro empleo directivo de la empresa y las generales a todos los empleos públicos relacionadas con el Modelo Integrado de Planeación y Gestión, en lo que corresponda.</w:t>
      </w:r>
      <w:bookmarkEnd w:id="27"/>
    </w:p>
    <w:p w14:paraId="30FAFF76" w14:textId="09C11F2E" w:rsidR="00A013A1" w:rsidRPr="00007AA2" w:rsidRDefault="00A013A1" w:rsidP="00DF41E2">
      <w:pPr>
        <w:pStyle w:val="Ttulo3"/>
        <w:numPr>
          <w:ilvl w:val="2"/>
          <w:numId w:val="14"/>
        </w:numPr>
        <w:spacing w:before="0" w:beforeAutospacing="0" w:after="200" w:afterAutospacing="0" w:line="276" w:lineRule="auto"/>
        <w:ind w:left="-142" w:right="-234" w:firstLine="0"/>
        <w:jc w:val="both"/>
        <w:rPr>
          <w:rFonts w:ascii="Tahoma" w:eastAsia="Arial Unicode MS" w:hAnsi="Tahoma" w:cs="Tahoma"/>
          <w:sz w:val="22"/>
          <w:szCs w:val="22"/>
          <w:lang w:val="es-ES" w:eastAsia="es-CO"/>
        </w:rPr>
      </w:pPr>
      <w:bookmarkStart w:id="28" w:name="_Toc144285586"/>
      <w:r w:rsidRPr="00007AA2">
        <w:rPr>
          <w:rFonts w:ascii="Tahoma" w:eastAsia="Arial Unicode MS" w:hAnsi="Tahoma" w:cs="Tahoma"/>
          <w:sz w:val="22"/>
          <w:szCs w:val="22"/>
          <w:lang w:eastAsia="es-CO"/>
        </w:rPr>
        <w:t xml:space="preserve">Misión del cargo </w:t>
      </w:r>
      <w:r w:rsidRPr="00007AA2">
        <w:rPr>
          <w:rFonts w:ascii="Tahoma" w:eastAsia="Arial Unicode MS" w:hAnsi="Tahoma" w:cs="Tahoma"/>
          <w:sz w:val="22"/>
          <w:szCs w:val="22"/>
          <w:lang w:val="es-ES" w:eastAsia="es-CO"/>
        </w:rPr>
        <w:t>Jefe Control Interno Disciplinario</w:t>
      </w:r>
      <w:bookmarkEnd w:id="28"/>
    </w:p>
    <w:p w14:paraId="2A7AFE1A" w14:textId="730E5708" w:rsidR="00D14C0C" w:rsidRPr="00007AA2" w:rsidRDefault="00D14C0C" w:rsidP="00DF41E2">
      <w:pPr>
        <w:pStyle w:val="Ttulo3"/>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29" w:name="_Toc144285587"/>
      <w:r w:rsidRPr="00007AA2">
        <w:rPr>
          <w:rFonts w:ascii="Tahoma" w:eastAsia="Arial Unicode MS" w:hAnsi="Tahoma" w:cs="Tahoma"/>
          <w:b w:val="0"/>
          <w:bCs w:val="0"/>
          <w:sz w:val="22"/>
          <w:szCs w:val="22"/>
          <w:lang w:val="es-ES" w:eastAsia="es-CO"/>
        </w:rPr>
        <w:t>Conocer, sustanciar e instruir de oficio, por denuncia, queja o informe del servidor público los procesos disciplinarios que se promuevan en contra de servidores públicos y ex servidores públicos de la entidad, de conformidad con el Código General Disciplinario.</w:t>
      </w:r>
      <w:bookmarkEnd w:id="29"/>
    </w:p>
    <w:p w14:paraId="614B8E47" w14:textId="5922121C" w:rsidR="00D14C0C" w:rsidRPr="00007AA2" w:rsidRDefault="00D14C0C" w:rsidP="00DF41E2">
      <w:pPr>
        <w:pStyle w:val="Ttulo3"/>
        <w:numPr>
          <w:ilvl w:val="3"/>
          <w:numId w:val="14"/>
        </w:numPr>
        <w:spacing w:before="0" w:beforeAutospacing="0" w:after="200" w:afterAutospacing="0" w:line="276" w:lineRule="auto"/>
        <w:ind w:left="-142" w:right="-234" w:firstLine="0"/>
        <w:jc w:val="both"/>
        <w:rPr>
          <w:rFonts w:ascii="Tahoma" w:eastAsia="Arial Unicode MS" w:hAnsi="Tahoma" w:cs="Tahoma"/>
          <w:sz w:val="22"/>
          <w:szCs w:val="22"/>
          <w:lang w:eastAsia="es-CO"/>
        </w:rPr>
      </w:pPr>
      <w:bookmarkStart w:id="30" w:name="_Toc144285588"/>
      <w:r w:rsidRPr="00007AA2">
        <w:rPr>
          <w:rFonts w:ascii="Tahoma" w:eastAsia="Arial Unicode MS" w:hAnsi="Tahoma" w:cs="Tahoma"/>
          <w:sz w:val="22"/>
          <w:szCs w:val="22"/>
          <w:lang w:eastAsia="es-CO"/>
        </w:rPr>
        <w:t xml:space="preserve">Funciones del cargo de </w:t>
      </w:r>
      <w:r w:rsidRPr="00007AA2">
        <w:rPr>
          <w:rFonts w:ascii="Tahoma" w:eastAsia="Arial Unicode MS" w:hAnsi="Tahoma" w:cs="Tahoma"/>
          <w:sz w:val="22"/>
          <w:szCs w:val="22"/>
          <w:lang w:val="es-ES" w:eastAsia="es-CO"/>
        </w:rPr>
        <w:t>Jefe Control Interno Disciplinario</w:t>
      </w:r>
      <w:bookmarkEnd w:id="30"/>
    </w:p>
    <w:p w14:paraId="59C5AB61" w14:textId="77777777" w:rsidR="00D14C0C" w:rsidRPr="00007AA2" w:rsidRDefault="00D14C0C" w:rsidP="00DF41E2">
      <w:pPr>
        <w:pStyle w:val="Ttulo3"/>
        <w:numPr>
          <w:ilvl w:val="3"/>
          <w:numId w:val="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31" w:name="_Toc144285589"/>
      <w:r w:rsidRPr="00007AA2">
        <w:rPr>
          <w:rFonts w:ascii="Tahoma" w:hAnsi="Tahoma" w:cs="Tahoma"/>
          <w:b w:val="0"/>
          <w:bCs w:val="0"/>
          <w:sz w:val="22"/>
          <w:szCs w:val="22"/>
        </w:rPr>
        <w:t>Proponer a la Secretaria General (o quien haga sus veces, en materia de prevención) las medidas de prevención, los programas y las estrategias de divulgación orientadas a la lucha contra la corrupción, la apropiación del régimen disciplinario y la promoción de un servicio público transparente, idóneo y eficaz de la entidad, de conformidad con los códigos de integridad y general disciplinario.</w:t>
      </w:r>
      <w:bookmarkEnd w:id="31"/>
      <w:r w:rsidRPr="00007AA2">
        <w:rPr>
          <w:rFonts w:ascii="Tahoma" w:hAnsi="Tahoma" w:cs="Tahoma"/>
          <w:b w:val="0"/>
          <w:bCs w:val="0"/>
          <w:sz w:val="22"/>
          <w:szCs w:val="22"/>
        </w:rPr>
        <w:t xml:space="preserve"> </w:t>
      </w:r>
    </w:p>
    <w:p w14:paraId="3EF66CC5" w14:textId="77777777" w:rsidR="00D14C0C" w:rsidRPr="00007AA2" w:rsidRDefault="00D14C0C" w:rsidP="00DF41E2">
      <w:pPr>
        <w:pStyle w:val="Ttulo3"/>
        <w:numPr>
          <w:ilvl w:val="3"/>
          <w:numId w:val="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32" w:name="_Toc144285590"/>
      <w:r w:rsidRPr="00007AA2">
        <w:rPr>
          <w:rFonts w:ascii="Tahoma" w:hAnsi="Tahoma" w:cs="Tahoma"/>
          <w:b w:val="0"/>
          <w:bCs w:val="0"/>
          <w:sz w:val="22"/>
          <w:szCs w:val="22"/>
        </w:rPr>
        <w:t>Informar a la Procuraduría General de la Nación, la apertura de las investigaciones disciplinarias, para lo de su competencia, teniendo en cuenta las normas que rigen la materia.</w:t>
      </w:r>
      <w:bookmarkEnd w:id="32"/>
      <w:r w:rsidRPr="00007AA2">
        <w:rPr>
          <w:rFonts w:ascii="Tahoma" w:hAnsi="Tahoma" w:cs="Tahoma"/>
          <w:b w:val="0"/>
          <w:bCs w:val="0"/>
          <w:sz w:val="22"/>
          <w:szCs w:val="22"/>
        </w:rPr>
        <w:t xml:space="preserve"> </w:t>
      </w:r>
    </w:p>
    <w:p w14:paraId="62B1029D" w14:textId="77777777" w:rsidR="00D14C0C" w:rsidRPr="00007AA2" w:rsidRDefault="00D14C0C" w:rsidP="00DF41E2">
      <w:pPr>
        <w:pStyle w:val="Ttulo3"/>
        <w:numPr>
          <w:ilvl w:val="3"/>
          <w:numId w:val="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33" w:name="_Toc144285591"/>
      <w:r w:rsidRPr="00007AA2">
        <w:rPr>
          <w:rFonts w:ascii="Tahoma" w:hAnsi="Tahoma" w:cs="Tahoma"/>
          <w:b w:val="0"/>
          <w:bCs w:val="0"/>
          <w:sz w:val="22"/>
          <w:szCs w:val="22"/>
        </w:rPr>
        <w:lastRenderedPageBreak/>
        <w:t>Notificar y comunicar las decisiones que se adopten en la etapa de instrucción, especialmente informar que, notificado el pliego de cargos, el proceso continuará en otra dependencia, con base en las funciones y competencias de la entidad y el régimen disciplinario vigente.</w:t>
      </w:r>
      <w:bookmarkEnd w:id="33"/>
      <w:r w:rsidRPr="00007AA2">
        <w:rPr>
          <w:rFonts w:ascii="Tahoma" w:hAnsi="Tahoma" w:cs="Tahoma"/>
          <w:b w:val="0"/>
          <w:bCs w:val="0"/>
          <w:sz w:val="22"/>
          <w:szCs w:val="22"/>
        </w:rPr>
        <w:t xml:space="preserve"> </w:t>
      </w:r>
    </w:p>
    <w:p w14:paraId="6ED3237D" w14:textId="77777777" w:rsidR="00D14C0C" w:rsidRPr="00007AA2" w:rsidRDefault="00D14C0C" w:rsidP="00DF41E2">
      <w:pPr>
        <w:pStyle w:val="Ttulo3"/>
        <w:numPr>
          <w:ilvl w:val="3"/>
          <w:numId w:val="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34" w:name="_Toc144285592"/>
      <w:r w:rsidRPr="00007AA2">
        <w:rPr>
          <w:rFonts w:ascii="Tahoma" w:hAnsi="Tahoma" w:cs="Tahoma"/>
          <w:b w:val="0"/>
          <w:bCs w:val="0"/>
          <w:sz w:val="22"/>
          <w:szCs w:val="22"/>
        </w:rPr>
        <w:t>Remitir a la Secretaría General los procesos disciplinarios en los que se dicte pliego de cargos, debidamente notificados, de acuerdo con la normatividad vigente.</w:t>
      </w:r>
      <w:bookmarkEnd w:id="34"/>
      <w:r w:rsidRPr="00007AA2">
        <w:rPr>
          <w:rFonts w:ascii="Tahoma" w:hAnsi="Tahoma" w:cs="Tahoma"/>
          <w:b w:val="0"/>
          <w:bCs w:val="0"/>
          <w:sz w:val="22"/>
          <w:szCs w:val="22"/>
        </w:rPr>
        <w:t xml:space="preserve"> </w:t>
      </w:r>
    </w:p>
    <w:p w14:paraId="0221C599" w14:textId="77777777" w:rsidR="00D14C0C" w:rsidRPr="00007AA2" w:rsidRDefault="00D14C0C" w:rsidP="00DF41E2">
      <w:pPr>
        <w:pStyle w:val="Ttulo3"/>
        <w:numPr>
          <w:ilvl w:val="3"/>
          <w:numId w:val="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35" w:name="_Toc144285593"/>
      <w:r w:rsidRPr="00007AA2">
        <w:rPr>
          <w:rFonts w:ascii="Tahoma" w:hAnsi="Tahoma" w:cs="Tahoma"/>
          <w:b w:val="0"/>
          <w:bCs w:val="0"/>
          <w:sz w:val="22"/>
          <w:szCs w:val="22"/>
        </w:rPr>
        <w:t>Mantener, custodiar y actualizar los archivos y registros de los procesos disciplinarios, en concordancia con la gestión de la información de la entidad.</w:t>
      </w:r>
      <w:bookmarkEnd w:id="35"/>
      <w:r w:rsidRPr="00007AA2">
        <w:rPr>
          <w:rFonts w:ascii="Tahoma" w:hAnsi="Tahoma" w:cs="Tahoma"/>
          <w:b w:val="0"/>
          <w:bCs w:val="0"/>
          <w:sz w:val="22"/>
          <w:szCs w:val="22"/>
        </w:rPr>
        <w:t xml:space="preserve"> </w:t>
      </w:r>
    </w:p>
    <w:p w14:paraId="0DF33CED" w14:textId="2169A5F3" w:rsidR="00D14C0C" w:rsidRPr="00007AA2" w:rsidRDefault="00D14C0C" w:rsidP="00DF41E2">
      <w:pPr>
        <w:pStyle w:val="Ttulo3"/>
        <w:numPr>
          <w:ilvl w:val="3"/>
          <w:numId w:val="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36" w:name="_Toc144285594"/>
      <w:r w:rsidRPr="00007AA2">
        <w:rPr>
          <w:rFonts w:ascii="Tahoma" w:hAnsi="Tahoma" w:cs="Tahoma"/>
          <w:b w:val="0"/>
          <w:bCs w:val="0"/>
          <w:sz w:val="22"/>
          <w:szCs w:val="22"/>
          <w:lang w:val="es-ES"/>
        </w:rPr>
        <w:t xml:space="preserve">Presentar </w:t>
      </w:r>
      <w:r w:rsidRPr="00007AA2">
        <w:rPr>
          <w:rFonts w:ascii="Tahoma" w:hAnsi="Tahoma" w:cs="Tahoma"/>
          <w:b w:val="0"/>
          <w:bCs w:val="0"/>
          <w:sz w:val="22"/>
          <w:szCs w:val="22"/>
        </w:rPr>
        <w:t>informes de sus actuaciones a los organismos de control, cuando sean requeridos, con base en los procesos institucionales.</w:t>
      </w:r>
      <w:bookmarkEnd w:id="36"/>
      <w:r w:rsidRPr="00007AA2">
        <w:rPr>
          <w:rFonts w:ascii="Tahoma" w:hAnsi="Tahoma" w:cs="Tahoma"/>
          <w:b w:val="0"/>
          <w:bCs w:val="0"/>
          <w:sz w:val="22"/>
          <w:szCs w:val="22"/>
        </w:rPr>
        <w:t xml:space="preserve"> </w:t>
      </w:r>
    </w:p>
    <w:p w14:paraId="7475E74E" w14:textId="77777777" w:rsidR="00D14C0C" w:rsidRPr="00007AA2" w:rsidRDefault="00D14C0C" w:rsidP="00DF41E2">
      <w:pPr>
        <w:pStyle w:val="Ttulo3"/>
        <w:numPr>
          <w:ilvl w:val="3"/>
          <w:numId w:val="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37" w:name="_Toc144285595"/>
      <w:r w:rsidRPr="00007AA2">
        <w:rPr>
          <w:rFonts w:ascii="Tahoma" w:hAnsi="Tahoma" w:cs="Tahoma"/>
          <w:b w:val="0"/>
          <w:bCs w:val="0"/>
          <w:sz w:val="22"/>
          <w:szCs w:val="22"/>
          <w:lang w:val="es-ES"/>
        </w:rPr>
        <w:t xml:space="preserve">Llevar </w:t>
      </w:r>
      <w:r w:rsidRPr="00007AA2">
        <w:rPr>
          <w:rFonts w:ascii="Tahoma" w:hAnsi="Tahoma" w:cs="Tahoma"/>
          <w:b w:val="0"/>
          <w:bCs w:val="0"/>
          <w:sz w:val="22"/>
          <w:szCs w:val="22"/>
        </w:rPr>
        <w:t>un registro histórico y estadístico de acciones y sanciones impuestas a los servidores públicos en virtud del proceso disciplinario.</w:t>
      </w:r>
      <w:bookmarkEnd w:id="37"/>
      <w:r w:rsidRPr="00007AA2">
        <w:rPr>
          <w:rFonts w:ascii="Tahoma" w:hAnsi="Tahoma" w:cs="Tahoma"/>
          <w:b w:val="0"/>
          <w:bCs w:val="0"/>
          <w:sz w:val="22"/>
          <w:szCs w:val="22"/>
        </w:rPr>
        <w:t xml:space="preserve"> </w:t>
      </w:r>
    </w:p>
    <w:p w14:paraId="79C1F4D5" w14:textId="77777777" w:rsidR="00D14C0C" w:rsidRPr="00007AA2" w:rsidRDefault="00D14C0C" w:rsidP="00DF41E2">
      <w:pPr>
        <w:pStyle w:val="Ttulo3"/>
        <w:numPr>
          <w:ilvl w:val="3"/>
          <w:numId w:val="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38" w:name="_Toc144285596"/>
      <w:r w:rsidRPr="00007AA2">
        <w:rPr>
          <w:rFonts w:ascii="Tahoma" w:hAnsi="Tahoma" w:cs="Tahoma"/>
          <w:b w:val="0"/>
          <w:bCs w:val="0"/>
          <w:sz w:val="22"/>
          <w:szCs w:val="22"/>
        </w:rPr>
        <w:t>Dar a conocer a otras autoridades competentes las conductas punibles y de responsabilidad fiscal que se deriven o se evidencien en el trámite de las investigaciones disciplinarias.</w:t>
      </w:r>
      <w:bookmarkEnd w:id="38"/>
      <w:r w:rsidRPr="00007AA2">
        <w:rPr>
          <w:rFonts w:ascii="Tahoma" w:hAnsi="Tahoma" w:cs="Tahoma"/>
          <w:b w:val="0"/>
          <w:bCs w:val="0"/>
          <w:sz w:val="22"/>
          <w:szCs w:val="22"/>
        </w:rPr>
        <w:t xml:space="preserve"> </w:t>
      </w:r>
    </w:p>
    <w:p w14:paraId="142FFE3C" w14:textId="77777777" w:rsidR="00D14C0C" w:rsidRPr="00007AA2" w:rsidRDefault="00D14C0C" w:rsidP="00DF41E2">
      <w:pPr>
        <w:pStyle w:val="Ttulo3"/>
        <w:numPr>
          <w:ilvl w:val="3"/>
          <w:numId w:val="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39" w:name="_Toc144285597"/>
      <w:r w:rsidRPr="00007AA2">
        <w:rPr>
          <w:rFonts w:ascii="Tahoma" w:hAnsi="Tahoma" w:cs="Tahoma"/>
          <w:b w:val="0"/>
          <w:bCs w:val="0"/>
          <w:sz w:val="22"/>
          <w:szCs w:val="22"/>
        </w:rPr>
        <w:t>Garantizar la actualización de la información en temas relacionados con el trámite y sanciones de los procesos disciplinarios seguidos en contra de los servidores públicos de la entidad.</w:t>
      </w:r>
      <w:bookmarkEnd w:id="39"/>
      <w:r w:rsidRPr="00007AA2">
        <w:rPr>
          <w:rFonts w:ascii="Tahoma" w:hAnsi="Tahoma" w:cs="Tahoma"/>
          <w:b w:val="0"/>
          <w:bCs w:val="0"/>
          <w:sz w:val="22"/>
          <w:szCs w:val="22"/>
        </w:rPr>
        <w:t xml:space="preserve"> </w:t>
      </w:r>
    </w:p>
    <w:p w14:paraId="6D7A0F78" w14:textId="77777777" w:rsidR="00D14C0C" w:rsidRPr="00007AA2" w:rsidRDefault="00D14C0C" w:rsidP="00DF41E2">
      <w:pPr>
        <w:pStyle w:val="Ttulo3"/>
        <w:numPr>
          <w:ilvl w:val="3"/>
          <w:numId w:val="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40" w:name="_Toc144285598"/>
      <w:r w:rsidRPr="00007AA2">
        <w:rPr>
          <w:rFonts w:ascii="Tahoma" w:hAnsi="Tahoma" w:cs="Tahoma"/>
          <w:b w:val="0"/>
          <w:bCs w:val="0"/>
          <w:sz w:val="22"/>
          <w:szCs w:val="22"/>
        </w:rPr>
        <w:t>Realizar la conservación y mantenimiento de los expedientes de los procesos disciplinarios que se adelanten o cerrados, garantizando su custodia, conforme a los protocolos.</w:t>
      </w:r>
      <w:bookmarkEnd w:id="40"/>
      <w:r w:rsidRPr="00007AA2">
        <w:rPr>
          <w:rFonts w:ascii="Tahoma" w:hAnsi="Tahoma" w:cs="Tahoma"/>
          <w:b w:val="0"/>
          <w:bCs w:val="0"/>
          <w:sz w:val="22"/>
          <w:szCs w:val="22"/>
        </w:rPr>
        <w:t xml:space="preserve"> </w:t>
      </w:r>
    </w:p>
    <w:p w14:paraId="758F455D" w14:textId="77777777" w:rsidR="00D14C0C" w:rsidRPr="00007AA2" w:rsidRDefault="00D14C0C" w:rsidP="00DF41E2">
      <w:pPr>
        <w:pStyle w:val="Ttulo3"/>
        <w:numPr>
          <w:ilvl w:val="3"/>
          <w:numId w:val="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41" w:name="_Toc144285599"/>
      <w:r w:rsidRPr="00007AA2">
        <w:rPr>
          <w:rFonts w:ascii="Tahoma" w:hAnsi="Tahoma" w:cs="Tahoma"/>
          <w:b w:val="0"/>
          <w:bCs w:val="0"/>
          <w:sz w:val="22"/>
          <w:szCs w:val="22"/>
        </w:rPr>
        <w:t>Adelantar el archivo de Documentos de la oficina de conformidad con las normas de Gestión Documental, en especial las Tablas de Retención Documental aprobadas por la empresa.</w:t>
      </w:r>
      <w:bookmarkEnd w:id="41"/>
      <w:r w:rsidRPr="00007AA2">
        <w:rPr>
          <w:rFonts w:ascii="Tahoma" w:hAnsi="Tahoma" w:cs="Tahoma"/>
          <w:b w:val="0"/>
          <w:bCs w:val="0"/>
          <w:sz w:val="22"/>
          <w:szCs w:val="22"/>
        </w:rPr>
        <w:t xml:space="preserve"> </w:t>
      </w:r>
    </w:p>
    <w:p w14:paraId="3F05A45D" w14:textId="77777777" w:rsidR="00D14C0C" w:rsidRPr="00007AA2" w:rsidRDefault="00D14C0C" w:rsidP="00DF41E2">
      <w:pPr>
        <w:pStyle w:val="Ttulo3"/>
        <w:numPr>
          <w:ilvl w:val="3"/>
          <w:numId w:val="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42" w:name="_Toc144285600"/>
      <w:r w:rsidRPr="00007AA2">
        <w:rPr>
          <w:rFonts w:ascii="Tahoma" w:hAnsi="Tahoma" w:cs="Tahoma"/>
          <w:b w:val="0"/>
          <w:bCs w:val="0"/>
          <w:sz w:val="22"/>
          <w:szCs w:val="22"/>
        </w:rPr>
        <w:t>Emitir respuesta a los entes de control conforme al sentido de sus requerimientos en materia disciplinaria y garantizar la confidencialidad y custodia de la información.</w:t>
      </w:r>
      <w:bookmarkEnd w:id="42"/>
      <w:r w:rsidRPr="00007AA2">
        <w:rPr>
          <w:rFonts w:ascii="Tahoma" w:hAnsi="Tahoma" w:cs="Tahoma"/>
          <w:b w:val="0"/>
          <w:bCs w:val="0"/>
          <w:sz w:val="22"/>
          <w:szCs w:val="22"/>
        </w:rPr>
        <w:t xml:space="preserve"> </w:t>
      </w:r>
    </w:p>
    <w:p w14:paraId="4971CA49" w14:textId="3808F591" w:rsidR="0097261B" w:rsidRPr="00455D7F" w:rsidRDefault="00D14C0C" w:rsidP="00DF41E2">
      <w:pPr>
        <w:pStyle w:val="Ttulo3"/>
        <w:numPr>
          <w:ilvl w:val="3"/>
          <w:numId w:val="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43" w:name="_Toc144285601"/>
      <w:r w:rsidRPr="00007AA2">
        <w:rPr>
          <w:rFonts w:ascii="Tahoma" w:hAnsi="Tahoma" w:cs="Tahoma"/>
          <w:b w:val="0"/>
          <w:bCs w:val="0"/>
          <w:sz w:val="22"/>
          <w:szCs w:val="22"/>
          <w:lang w:val="es-ES"/>
        </w:rPr>
        <w:t xml:space="preserve">Las </w:t>
      </w:r>
      <w:r w:rsidRPr="00007AA2">
        <w:rPr>
          <w:rFonts w:ascii="Tahoma" w:hAnsi="Tahoma" w:cs="Tahoma"/>
          <w:b w:val="0"/>
          <w:bCs w:val="0"/>
          <w:sz w:val="22"/>
          <w:szCs w:val="22"/>
        </w:rPr>
        <w:t>demás relacionadas con el propósito del cargo que no estén asignadas a otro empleo</w:t>
      </w:r>
      <w:r w:rsidRPr="00007AA2">
        <w:rPr>
          <w:rFonts w:ascii="Tahoma" w:hAnsi="Tahoma" w:cs="Tahoma"/>
          <w:b w:val="0"/>
          <w:bCs w:val="0"/>
          <w:sz w:val="22"/>
          <w:szCs w:val="22"/>
          <w:lang w:val="es-ES"/>
        </w:rPr>
        <w:t xml:space="preserve"> </w:t>
      </w:r>
      <w:r w:rsidRPr="00007AA2">
        <w:rPr>
          <w:rFonts w:ascii="Tahoma" w:hAnsi="Tahoma" w:cs="Tahoma"/>
          <w:b w:val="0"/>
          <w:bCs w:val="0"/>
          <w:sz w:val="22"/>
          <w:szCs w:val="22"/>
        </w:rPr>
        <w:t>directivo de la empresa y las generales a todos los empleos públicos relacionadas con el Modelo Integrado de Planeación y Gestión, en lo que corresponda.</w:t>
      </w:r>
      <w:bookmarkEnd w:id="43"/>
    </w:p>
    <w:p w14:paraId="79610A4D" w14:textId="7F4DDB08" w:rsidR="00D14C0C" w:rsidRPr="00007AA2" w:rsidRDefault="0097261B" w:rsidP="00DF41E2">
      <w:pPr>
        <w:pStyle w:val="Ttulo3"/>
        <w:numPr>
          <w:ilvl w:val="2"/>
          <w:numId w:val="14"/>
        </w:numPr>
        <w:spacing w:before="0" w:beforeAutospacing="0" w:after="200" w:afterAutospacing="0" w:line="276" w:lineRule="auto"/>
        <w:ind w:left="-142" w:right="-234" w:firstLine="0"/>
        <w:jc w:val="both"/>
        <w:rPr>
          <w:rFonts w:ascii="Tahoma" w:eastAsia="Arial Unicode MS" w:hAnsi="Tahoma" w:cs="Tahoma"/>
          <w:sz w:val="22"/>
          <w:szCs w:val="22"/>
          <w:lang w:val="es-ES" w:eastAsia="es-CO"/>
        </w:rPr>
      </w:pPr>
      <w:bookmarkStart w:id="44" w:name="_Toc144285602"/>
      <w:r w:rsidRPr="00007AA2">
        <w:rPr>
          <w:rFonts w:ascii="Tahoma" w:eastAsia="Arial Unicode MS" w:hAnsi="Tahoma" w:cs="Tahoma"/>
          <w:sz w:val="22"/>
          <w:szCs w:val="22"/>
          <w:lang w:val="es-ES" w:eastAsia="es-CO"/>
        </w:rPr>
        <w:lastRenderedPageBreak/>
        <w:t xml:space="preserve">Misión </w:t>
      </w:r>
      <w:r w:rsidR="00D14C0C" w:rsidRPr="00007AA2">
        <w:rPr>
          <w:rFonts w:ascii="Tahoma" w:eastAsia="Arial Unicode MS" w:hAnsi="Tahoma" w:cs="Tahoma"/>
          <w:sz w:val="22"/>
          <w:szCs w:val="22"/>
          <w:lang w:eastAsia="es-CO"/>
        </w:rPr>
        <w:t xml:space="preserve">del cargo </w:t>
      </w:r>
      <w:r w:rsidR="00D14C0C" w:rsidRPr="00007AA2">
        <w:rPr>
          <w:rFonts w:ascii="Tahoma" w:eastAsia="Arial Unicode MS" w:hAnsi="Tahoma" w:cs="Tahoma"/>
          <w:sz w:val="22"/>
          <w:szCs w:val="22"/>
          <w:lang w:val="es-ES" w:eastAsia="es-CO"/>
        </w:rPr>
        <w:t>Jefe Control Interno de Gestión</w:t>
      </w:r>
      <w:bookmarkEnd w:id="44"/>
    </w:p>
    <w:p w14:paraId="090D879C" w14:textId="33F5FBBD" w:rsidR="00D14C0C" w:rsidRPr="00007AA2" w:rsidRDefault="00D14C0C" w:rsidP="00DF41E2">
      <w:pPr>
        <w:pStyle w:val="Ttulo3"/>
        <w:spacing w:before="0" w:beforeAutospacing="0" w:after="200" w:afterAutospacing="0" w:line="276" w:lineRule="auto"/>
        <w:ind w:left="-142" w:right="-234" w:firstLine="0"/>
        <w:jc w:val="both"/>
        <w:rPr>
          <w:rFonts w:ascii="Tahoma" w:hAnsi="Tahoma" w:cs="Tahoma"/>
          <w:b w:val="0"/>
          <w:bCs w:val="0"/>
          <w:sz w:val="22"/>
          <w:szCs w:val="22"/>
          <w:lang w:val="es-ES"/>
        </w:rPr>
      </w:pPr>
      <w:bookmarkStart w:id="45" w:name="_Toc144285603"/>
      <w:r w:rsidRPr="00007AA2">
        <w:rPr>
          <w:rFonts w:ascii="Tahoma" w:hAnsi="Tahoma" w:cs="Tahoma"/>
          <w:b w:val="0"/>
          <w:bCs w:val="0"/>
          <w:sz w:val="22"/>
          <w:szCs w:val="22"/>
        </w:rPr>
        <w:t>Garantizar la efectividad del Sistema de Control Interno de la organización a través de la evaluación y seguimiento a la gestión institucional, la asesoría y acompañamiento, el fomento de la cultura de control, la relación con los organismos externos y la valoración del riesgo para coadyuvar al cumplimiento de la gestión institucional de acuerdo con la normatividad vigente y las políticas organizacionale</w:t>
      </w:r>
      <w:r w:rsidRPr="00007AA2">
        <w:rPr>
          <w:rFonts w:ascii="Tahoma" w:hAnsi="Tahoma" w:cs="Tahoma"/>
          <w:b w:val="0"/>
          <w:bCs w:val="0"/>
          <w:sz w:val="22"/>
          <w:szCs w:val="22"/>
          <w:lang w:val="es-ES"/>
        </w:rPr>
        <w:t>s.</w:t>
      </w:r>
      <w:bookmarkEnd w:id="45"/>
      <w:r w:rsidRPr="00007AA2">
        <w:rPr>
          <w:rFonts w:ascii="Tahoma" w:hAnsi="Tahoma" w:cs="Tahoma"/>
          <w:b w:val="0"/>
          <w:bCs w:val="0"/>
          <w:sz w:val="22"/>
          <w:szCs w:val="22"/>
          <w:lang w:val="es-ES"/>
        </w:rPr>
        <w:t xml:space="preserve"> </w:t>
      </w:r>
    </w:p>
    <w:p w14:paraId="209F7A9D" w14:textId="51407BCB" w:rsidR="00D14C0C" w:rsidRPr="00007AA2" w:rsidRDefault="00D14C0C" w:rsidP="00DF41E2">
      <w:pPr>
        <w:pStyle w:val="Ttulo3"/>
        <w:numPr>
          <w:ilvl w:val="3"/>
          <w:numId w:val="14"/>
        </w:numPr>
        <w:spacing w:before="0" w:beforeAutospacing="0" w:after="200" w:afterAutospacing="0" w:line="276" w:lineRule="auto"/>
        <w:ind w:left="-142" w:right="-234" w:firstLine="0"/>
        <w:jc w:val="both"/>
        <w:rPr>
          <w:rFonts w:ascii="Tahoma" w:eastAsia="Arial Unicode MS" w:hAnsi="Tahoma" w:cs="Tahoma"/>
          <w:sz w:val="22"/>
          <w:szCs w:val="22"/>
          <w:lang w:eastAsia="es-CO"/>
        </w:rPr>
      </w:pPr>
      <w:bookmarkStart w:id="46" w:name="_Toc144285604"/>
      <w:r w:rsidRPr="00007AA2">
        <w:rPr>
          <w:rFonts w:ascii="Tahoma" w:eastAsia="Arial Unicode MS" w:hAnsi="Tahoma" w:cs="Tahoma"/>
          <w:sz w:val="22"/>
          <w:szCs w:val="22"/>
          <w:lang w:eastAsia="es-CO"/>
        </w:rPr>
        <w:t xml:space="preserve">Funciones del cargo de </w:t>
      </w:r>
      <w:r w:rsidR="00346436" w:rsidRPr="00007AA2">
        <w:rPr>
          <w:rFonts w:ascii="Tahoma" w:eastAsia="Arial Unicode MS" w:hAnsi="Tahoma" w:cs="Tahoma"/>
          <w:sz w:val="22"/>
          <w:szCs w:val="22"/>
          <w:lang w:val="es-ES" w:eastAsia="es-CO"/>
        </w:rPr>
        <w:t>j</w:t>
      </w:r>
      <w:r w:rsidRPr="00007AA2">
        <w:rPr>
          <w:rFonts w:ascii="Tahoma" w:eastAsia="Arial Unicode MS" w:hAnsi="Tahoma" w:cs="Tahoma"/>
          <w:sz w:val="22"/>
          <w:szCs w:val="22"/>
          <w:lang w:val="es-ES" w:eastAsia="es-CO"/>
        </w:rPr>
        <w:t>efe Control Interno de Gestión</w:t>
      </w:r>
      <w:bookmarkEnd w:id="46"/>
    </w:p>
    <w:p w14:paraId="58B4A84C" w14:textId="77777777" w:rsidR="00DC0194" w:rsidRPr="00007AA2" w:rsidRDefault="007E6C47" w:rsidP="00DF41E2">
      <w:pPr>
        <w:pStyle w:val="Ttulo3"/>
        <w:numPr>
          <w:ilvl w:val="0"/>
          <w:numId w:val="12"/>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47" w:name="_Toc144285605"/>
      <w:r w:rsidRPr="00007AA2">
        <w:rPr>
          <w:rFonts w:ascii="Tahoma" w:hAnsi="Tahoma" w:cs="Tahoma"/>
          <w:b w:val="0"/>
          <w:bCs w:val="0"/>
          <w:sz w:val="22"/>
          <w:szCs w:val="22"/>
        </w:rPr>
        <w:t>Planear, dirigir, organizar y coordinar la verificación y evaluación del Sistema de Control Interno para medir periódicamente sus niveles de eficiencia, eficacia y economía a través de la formulación del plan de acción de la oficina.</w:t>
      </w:r>
      <w:bookmarkEnd w:id="47"/>
      <w:r w:rsidRPr="00007AA2">
        <w:rPr>
          <w:rFonts w:ascii="Tahoma" w:hAnsi="Tahoma" w:cs="Tahoma"/>
          <w:b w:val="0"/>
          <w:bCs w:val="0"/>
          <w:sz w:val="22"/>
          <w:szCs w:val="22"/>
        </w:rPr>
        <w:t xml:space="preserve"> </w:t>
      </w:r>
    </w:p>
    <w:p w14:paraId="7D9BAC0A" w14:textId="77777777" w:rsidR="00DC0194" w:rsidRPr="00007AA2" w:rsidRDefault="007E6C47" w:rsidP="00DF41E2">
      <w:pPr>
        <w:pStyle w:val="Ttulo3"/>
        <w:numPr>
          <w:ilvl w:val="0"/>
          <w:numId w:val="12"/>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48" w:name="_Toc144285606"/>
      <w:r w:rsidRPr="00007AA2">
        <w:rPr>
          <w:rFonts w:ascii="Tahoma" w:hAnsi="Tahoma" w:cs="Tahoma"/>
          <w:b w:val="0"/>
          <w:bCs w:val="0"/>
          <w:sz w:val="22"/>
          <w:szCs w:val="22"/>
        </w:rPr>
        <w:t>Verificar que el Sistema de Control Interno esté formalmente establecido dentro de la organización y que su ejercicio sea intrínseco al desarrollo de las funciones de todos los cargos y, en particular, de aquellos que tengan responsabilidad de mando con el objeto de generar la cultura del autocontrol y la aplicación de los principios de Auto Regulación y Autogestión.</w:t>
      </w:r>
      <w:bookmarkEnd w:id="48"/>
      <w:r w:rsidRPr="00007AA2">
        <w:rPr>
          <w:rFonts w:ascii="Tahoma" w:hAnsi="Tahoma" w:cs="Tahoma"/>
          <w:b w:val="0"/>
          <w:bCs w:val="0"/>
          <w:sz w:val="22"/>
          <w:szCs w:val="22"/>
        </w:rPr>
        <w:t xml:space="preserve"> </w:t>
      </w:r>
    </w:p>
    <w:p w14:paraId="2E099D38" w14:textId="77777777" w:rsidR="00DC0194" w:rsidRPr="00007AA2" w:rsidRDefault="007E6C47" w:rsidP="00DF41E2">
      <w:pPr>
        <w:pStyle w:val="Ttulo3"/>
        <w:numPr>
          <w:ilvl w:val="0"/>
          <w:numId w:val="12"/>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49" w:name="_Toc144285607"/>
      <w:r w:rsidRPr="00007AA2">
        <w:rPr>
          <w:rFonts w:ascii="Tahoma" w:hAnsi="Tahoma" w:cs="Tahoma"/>
          <w:b w:val="0"/>
          <w:bCs w:val="0"/>
          <w:sz w:val="22"/>
          <w:szCs w:val="22"/>
        </w:rPr>
        <w:t>Prestar la asesoría y acompañamiento necesario relacionado con el sistema de control interno, en aras de facilitar la comprensión y aplicación por parte de los servidores públicos.</w:t>
      </w:r>
      <w:bookmarkEnd w:id="49"/>
      <w:r w:rsidRPr="00007AA2">
        <w:rPr>
          <w:rFonts w:ascii="Tahoma" w:hAnsi="Tahoma" w:cs="Tahoma"/>
          <w:b w:val="0"/>
          <w:bCs w:val="0"/>
          <w:sz w:val="22"/>
          <w:szCs w:val="22"/>
        </w:rPr>
        <w:t xml:space="preserve"> </w:t>
      </w:r>
    </w:p>
    <w:p w14:paraId="1BB91F26" w14:textId="77777777" w:rsidR="00DC0194" w:rsidRPr="00007AA2" w:rsidRDefault="007E6C47" w:rsidP="00DF41E2">
      <w:pPr>
        <w:pStyle w:val="Ttulo3"/>
        <w:numPr>
          <w:ilvl w:val="0"/>
          <w:numId w:val="12"/>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50" w:name="_Toc144285608"/>
      <w:r w:rsidRPr="00007AA2">
        <w:rPr>
          <w:rFonts w:ascii="Tahoma" w:hAnsi="Tahoma" w:cs="Tahoma"/>
          <w:b w:val="0"/>
          <w:bCs w:val="0"/>
          <w:sz w:val="22"/>
          <w:szCs w:val="22"/>
        </w:rPr>
        <w:t>Verificar que los controles asociados con todos y cada uno de los procesos y actividades de la Administración, estén adecuadamente definidos y documentados y sean apropiados en aras de lograr el mejoramiento permanentemente y continuo, de acuerdo con la evolución de la entidad.</w:t>
      </w:r>
      <w:bookmarkEnd w:id="50"/>
      <w:r w:rsidRPr="00007AA2">
        <w:rPr>
          <w:rFonts w:ascii="Tahoma" w:hAnsi="Tahoma" w:cs="Tahoma"/>
          <w:b w:val="0"/>
          <w:bCs w:val="0"/>
          <w:sz w:val="22"/>
          <w:szCs w:val="22"/>
        </w:rPr>
        <w:t xml:space="preserve"> </w:t>
      </w:r>
    </w:p>
    <w:p w14:paraId="20DE9B24" w14:textId="77777777" w:rsidR="00DC0194" w:rsidRPr="00007AA2" w:rsidRDefault="007E6C47" w:rsidP="00DF41E2">
      <w:pPr>
        <w:pStyle w:val="Ttulo3"/>
        <w:numPr>
          <w:ilvl w:val="0"/>
          <w:numId w:val="12"/>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51" w:name="_Toc144285609"/>
      <w:r w:rsidRPr="00007AA2">
        <w:rPr>
          <w:rFonts w:ascii="Tahoma" w:hAnsi="Tahoma" w:cs="Tahoma"/>
          <w:b w:val="0"/>
          <w:bCs w:val="0"/>
          <w:sz w:val="22"/>
          <w:szCs w:val="22"/>
        </w:rPr>
        <w:t>Verificar el cumplimiento de las leyes, normas, políticas, procedimientos, planes, programas, proyectos y metas de la organización para recomendar los ajustes.</w:t>
      </w:r>
      <w:bookmarkEnd w:id="51"/>
    </w:p>
    <w:p w14:paraId="43C818EA" w14:textId="77777777" w:rsidR="00DC0194" w:rsidRPr="00007AA2" w:rsidRDefault="007E6C47" w:rsidP="00DF41E2">
      <w:pPr>
        <w:pStyle w:val="Ttulo3"/>
        <w:numPr>
          <w:ilvl w:val="0"/>
          <w:numId w:val="12"/>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52" w:name="_Toc144285610"/>
      <w:r w:rsidRPr="00007AA2">
        <w:rPr>
          <w:rFonts w:ascii="Tahoma" w:hAnsi="Tahoma" w:cs="Tahoma"/>
          <w:b w:val="0"/>
          <w:bCs w:val="0"/>
          <w:sz w:val="22"/>
          <w:szCs w:val="22"/>
        </w:rPr>
        <w:t>Realizar un estricto seguimiento a los Planes de Mejoramiento producto de las auditorias de los organismos de control, las auditorias de control interno y gestión de calidad, en aras de asegurar que se cumplan los compromisos en los términos establecidos.</w:t>
      </w:r>
      <w:bookmarkEnd w:id="52"/>
      <w:r w:rsidRPr="00007AA2">
        <w:rPr>
          <w:rFonts w:ascii="Tahoma" w:hAnsi="Tahoma" w:cs="Tahoma"/>
          <w:b w:val="0"/>
          <w:bCs w:val="0"/>
          <w:sz w:val="22"/>
          <w:szCs w:val="22"/>
        </w:rPr>
        <w:t xml:space="preserve"> </w:t>
      </w:r>
    </w:p>
    <w:p w14:paraId="3FE78719" w14:textId="77777777" w:rsidR="00DC0194" w:rsidRPr="00007AA2" w:rsidRDefault="007E6C47" w:rsidP="00DF41E2">
      <w:pPr>
        <w:pStyle w:val="Ttulo3"/>
        <w:numPr>
          <w:ilvl w:val="0"/>
          <w:numId w:val="12"/>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53" w:name="_Toc144285611"/>
      <w:r w:rsidRPr="00007AA2">
        <w:rPr>
          <w:rFonts w:ascii="Tahoma" w:hAnsi="Tahoma" w:cs="Tahoma"/>
          <w:b w:val="0"/>
          <w:bCs w:val="0"/>
          <w:sz w:val="22"/>
          <w:szCs w:val="22"/>
        </w:rPr>
        <w:t>Asesorar y acompañar al grupo directivo, en la formulación de controles a fin de que se obtengan los resultados esperados, se minimicen riesgos y se eviten reprocesos en la gestión.</w:t>
      </w:r>
      <w:bookmarkEnd w:id="53"/>
      <w:r w:rsidRPr="00007AA2">
        <w:rPr>
          <w:rFonts w:ascii="Tahoma" w:hAnsi="Tahoma" w:cs="Tahoma"/>
          <w:b w:val="0"/>
          <w:bCs w:val="0"/>
          <w:sz w:val="22"/>
          <w:szCs w:val="22"/>
        </w:rPr>
        <w:t xml:space="preserve"> </w:t>
      </w:r>
    </w:p>
    <w:p w14:paraId="2883B519" w14:textId="77777777" w:rsidR="00DC0194" w:rsidRPr="00007AA2" w:rsidRDefault="007E6C47" w:rsidP="00DF41E2">
      <w:pPr>
        <w:pStyle w:val="Ttulo3"/>
        <w:numPr>
          <w:ilvl w:val="0"/>
          <w:numId w:val="12"/>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54" w:name="_Toc144285612"/>
      <w:r w:rsidRPr="00007AA2">
        <w:rPr>
          <w:rFonts w:ascii="Tahoma" w:hAnsi="Tahoma" w:cs="Tahoma"/>
          <w:b w:val="0"/>
          <w:bCs w:val="0"/>
          <w:sz w:val="22"/>
          <w:szCs w:val="22"/>
        </w:rPr>
        <w:lastRenderedPageBreak/>
        <w:t>Verificar los procesos relacionados con el manejo de los recursos, bienes y los sistemas de información de la entidad para garantizar su adecuado uso y destinación.</w:t>
      </w:r>
      <w:bookmarkEnd w:id="54"/>
      <w:r w:rsidRPr="00007AA2">
        <w:rPr>
          <w:rFonts w:ascii="Tahoma" w:hAnsi="Tahoma" w:cs="Tahoma"/>
          <w:b w:val="0"/>
          <w:bCs w:val="0"/>
          <w:sz w:val="22"/>
          <w:szCs w:val="22"/>
        </w:rPr>
        <w:t xml:space="preserve"> </w:t>
      </w:r>
    </w:p>
    <w:p w14:paraId="6216B5CE" w14:textId="77777777" w:rsidR="00DC0194" w:rsidRPr="00007AA2" w:rsidRDefault="007E6C47" w:rsidP="00DF41E2">
      <w:pPr>
        <w:pStyle w:val="Ttulo3"/>
        <w:numPr>
          <w:ilvl w:val="0"/>
          <w:numId w:val="12"/>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55" w:name="_Toc144285613"/>
      <w:r w:rsidRPr="00007AA2">
        <w:rPr>
          <w:rFonts w:ascii="Tahoma" w:hAnsi="Tahoma" w:cs="Tahoma"/>
          <w:b w:val="0"/>
          <w:bCs w:val="0"/>
          <w:sz w:val="22"/>
          <w:szCs w:val="22"/>
        </w:rPr>
        <w:t>Evaluar y verificar la aplicación de los mecanismos de participación ciudadana, que, en desarrollo del mandato constitucional y legal, diseñe la entidad para que se cumplan los objetivos de democratización de la administración pública y se facilite el control social.</w:t>
      </w:r>
      <w:bookmarkEnd w:id="55"/>
      <w:r w:rsidRPr="00007AA2">
        <w:rPr>
          <w:rFonts w:ascii="Tahoma" w:hAnsi="Tahoma" w:cs="Tahoma"/>
          <w:b w:val="0"/>
          <w:bCs w:val="0"/>
          <w:sz w:val="22"/>
          <w:szCs w:val="22"/>
        </w:rPr>
        <w:t xml:space="preserve"> </w:t>
      </w:r>
    </w:p>
    <w:p w14:paraId="15110D45" w14:textId="77777777" w:rsidR="00DC0194" w:rsidRPr="00007AA2" w:rsidRDefault="00DC0194" w:rsidP="00DF41E2">
      <w:pPr>
        <w:pStyle w:val="Ttulo3"/>
        <w:numPr>
          <w:ilvl w:val="0"/>
          <w:numId w:val="12"/>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56" w:name="_Toc144285614"/>
      <w:r w:rsidRPr="00007AA2">
        <w:rPr>
          <w:rFonts w:ascii="Tahoma" w:hAnsi="Tahoma" w:cs="Tahoma"/>
          <w:b w:val="0"/>
          <w:bCs w:val="0"/>
          <w:sz w:val="22"/>
          <w:szCs w:val="22"/>
          <w:lang w:val="es-ES"/>
        </w:rPr>
        <w:t>Asesorar</w:t>
      </w:r>
      <w:r w:rsidR="007E6C47" w:rsidRPr="00007AA2">
        <w:rPr>
          <w:rFonts w:ascii="Tahoma" w:hAnsi="Tahoma" w:cs="Tahoma"/>
          <w:b w:val="0"/>
          <w:bCs w:val="0"/>
          <w:sz w:val="22"/>
          <w:szCs w:val="22"/>
        </w:rPr>
        <w:t xml:space="preserve"> a los procesos en las actividades de rendición de cuenta y ejecutar las</w:t>
      </w:r>
      <w:r w:rsidR="007E6C47" w:rsidRPr="00007AA2">
        <w:rPr>
          <w:rFonts w:ascii="Tahoma" w:hAnsi="Tahoma" w:cs="Tahoma"/>
          <w:b w:val="0"/>
          <w:bCs w:val="0"/>
          <w:sz w:val="22"/>
          <w:szCs w:val="22"/>
          <w:lang w:val="es-ES"/>
        </w:rPr>
        <w:t xml:space="preserve"> </w:t>
      </w:r>
      <w:r w:rsidR="007E6C47" w:rsidRPr="00007AA2">
        <w:rPr>
          <w:rFonts w:ascii="Tahoma" w:hAnsi="Tahoma" w:cs="Tahoma"/>
          <w:b w:val="0"/>
          <w:bCs w:val="0"/>
          <w:sz w:val="22"/>
          <w:szCs w:val="22"/>
        </w:rPr>
        <w:t>actividades que por procedimiento le sean encomendadas.</w:t>
      </w:r>
      <w:bookmarkEnd w:id="56"/>
    </w:p>
    <w:p w14:paraId="6B5E9B4F" w14:textId="77777777" w:rsidR="00DC0194" w:rsidRPr="00007AA2" w:rsidRDefault="007E6C47" w:rsidP="00DF41E2">
      <w:pPr>
        <w:pStyle w:val="Ttulo3"/>
        <w:numPr>
          <w:ilvl w:val="0"/>
          <w:numId w:val="12"/>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57" w:name="_Toc144285615"/>
      <w:r w:rsidRPr="00007AA2">
        <w:rPr>
          <w:rFonts w:ascii="Tahoma" w:hAnsi="Tahoma" w:cs="Tahoma"/>
          <w:b w:val="0"/>
          <w:bCs w:val="0"/>
          <w:sz w:val="22"/>
          <w:szCs w:val="22"/>
        </w:rPr>
        <w:t>Presentar los informes que le correspondan a los organismos de vigilancia y control de manera oportuna.</w:t>
      </w:r>
      <w:bookmarkEnd w:id="57"/>
      <w:r w:rsidRPr="00007AA2">
        <w:rPr>
          <w:rFonts w:ascii="Tahoma" w:hAnsi="Tahoma" w:cs="Tahoma"/>
          <w:b w:val="0"/>
          <w:bCs w:val="0"/>
          <w:sz w:val="22"/>
          <w:szCs w:val="22"/>
        </w:rPr>
        <w:t xml:space="preserve"> </w:t>
      </w:r>
    </w:p>
    <w:p w14:paraId="2B271F2B" w14:textId="37419E31" w:rsidR="00D14C0C" w:rsidRPr="00455D7F" w:rsidRDefault="007E6C47" w:rsidP="00DF41E2">
      <w:pPr>
        <w:pStyle w:val="Ttulo3"/>
        <w:numPr>
          <w:ilvl w:val="0"/>
          <w:numId w:val="12"/>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58" w:name="_Toc144285616"/>
      <w:r w:rsidRPr="00007AA2">
        <w:rPr>
          <w:rFonts w:ascii="Tahoma" w:hAnsi="Tahoma" w:cs="Tahoma"/>
          <w:b w:val="0"/>
          <w:bCs w:val="0"/>
          <w:sz w:val="22"/>
          <w:szCs w:val="22"/>
        </w:rPr>
        <w:t>Las demás relacionadas con el propósito del cargo relacionadas con el Modelo Estándar de Control Interno complementario con el Sistema de Gestión establecido a través del Modelo Integrado de Planeación y Gestión.</w:t>
      </w:r>
      <w:bookmarkEnd w:id="58"/>
    </w:p>
    <w:p w14:paraId="3B1AA450" w14:textId="6BCFA79F" w:rsidR="00627CC2" w:rsidRPr="00007AA2" w:rsidRDefault="00627CC2" w:rsidP="00DF41E2">
      <w:pPr>
        <w:pStyle w:val="Ttulo3"/>
        <w:numPr>
          <w:ilvl w:val="2"/>
          <w:numId w:val="14"/>
        </w:numPr>
        <w:spacing w:before="0" w:beforeAutospacing="0" w:after="200" w:afterAutospacing="0" w:line="276" w:lineRule="auto"/>
        <w:ind w:left="-142" w:right="-234" w:firstLine="0"/>
        <w:jc w:val="both"/>
        <w:rPr>
          <w:rFonts w:ascii="Tahoma" w:eastAsia="Arial Unicode MS" w:hAnsi="Tahoma" w:cs="Tahoma"/>
          <w:sz w:val="22"/>
          <w:szCs w:val="22"/>
          <w:lang w:val="es-ES" w:eastAsia="es-CO"/>
        </w:rPr>
      </w:pPr>
      <w:bookmarkStart w:id="59" w:name="_Toc144285617"/>
      <w:r w:rsidRPr="00007AA2">
        <w:rPr>
          <w:rFonts w:ascii="Tahoma" w:eastAsia="Arial Unicode MS" w:hAnsi="Tahoma" w:cs="Tahoma"/>
          <w:sz w:val="22"/>
          <w:szCs w:val="22"/>
          <w:lang w:eastAsia="es-CO"/>
        </w:rPr>
        <w:t xml:space="preserve">Misión del cargo </w:t>
      </w:r>
      <w:r w:rsidRPr="00007AA2">
        <w:rPr>
          <w:rFonts w:ascii="Tahoma" w:eastAsia="Arial Unicode MS" w:hAnsi="Tahoma" w:cs="Tahoma"/>
          <w:sz w:val="22"/>
          <w:szCs w:val="22"/>
          <w:lang w:val="es-ES" w:eastAsia="es-CO"/>
        </w:rPr>
        <w:t>Secretario General</w:t>
      </w:r>
      <w:bookmarkEnd w:id="59"/>
    </w:p>
    <w:p w14:paraId="6D892F12" w14:textId="47D8A038" w:rsidR="00627CC2" w:rsidRDefault="00627CC2" w:rsidP="00DF41E2">
      <w:pPr>
        <w:pStyle w:val="Ttulo3"/>
        <w:spacing w:before="0" w:beforeAutospacing="0" w:after="200" w:afterAutospacing="0" w:line="276" w:lineRule="auto"/>
        <w:ind w:left="-142" w:right="-234" w:firstLine="0"/>
        <w:jc w:val="both"/>
        <w:rPr>
          <w:rFonts w:ascii="Tahoma" w:hAnsi="Tahoma" w:cs="Tahoma"/>
          <w:b w:val="0"/>
          <w:bCs w:val="0"/>
          <w:sz w:val="22"/>
          <w:szCs w:val="22"/>
        </w:rPr>
      </w:pPr>
      <w:bookmarkStart w:id="60" w:name="_Toc144285618"/>
      <w:r w:rsidRPr="00007AA2">
        <w:rPr>
          <w:rFonts w:ascii="Tahoma" w:hAnsi="Tahoma" w:cs="Tahoma"/>
          <w:b w:val="0"/>
          <w:bCs w:val="0"/>
          <w:sz w:val="22"/>
          <w:szCs w:val="22"/>
        </w:rPr>
        <w:t>Dirigir el apego y aplicación de la normatividad vigente en todas las decisiones, actuaciones y actos administrativos y de servicio de la empresa, realizando la representación, defensa judicial y extrajudicial que deba adelantarse en consideración a su naturaleza jurídica, así como la asesoría legal y jurídica a las distintas dependencias que lo requieran. De igual forma, tramitar los procesos contractuales en el marco de la legalidad de acuerdo a la normativa aplicable a la Empresa.</w:t>
      </w:r>
      <w:bookmarkEnd w:id="60"/>
    </w:p>
    <w:p w14:paraId="081E5E64" w14:textId="6D531FEA" w:rsidR="00627CC2" w:rsidRPr="00007AA2" w:rsidRDefault="00627CC2" w:rsidP="00DF41E2">
      <w:pPr>
        <w:pStyle w:val="Ttulo3"/>
        <w:numPr>
          <w:ilvl w:val="3"/>
          <w:numId w:val="14"/>
        </w:numPr>
        <w:spacing w:before="0" w:beforeAutospacing="0" w:after="200" w:afterAutospacing="0" w:line="276" w:lineRule="auto"/>
        <w:ind w:left="-142" w:right="-234" w:firstLine="0"/>
        <w:jc w:val="both"/>
        <w:rPr>
          <w:rFonts w:ascii="Tahoma" w:eastAsia="Arial Unicode MS" w:hAnsi="Tahoma" w:cs="Tahoma"/>
          <w:sz w:val="22"/>
          <w:szCs w:val="22"/>
          <w:lang w:eastAsia="es-CO"/>
        </w:rPr>
      </w:pPr>
      <w:bookmarkStart w:id="61" w:name="_Toc144285619"/>
      <w:r w:rsidRPr="00007AA2">
        <w:rPr>
          <w:rFonts w:ascii="Tahoma" w:eastAsia="Arial Unicode MS" w:hAnsi="Tahoma" w:cs="Tahoma"/>
          <w:sz w:val="22"/>
          <w:szCs w:val="22"/>
          <w:lang w:eastAsia="es-CO"/>
        </w:rPr>
        <w:t xml:space="preserve">Funciones del cargo de </w:t>
      </w:r>
      <w:r w:rsidRPr="00007AA2">
        <w:rPr>
          <w:rFonts w:ascii="Tahoma" w:eastAsia="Arial Unicode MS" w:hAnsi="Tahoma" w:cs="Tahoma"/>
          <w:sz w:val="22"/>
          <w:szCs w:val="22"/>
          <w:lang w:val="es-ES" w:eastAsia="es-CO"/>
        </w:rPr>
        <w:t>Secretario General</w:t>
      </w:r>
      <w:bookmarkEnd w:id="61"/>
    </w:p>
    <w:p w14:paraId="7DA81FAC" w14:textId="77777777" w:rsidR="00627CC2" w:rsidRPr="00007AA2" w:rsidRDefault="00627CC2" w:rsidP="00DF41E2">
      <w:pPr>
        <w:pStyle w:val="Ttulo3"/>
        <w:numPr>
          <w:ilvl w:val="0"/>
          <w:numId w:val="1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62" w:name="_Toc144285620"/>
      <w:r w:rsidRPr="00007AA2">
        <w:rPr>
          <w:rFonts w:ascii="Tahoma" w:hAnsi="Tahoma" w:cs="Tahoma"/>
          <w:b w:val="0"/>
          <w:bCs w:val="0"/>
          <w:sz w:val="22"/>
          <w:szCs w:val="22"/>
        </w:rPr>
        <w:t>Direccionar a la entidad en asuntos de carácter jurídico-legal y en el apego al marco constitucional legal y reglamentario.</w:t>
      </w:r>
      <w:bookmarkEnd w:id="62"/>
      <w:r w:rsidRPr="00007AA2">
        <w:rPr>
          <w:rFonts w:ascii="Tahoma" w:hAnsi="Tahoma" w:cs="Tahoma"/>
          <w:b w:val="0"/>
          <w:bCs w:val="0"/>
          <w:sz w:val="22"/>
          <w:szCs w:val="22"/>
        </w:rPr>
        <w:t xml:space="preserve"> </w:t>
      </w:r>
    </w:p>
    <w:p w14:paraId="18CFB653" w14:textId="77777777" w:rsidR="00627CC2" w:rsidRPr="00007AA2" w:rsidRDefault="00627CC2" w:rsidP="00DF41E2">
      <w:pPr>
        <w:pStyle w:val="Ttulo3"/>
        <w:numPr>
          <w:ilvl w:val="0"/>
          <w:numId w:val="1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63" w:name="_Toc144285621"/>
      <w:r w:rsidRPr="00007AA2">
        <w:rPr>
          <w:rFonts w:ascii="Tahoma" w:hAnsi="Tahoma" w:cs="Tahoma"/>
          <w:b w:val="0"/>
          <w:bCs w:val="0"/>
          <w:sz w:val="22"/>
          <w:szCs w:val="22"/>
        </w:rPr>
        <w:t>Absolver las consultas que formule el Gerente, Subgerentes y jefes de oficina de las distintas dependencias de la empresa en el marco de la nueva hermenéutica jurídica.</w:t>
      </w:r>
      <w:bookmarkEnd w:id="63"/>
      <w:r w:rsidRPr="00007AA2">
        <w:rPr>
          <w:rFonts w:ascii="Tahoma" w:hAnsi="Tahoma" w:cs="Tahoma"/>
          <w:b w:val="0"/>
          <w:bCs w:val="0"/>
          <w:sz w:val="22"/>
          <w:szCs w:val="22"/>
        </w:rPr>
        <w:t xml:space="preserve"> </w:t>
      </w:r>
    </w:p>
    <w:p w14:paraId="49B01F89" w14:textId="77777777" w:rsidR="00627CC2" w:rsidRPr="00007AA2" w:rsidRDefault="00627CC2" w:rsidP="00DF41E2">
      <w:pPr>
        <w:pStyle w:val="Ttulo3"/>
        <w:numPr>
          <w:ilvl w:val="0"/>
          <w:numId w:val="1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64" w:name="_Toc144285622"/>
      <w:r w:rsidRPr="00007AA2">
        <w:rPr>
          <w:rFonts w:ascii="Tahoma" w:hAnsi="Tahoma" w:cs="Tahoma"/>
          <w:b w:val="0"/>
          <w:bCs w:val="0"/>
          <w:sz w:val="22"/>
          <w:szCs w:val="22"/>
        </w:rPr>
        <w:t>Adelantar y/o dirigir la representación judicial y extrajudicial de la empresa ante las diferentes instancias judiciales, administrativas y arbitrales en los procesos en los que ella sea parte o se le llegare a vincular, buscando proteger los intereses de la entidad y la debida conservación del patrimonio público.</w:t>
      </w:r>
      <w:bookmarkEnd w:id="64"/>
      <w:r w:rsidRPr="00007AA2">
        <w:rPr>
          <w:rFonts w:ascii="Tahoma" w:hAnsi="Tahoma" w:cs="Tahoma"/>
          <w:b w:val="0"/>
          <w:bCs w:val="0"/>
          <w:sz w:val="22"/>
          <w:szCs w:val="22"/>
        </w:rPr>
        <w:t xml:space="preserve"> </w:t>
      </w:r>
    </w:p>
    <w:p w14:paraId="3F332051" w14:textId="77777777" w:rsidR="00627CC2" w:rsidRPr="00007AA2" w:rsidRDefault="00627CC2" w:rsidP="00DF41E2">
      <w:pPr>
        <w:pStyle w:val="Ttulo3"/>
        <w:numPr>
          <w:ilvl w:val="0"/>
          <w:numId w:val="1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65" w:name="_Toc144285623"/>
      <w:r w:rsidRPr="00007AA2">
        <w:rPr>
          <w:rFonts w:ascii="Tahoma" w:hAnsi="Tahoma" w:cs="Tahoma"/>
          <w:b w:val="0"/>
          <w:bCs w:val="0"/>
          <w:sz w:val="22"/>
          <w:szCs w:val="22"/>
        </w:rPr>
        <w:lastRenderedPageBreak/>
        <w:t>Prevenir el daño antijurídico mediante la información y asesoría oportuna a cada una de las áreas, sobre los riesgos en instancias judiciales y orientar en los posibles mecanismos alternativos de solución de conflictos.</w:t>
      </w:r>
      <w:bookmarkEnd w:id="65"/>
      <w:r w:rsidRPr="00007AA2">
        <w:rPr>
          <w:rFonts w:ascii="Tahoma" w:hAnsi="Tahoma" w:cs="Tahoma"/>
          <w:b w:val="0"/>
          <w:bCs w:val="0"/>
          <w:sz w:val="22"/>
          <w:szCs w:val="22"/>
        </w:rPr>
        <w:t xml:space="preserve"> </w:t>
      </w:r>
    </w:p>
    <w:p w14:paraId="6E78BD35" w14:textId="77777777" w:rsidR="00627CC2" w:rsidRPr="00007AA2" w:rsidRDefault="00627CC2" w:rsidP="00DF41E2">
      <w:pPr>
        <w:pStyle w:val="Ttulo3"/>
        <w:numPr>
          <w:ilvl w:val="0"/>
          <w:numId w:val="1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66" w:name="_Toc144285624"/>
      <w:r w:rsidRPr="00007AA2">
        <w:rPr>
          <w:rFonts w:ascii="Tahoma" w:hAnsi="Tahoma" w:cs="Tahoma"/>
          <w:b w:val="0"/>
          <w:bCs w:val="0"/>
          <w:sz w:val="22"/>
          <w:szCs w:val="22"/>
        </w:rPr>
        <w:t>Orientar y vigilar el trámite oportuno de las peticiones, quejas y reclamos que realicen los usuarios, partes interesadas y comunidad en general sobre la prestación de los servicios relacionadas con el área.</w:t>
      </w:r>
      <w:bookmarkEnd w:id="66"/>
      <w:r w:rsidRPr="00007AA2">
        <w:rPr>
          <w:rFonts w:ascii="Tahoma" w:hAnsi="Tahoma" w:cs="Tahoma"/>
          <w:b w:val="0"/>
          <w:bCs w:val="0"/>
          <w:sz w:val="22"/>
          <w:szCs w:val="22"/>
        </w:rPr>
        <w:t xml:space="preserve"> </w:t>
      </w:r>
    </w:p>
    <w:p w14:paraId="7DBA31FE" w14:textId="77777777" w:rsidR="00627CC2" w:rsidRPr="00007AA2" w:rsidRDefault="00627CC2" w:rsidP="00DF41E2">
      <w:pPr>
        <w:pStyle w:val="Ttulo3"/>
        <w:numPr>
          <w:ilvl w:val="0"/>
          <w:numId w:val="1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67" w:name="_Toc144285625"/>
      <w:r w:rsidRPr="00007AA2">
        <w:rPr>
          <w:rFonts w:ascii="Tahoma" w:hAnsi="Tahoma" w:cs="Tahoma"/>
          <w:b w:val="0"/>
          <w:bCs w:val="0"/>
          <w:sz w:val="22"/>
          <w:szCs w:val="22"/>
        </w:rPr>
        <w:t>Adelantar los procesos contractuales de la empresa conforme al Manual de Contratación, Supervisión e Interventoría para garantizar su correcta aplicación.</w:t>
      </w:r>
      <w:bookmarkEnd w:id="67"/>
      <w:r w:rsidRPr="00007AA2">
        <w:rPr>
          <w:rFonts w:ascii="Tahoma" w:hAnsi="Tahoma" w:cs="Tahoma"/>
          <w:b w:val="0"/>
          <w:bCs w:val="0"/>
          <w:sz w:val="22"/>
          <w:szCs w:val="22"/>
        </w:rPr>
        <w:t xml:space="preserve"> </w:t>
      </w:r>
    </w:p>
    <w:p w14:paraId="648CDE21" w14:textId="77777777" w:rsidR="00627CC2" w:rsidRPr="00007AA2" w:rsidRDefault="00627CC2" w:rsidP="00DF41E2">
      <w:pPr>
        <w:pStyle w:val="Ttulo3"/>
        <w:numPr>
          <w:ilvl w:val="0"/>
          <w:numId w:val="1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68" w:name="_Toc144285626"/>
      <w:r w:rsidRPr="00007AA2">
        <w:rPr>
          <w:rFonts w:ascii="Tahoma" w:hAnsi="Tahoma" w:cs="Tahoma"/>
          <w:b w:val="0"/>
          <w:bCs w:val="0"/>
          <w:sz w:val="22"/>
          <w:szCs w:val="22"/>
        </w:rPr>
        <w:t>Ejercer la secretaria de la Junta Directiva y la Asamblea General de Accionistas, proyectar y suscribir las actas con la firma del Presidente y conservarlas conforme a la Ley General de Archivo al igual que las actas de la Asamblea General de Accionistas.</w:t>
      </w:r>
      <w:bookmarkEnd w:id="68"/>
      <w:r w:rsidRPr="00007AA2">
        <w:rPr>
          <w:rFonts w:ascii="Tahoma" w:hAnsi="Tahoma" w:cs="Tahoma"/>
          <w:b w:val="0"/>
          <w:bCs w:val="0"/>
          <w:sz w:val="22"/>
          <w:szCs w:val="22"/>
        </w:rPr>
        <w:t xml:space="preserve"> </w:t>
      </w:r>
    </w:p>
    <w:p w14:paraId="7E1F5CF8" w14:textId="77777777" w:rsidR="00627CC2" w:rsidRPr="00007AA2" w:rsidRDefault="00627CC2" w:rsidP="00DF41E2">
      <w:pPr>
        <w:pStyle w:val="Ttulo3"/>
        <w:numPr>
          <w:ilvl w:val="0"/>
          <w:numId w:val="1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69" w:name="_Toc144285627"/>
      <w:r w:rsidRPr="00007AA2">
        <w:rPr>
          <w:rFonts w:ascii="Tahoma" w:hAnsi="Tahoma" w:cs="Tahoma"/>
          <w:b w:val="0"/>
          <w:bCs w:val="0"/>
          <w:sz w:val="22"/>
          <w:szCs w:val="22"/>
        </w:rPr>
        <w:t>Suscribir conjuntamente con el Presidente los acuerdos de Junta Directiva.</w:t>
      </w:r>
      <w:bookmarkEnd w:id="69"/>
      <w:r w:rsidRPr="00007AA2">
        <w:rPr>
          <w:rFonts w:ascii="Tahoma" w:hAnsi="Tahoma" w:cs="Tahoma"/>
          <w:b w:val="0"/>
          <w:bCs w:val="0"/>
          <w:sz w:val="22"/>
          <w:szCs w:val="22"/>
        </w:rPr>
        <w:t xml:space="preserve"> </w:t>
      </w:r>
    </w:p>
    <w:p w14:paraId="4618A411" w14:textId="77777777" w:rsidR="00627CC2" w:rsidRPr="00007AA2" w:rsidRDefault="00627CC2" w:rsidP="00DF41E2">
      <w:pPr>
        <w:pStyle w:val="Ttulo3"/>
        <w:numPr>
          <w:ilvl w:val="0"/>
          <w:numId w:val="1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70" w:name="_Toc144285628"/>
      <w:r w:rsidRPr="00007AA2">
        <w:rPr>
          <w:rFonts w:ascii="Tahoma" w:hAnsi="Tahoma" w:cs="Tahoma"/>
          <w:b w:val="0"/>
          <w:bCs w:val="0"/>
          <w:sz w:val="22"/>
          <w:szCs w:val="22"/>
        </w:rPr>
        <w:t>Realizar el seguimiento y verificación de la implementación de los acuerdos de junta Directiva, las proposiciones aprobadas y los demás informes que ella requiera, en los términos pre establecidos.</w:t>
      </w:r>
      <w:bookmarkEnd w:id="70"/>
      <w:r w:rsidRPr="00007AA2">
        <w:rPr>
          <w:rFonts w:ascii="Tahoma" w:hAnsi="Tahoma" w:cs="Tahoma"/>
          <w:b w:val="0"/>
          <w:bCs w:val="0"/>
          <w:sz w:val="22"/>
          <w:szCs w:val="22"/>
        </w:rPr>
        <w:t xml:space="preserve"> </w:t>
      </w:r>
    </w:p>
    <w:p w14:paraId="00C2266A" w14:textId="77777777" w:rsidR="00627CC2" w:rsidRPr="00007AA2" w:rsidRDefault="00627CC2" w:rsidP="00DF41E2">
      <w:pPr>
        <w:pStyle w:val="Ttulo3"/>
        <w:numPr>
          <w:ilvl w:val="0"/>
          <w:numId w:val="1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71" w:name="_Toc144285629"/>
      <w:r w:rsidRPr="00007AA2">
        <w:rPr>
          <w:rFonts w:ascii="Tahoma" w:hAnsi="Tahoma" w:cs="Tahoma"/>
          <w:b w:val="0"/>
          <w:bCs w:val="0"/>
          <w:sz w:val="22"/>
          <w:szCs w:val="22"/>
        </w:rPr>
        <w:t>Programar y coordinar las vacaciones del personal a cargo, así como los reemplazos e informar al área de talento humano para el trámite.</w:t>
      </w:r>
      <w:bookmarkEnd w:id="71"/>
      <w:r w:rsidRPr="00007AA2">
        <w:rPr>
          <w:rFonts w:ascii="Tahoma" w:hAnsi="Tahoma" w:cs="Tahoma"/>
          <w:b w:val="0"/>
          <w:bCs w:val="0"/>
          <w:sz w:val="22"/>
          <w:szCs w:val="22"/>
        </w:rPr>
        <w:t xml:space="preserve"> </w:t>
      </w:r>
    </w:p>
    <w:p w14:paraId="1DE3F4A8" w14:textId="77777777" w:rsidR="00627CC2" w:rsidRPr="00007AA2" w:rsidRDefault="00627CC2" w:rsidP="00DF41E2">
      <w:pPr>
        <w:pStyle w:val="Ttulo3"/>
        <w:numPr>
          <w:ilvl w:val="0"/>
          <w:numId w:val="1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72" w:name="_Toc144285630"/>
      <w:r w:rsidRPr="00007AA2">
        <w:rPr>
          <w:rFonts w:ascii="Tahoma" w:hAnsi="Tahoma" w:cs="Tahoma"/>
          <w:b w:val="0"/>
          <w:bCs w:val="0"/>
          <w:sz w:val="22"/>
          <w:szCs w:val="22"/>
        </w:rPr>
        <w:t>Atender, tramitar y responder las peticiones o reclamos y recursos verbales o escritos que presenten los usuarios y suscriptores potenciales, atendiendo el ámbito de su competencia,</w:t>
      </w:r>
      <w:r w:rsidRPr="00007AA2">
        <w:rPr>
          <w:rFonts w:ascii="Tahoma" w:hAnsi="Tahoma" w:cs="Tahoma"/>
          <w:b w:val="0"/>
          <w:bCs w:val="0"/>
          <w:sz w:val="22"/>
          <w:szCs w:val="22"/>
          <w:lang w:val="es-ES"/>
        </w:rPr>
        <w:t xml:space="preserve"> </w:t>
      </w:r>
      <w:r w:rsidRPr="00007AA2">
        <w:rPr>
          <w:rFonts w:ascii="Tahoma" w:hAnsi="Tahoma" w:cs="Tahoma"/>
          <w:b w:val="0"/>
          <w:bCs w:val="0"/>
          <w:sz w:val="22"/>
          <w:szCs w:val="22"/>
        </w:rPr>
        <w:t>dentro de los términos para resolver las distintas modalidades de peticiones y recursos.</w:t>
      </w:r>
      <w:bookmarkEnd w:id="72"/>
      <w:r w:rsidRPr="00007AA2">
        <w:rPr>
          <w:rFonts w:ascii="Tahoma" w:hAnsi="Tahoma" w:cs="Tahoma"/>
          <w:b w:val="0"/>
          <w:bCs w:val="0"/>
          <w:sz w:val="22"/>
          <w:szCs w:val="22"/>
        </w:rPr>
        <w:t xml:space="preserve"> </w:t>
      </w:r>
    </w:p>
    <w:p w14:paraId="63CEA4FF" w14:textId="77777777" w:rsidR="00627CC2" w:rsidRPr="00007AA2" w:rsidRDefault="00627CC2" w:rsidP="00DF41E2">
      <w:pPr>
        <w:pStyle w:val="Ttulo3"/>
        <w:numPr>
          <w:ilvl w:val="0"/>
          <w:numId w:val="1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73" w:name="_Toc144285631"/>
      <w:r w:rsidRPr="00007AA2">
        <w:rPr>
          <w:rFonts w:ascii="Tahoma" w:hAnsi="Tahoma" w:cs="Tahoma"/>
          <w:b w:val="0"/>
          <w:bCs w:val="0"/>
          <w:sz w:val="22"/>
          <w:szCs w:val="22"/>
        </w:rPr>
        <w:t>Realizar la supervisión de los contratos asignados.</w:t>
      </w:r>
      <w:bookmarkEnd w:id="73"/>
      <w:r w:rsidRPr="00007AA2">
        <w:rPr>
          <w:rFonts w:ascii="Tahoma" w:hAnsi="Tahoma" w:cs="Tahoma"/>
          <w:b w:val="0"/>
          <w:bCs w:val="0"/>
          <w:sz w:val="22"/>
          <w:szCs w:val="22"/>
        </w:rPr>
        <w:t xml:space="preserve"> </w:t>
      </w:r>
    </w:p>
    <w:p w14:paraId="68EC39E1" w14:textId="77777777" w:rsidR="00627CC2" w:rsidRPr="00007AA2" w:rsidRDefault="00627CC2" w:rsidP="00DF41E2">
      <w:pPr>
        <w:pStyle w:val="Ttulo3"/>
        <w:numPr>
          <w:ilvl w:val="0"/>
          <w:numId w:val="1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74" w:name="_Toc144285632"/>
      <w:r w:rsidRPr="00007AA2">
        <w:rPr>
          <w:rFonts w:ascii="Tahoma" w:hAnsi="Tahoma" w:cs="Tahoma"/>
          <w:b w:val="0"/>
          <w:bCs w:val="0"/>
          <w:sz w:val="22"/>
          <w:szCs w:val="22"/>
        </w:rPr>
        <w:t>Dirigir, coordinar, supervisar y hacer seguimiento a cada una de las actividades, procesos y procedimientos de la dependencia aplicando la normatividad vigente.</w:t>
      </w:r>
      <w:bookmarkEnd w:id="74"/>
      <w:r w:rsidRPr="00007AA2">
        <w:rPr>
          <w:rFonts w:ascii="Tahoma" w:hAnsi="Tahoma" w:cs="Tahoma"/>
          <w:b w:val="0"/>
          <w:bCs w:val="0"/>
          <w:sz w:val="22"/>
          <w:szCs w:val="22"/>
        </w:rPr>
        <w:t xml:space="preserve"> </w:t>
      </w:r>
    </w:p>
    <w:p w14:paraId="7E27D902" w14:textId="77777777" w:rsidR="00627CC2" w:rsidRPr="00007AA2" w:rsidRDefault="00627CC2" w:rsidP="00DF41E2">
      <w:pPr>
        <w:pStyle w:val="Ttulo3"/>
        <w:numPr>
          <w:ilvl w:val="0"/>
          <w:numId w:val="1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75" w:name="_Toc144285633"/>
      <w:r w:rsidRPr="00007AA2">
        <w:rPr>
          <w:rFonts w:ascii="Tahoma" w:hAnsi="Tahoma" w:cs="Tahoma"/>
          <w:b w:val="0"/>
          <w:bCs w:val="0"/>
          <w:sz w:val="22"/>
          <w:szCs w:val="22"/>
        </w:rPr>
        <w:t>Ejercer la primera instancia de la etapa de juzgamiento de los procesos disciplinarios de la entidad, conformidad con las funciones y competencias establecidas en el Código General Disciplinario.</w:t>
      </w:r>
      <w:bookmarkEnd w:id="75"/>
      <w:r w:rsidRPr="00007AA2">
        <w:rPr>
          <w:rFonts w:ascii="Tahoma" w:hAnsi="Tahoma" w:cs="Tahoma"/>
          <w:b w:val="0"/>
          <w:bCs w:val="0"/>
          <w:sz w:val="22"/>
          <w:szCs w:val="22"/>
        </w:rPr>
        <w:t xml:space="preserve"> </w:t>
      </w:r>
    </w:p>
    <w:p w14:paraId="7E012C71" w14:textId="77777777" w:rsidR="00627CC2" w:rsidRPr="00007AA2" w:rsidRDefault="00627CC2" w:rsidP="00DF41E2">
      <w:pPr>
        <w:pStyle w:val="Ttulo3"/>
        <w:numPr>
          <w:ilvl w:val="0"/>
          <w:numId w:val="1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76" w:name="_Toc144285634"/>
      <w:r w:rsidRPr="00007AA2">
        <w:rPr>
          <w:rFonts w:ascii="Tahoma" w:hAnsi="Tahoma" w:cs="Tahoma"/>
          <w:b w:val="0"/>
          <w:bCs w:val="0"/>
          <w:sz w:val="22"/>
          <w:szCs w:val="22"/>
        </w:rPr>
        <w:lastRenderedPageBreak/>
        <w:t>Apoyo en la proyección para la firma del Gerente de los fallos y decisiones que deban adoptarse en la segunda instancia de los procesos de incumplimiento de los contratos de trabajo, acorde a las normas sustantivas y adjetivas vigentes.</w:t>
      </w:r>
      <w:bookmarkEnd w:id="76"/>
      <w:r w:rsidRPr="00007AA2">
        <w:rPr>
          <w:rFonts w:ascii="Tahoma" w:hAnsi="Tahoma" w:cs="Tahoma"/>
          <w:b w:val="0"/>
          <w:bCs w:val="0"/>
          <w:sz w:val="22"/>
          <w:szCs w:val="22"/>
        </w:rPr>
        <w:t xml:space="preserve"> </w:t>
      </w:r>
    </w:p>
    <w:p w14:paraId="080C27E3" w14:textId="106F6D3D" w:rsidR="00627CC2" w:rsidRPr="00455D7F" w:rsidRDefault="00627CC2" w:rsidP="00DF41E2">
      <w:pPr>
        <w:pStyle w:val="Ttulo3"/>
        <w:numPr>
          <w:ilvl w:val="0"/>
          <w:numId w:val="13"/>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77" w:name="_Toc144285635"/>
      <w:r w:rsidRPr="00007AA2">
        <w:rPr>
          <w:rFonts w:ascii="Tahoma" w:hAnsi="Tahoma" w:cs="Tahoma"/>
          <w:b w:val="0"/>
          <w:bCs w:val="0"/>
          <w:sz w:val="22"/>
          <w:szCs w:val="22"/>
        </w:rPr>
        <w:t>Las demás relacionadas con el propósito del cargo que no estén asignadas a otro empleo directivo de la empresa y las generales a todos los empleos públicos relacionadas con el Modelo Integrado de Planeación y Gestión, en lo que corresponda.</w:t>
      </w:r>
      <w:bookmarkEnd w:id="77"/>
    </w:p>
    <w:p w14:paraId="23EC84B3" w14:textId="67E9B404" w:rsidR="00944720" w:rsidRPr="00007AA2" w:rsidRDefault="00944720" w:rsidP="00DF41E2">
      <w:pPr>
        <w:pStyle w:val="Prrafodelista"/>
        <w:numPr>
          <w:ilvl w:val="2"/>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Misión Cargo Subgerencia de Planeación</w:t>
      </w:r>
    </w:p>
    <w:p w14:paraId="5C6BF307" w14:textId="3213D090" w:rsidR="00944720" w:rsidRDefault="00AC7693" w:rsidP="00DF41E2">
      <w:pPr>
        <w:pStyle w:val="Prrafodelista"/>
        <w:spacing w:after="200" w:line="276" w:lineRule="auto"/>
        <w:ind w:left="-142" w:right="-234"/>
        <w:rPr>
          <w:rFonts w:ascii="Tahoma" w:hAnsi="Tahoma" w:cs="Tahoma"/>
          <w:sz w:val="22"/>
          <w:szCs w:val="22"/>
        </w:rPr>
      </w:pPr>
      <w:r w:rsidRPr="00007AA2">
        <w:rPr>
          <w:rFonts w:ascii="Tahoma" w:hAnsi="Tahoma" w:cs="Tahoma"/>
          <w:sz w:val="22"/>
          <w:szCs w:val="22"/>
        </w:rPr>
        <w:t>Dirigir la gestión, coordinación, supervisión y cumplimiento de los procesos y procedimientos establecidos para la formulación y ejecución de los planes, programas y proyectos dirigidos a ofrecer servicios públicos de excelente calidad, que logren satisfacer las necesidades y expectativas de los usuarios.</w:t>
      </w:r>
    </w:p>
    <w:p w14:paraId="04398AD4" w14:textId="77777777" w:rsidR="00455D7F" w:rsidRDefault="00455D7F" w:rsidP="00DF41E2">
      <w:pPr>
        <w:pStyle w:val="Prrafodelista"/>
        <w:spacing w:after="200" w:line="276" w:lineRule="auto"/>
        <w:ind w:left="-142" w:right="-234"/>
        <w:rPr>
          <w:rFonts w:ascii="Tahoma" w:eastAsia="Times New Roman" w:hAnsi="Tahoma" w:cs="Tahoma"/>
          <w:b/>
          <w:bCs/>
          <w:sz w:val="22"/>
          <w:szCs w:val="22"/>
          <w:lang w:val="es-ES" w:eastAsia="es-ES"/>
        </w:rPr>
      </w:pPr>
    </w:p>
    <w:p w14:paraId="6F91783B" w14:textId="221D4DD5" w:rsidR="00AC7693" w:rsidRPr="00007AA2" w:rsidRDefault="00AC7693" w:rsidP="00DF41E2">
      <w:pPr>
        <w:pStyle w:val="Ttulo3"/>
        <w:numPr>
          <w:ilvl w:val="3"/>
          <w:numId w:val="15"/>
        </w:numPr>
        <w:spacing w:before="0" w:beforeAutospacing="0" w:after="200" w:afterAutospacing="0" w:line="276" w:lineRule="auto"/>
        <w:ind w:left="-142" w:right="-234" w:firstLine="0"/>
        <w:jc w:val="both"/>
        <w:rPr>
          <w:rFonts w:ascii="Tahoma" w:eastAsia="Arial Unicode MS" w:hAnsi="Tahoma" w:cs="Tahoma"/>
          <w:sz w:val="22"/>
          <w:szCs w:val="22"/>
          <w:lang w:eastAsia="es-CO"/>
        </w:rPr>
      </w:pPr>
      <w:bookmarkStart w:id="78" w:name="_Toc144285636"/>
      <w:r w:rsidRPr="00007AA2">
        <w:rPr>
          <w:rFonts w:ascii="Tahoma" w:eastAsia="Arial Unicode MS" w:hAnsi="Tahoma" w:cs="Tahoma"/>
          <w:sz w:val="22"/>
          <w:szCs w:val="22"/>
          <w:lang w:eastAsia="es-CO"/>
        </w:rPr>
        <w:t xml:space="preserve">Funciones del cargo </w:t>
      </w:r>
      <w:r w:rsidRPr="00007AA2">
        <w:rPr>
          <w:rFonts w:ascii="Tahoma" w:eastAsia="Arial Unicode MS" w:hAnsi="Tahoma" w:cs="Tahoma"/>
          <w:sz w:val="22"/>
          <w:szCs w:val="22"/>
          <w:lang w:val="es-ES" w:eastAsia="es-CO"/>
        </w:rPr>
        <w:t>Subgerente de Planeación</w:t>
      </w:r>
      <w:bookmarkEnd w:id="78"/>
      <w:r w:rsidR="00346436" w:rsidRPr="00007AA2">
        <w:rPr>
          <w:rFonts w:ascii="Tahoma" w:eastAsia="Arial Unicode MS" w:hAnsi="Tahoma" w:cs="Tahoma"/>
          <w:sz w:val="22"/>
          <w:szCs w:val="22"/>
          <w:lang w:val="es-ES" w:eastAsia="es-CO"/>
        </w:rPr>
        <w:t xml:space="preserve"> (Subgerencia de planeación y mejoramiento institucional)</w:t>
      </w:r>
    </w:p>
    <w:p w14:paraId="25E35A01" w14:textId="77777777" w:rsidR="00AC7693" w:rsidRPr="00007AA2" w:rsidRDefault="00AC7693" w:rsidP="00DF41E2">
      <w:pPr>
        <w:pStyle w:val="Ttulo3"/>
        <w:numPr>
          <w:ilvl w:val="0"/>
          <w:numId w:val="16"/>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79" w:name="_Toc144285637"/>
      <w:r w:rsidRPr="00007AA2">
        <w:rPr>
          <w:rFonts w:ascii="Tahoma" w:hAnsi="Tahoma" w:cs="Tahoma"/>
          <w:b w:val="0"/>
          <w:bCs w:val="0"/>
          <w:sz w:val="22"/>
          <w:szCs w:val="22"/>
        </w:rPr>
        <w:t>Contribuir con el Gerente General y demás Subgerencias en el diseño y formulación de las políticas, planes, programas y proyectos relacionados con la prestación de los servicios públicos de acueducto, alcantarillado y gas y la planeación institucional.</w:t>
      </w:r>
      <w:bookmarkEnd w:id="79"/>
      <w:r w:rsidRPr="00007AA2">
        <w:rPr>
          <w:rFonts w:ascii="Tahoma" w:hAnsi="Tahoma" w:cs="Tahoma"/>
          <w:b w:val="0"/>
          <w:bCs w:val="0"/>
          <w:sz w:val="22"/>
          <w:szCs w:val="22"/>
        </w:rPr>
        <w:t xml:space="preserve"> </w:t>
      </w:r>
    </w:p>
    <w:p w14:paraId="544D3EF4" w14:textId="77777777" w:rsidR="00AC7693" w:rsidRPr="00007AA2" w:rsidRDefault="00AC7693" w:rsidP="00DF41E2">
      <w:pPr>
        <w:pStyle w:val="Ttulo3"/>
        <w:numPr>
          <w:ilvl w:val="0"/>
          <w:numId w:val="16"/>
        </w:numPr>
        <w:spacing w:before="0" w:beforeAutospacing="0" w:after="200" w:afterAutospacing="0" w:line="276" w:lineRule="auto"/>
        <w:ind w:left="-142" w:right="-234" w:firstLine="0"/>
        <w:jc w:val="both"/>
        <w:rPr>
          <w:rFonts w:ascii="Tahoma" w:hAnsi="Tahoma" w:cs="Tahoma"/>
          <w:b w:val="0"/>
          <w:bCs w:val="0"/>
          <w:sz w:val="22"/>
          <w:szCs w:val="22"/>
        </w:rPr>
      </w:pPr>
      <w:bookmarkStart w:id="80" w:name="_Toc144285638"/>
      <w:r w:rsidRPr="00007AA2">
        <w:rPr>
          <w:rFonts w:ascii="Tahoma" w:hAnsi="Tahoma" w:cs="Tahoma"/>
          <w:b w:val="0"/>
          <w:bCs w:val="0"/>
          <w:sz w:val="22"/>
          <w:szCs w:val="22"/>
        </w:rPr>
        <w:t>Coordinar el desarrollo y aplicación de metodologías y herramientas de planeación, asegurando su articulación con el direccionamiento estratégico, estableciendo las directrices, orientaciones y procedimientos para supervisar, controlar y hacer seguimiento a la ejecución de esos planes, programas y proyectos rectores de los servicios públicos a cargo de la empresa, en aras de ser eficientes en la prestación de los servicios.</w:t>
      </w:r>
      <w:bookmarkEnd w:id="80"/>
      <w:r w:rsidRPr="00007AA2">
        <w:rPr>
          <w:rFonts w:ascii="Tahoma" w:hAnsi="Tahoma" w:cs="Tahoma"/>
          <w:b w:val="0"/>
          <w:bCs w:val="0"/>
          <w:sz w:val="22"/>
          <w:szCs w:val="22"/>
        </w:rPr>
        <w:t xml:space="preserve"> </w:t>
      </w:r>
    </w:p>
    <w:p w14:paraId="126DE04B" w14:textId="77777777" w:rsidR="00AC7693" w:rsidRPr="00007AA2" w:rsidRDefault="00AC7693" w:rsidP="00DF41E2">
      <w:pPr>
        <w:pStyle w:val="Ttulo3"/>
        <w:numPr>
          <w:ilvl w:val="0"/>
          <w:numId w:val="16"/>
        </w:numPr>
        <w:spacing w:before="0" w:beforeAutospacing="0" w:after="200" w:afterAutospacing="0" w:line="276" w:lineRule="auto"/>
        <w:ind w:left="-142" w:right="-234" w:firstLine="0"/>
        <w:jc w:val="both"/>
        <w:rPr>
          <w:rFonts w:ascii="Tahoma" w:hAnsi="Tahoma" w:cs="Tahoma"/>
          <w:b w:val="0"/>
          <w:bCs w:val="0"/>
          <w:sz w:val="22"/>
          <w:szCs w:val="22"/>
        </w:rPr>
      </w:pPr>
      <w:bookmarkStart w:id="81" w:name="_Toc144285639"/>
      <w:r w:rsidRPr="00007AA2">
        <w:rPr>
          <w:rFonts w:ascii="Tahoma" w:hAnsi="Tahoma" w:cs="Tahoma"/>
          <w:b w:val="0"/>
          <w:bCs w:val="0"/>
          <w:sz w:val="22"/>
          <w:szCs w:val="22"/>
        </w:rPr>
        <w:t>Definir en coordinación con las demás áreas de la entidad, las políticas, lineamientos, indicadores y metas corporativas para la prestación de los servicios públicos, en alineación con el direccionamiento estratégico y planes de desarrollo, y las directrices para el reporte de indicadores del Plan Estratégico, rendir a la gerencia los informes respectivos, sustentar los informes y solicitar los planes de mejoramiento a los procesos que así lo requieran.</w:t>
      </w:r>
      <w:bookmarkEnd w:id="81"/>
      <w:r w:rsidRPr="00007AA2">
        <w:rPr>
          <w:rFonts w:ascii="Tahoma" w:hAnsi="Tahoma" w:cs="Tahoma"/>
          <w:b w:val="0"/>
          <w:bCs w:val="0"/>
          <w:sz w:val="22"/>
          <w:szCs w:val="22"/>
        </w:rPr>
        <w:t xml:space="preserve"> </w:t>
      </w:r>
    </w:p>
    <w:p w14:paraId="698C9942" w14:textId="77777777" w:rsidR="00AC7693" w:rsidRPr="00007AA2" w:rsidRDefault="00AC7693" w:rsidP="00DF41E2">
      <w:pPr>
        <w:pStyle w:val="Ttulo3"/>
        <w:numPr>
          <w:ilvl w:val="0"/>
          <w:numId w:val="16"/>
        </w:numPr>
        <w:spacing w:before="0" w:beforeAutospacing="0" w:after="200" w:afterAutospacing="0" w:line="276" w:lineRule="auto"/>
        <w:ind w:left="-142" w:right="-234" w:firstLine="0"/>
        <w:jc w:val="both"/>
        <w:rPr>
          <w:rFonts w:ascii="Tahoma" w:hAnsi="Tahoma" w:cs="Tahoma"/>
          <w:b w:val="0"/>
          <w:bCs w:val="0"/>
          <w:sz w:val="22"/>
          <w:szCs w:val="22"/>
        </w:rPr>
      </w:pPr>
      <w:bookmarkStart w:id="82" w:name="_Toc144285640"/>
      <w:r w:rsidRPr="00007AA2">
        <w:rPr>
          <w:rFonts w:ascii="Tahoma" w:hAnsi="Tahoma" w:cs="Tahoma"/>
          <w:b w:val="0"/>
          <w:bCs w:val="0"/>
          <w:sz w:val="22"/>
          <w:szCs w:val="22"/>
        </w:rPr>
        <w:lastRenderedPageBreak/>
        <w:t>Implementar y aplicar las actualizaciones del marco regulatorio tarifario para la prestación de los servicios públicos de acueducto, alcantarillado y gas y coordinar su aplicación e implementación al interior de la organización</w:t>
      </w:r>
      <w:bookmarkEnd w:id="82"/>
      <w:r w:rsidRPr="00007AA2">
        <w:rPr>
          <w:rFonts w:ascii="Tahoma" w:hAnsi="Tahoma" w:cs="Tahoma"/>
          <w:b w:val="0"/>
          <w:bCs w:val="0"/>
          <w:sz w:val="22"/>
          <w:szCs w:val="22"/>
        </w:rPr>
        <w:t xml:space="preserve"> </w:t>
      </w:r>
    </w:p>
    <w:p w14:paraId="303FC202" w14:textId="77777777" w:rsidR="00AC7693" w:rsidRPr="00007AA2" w:rsidRDefault="00AC7693" w:rsidP="00DF41E2">
      <w:pPr>
        <w:pStyle w:val="Ttulo3"/>
        <w:numPr>
          <w:ilvl w:val="0"/>
          <w:numId w:val="16"/>
        </w:numPr>
        <w:spacing w:before="0" w:beforeAutospacing="0" w:after="200" w:afterAutospacing="0" w:line="276" w:lineRule="auto"/>
        <w:ind w:left="-142" w:right="-234" w:firstLine="0"/>
        <w:jc w:val="both"/>
        <w:rPr>
          <w:rFonts w:ascii="Tahoma" w:hAnsi="Tahoma" w:cs="Tahoma"/>
          <w:b w:val="0"/>
          <w:bCs w:val="0"/>
          <w:sz w:val="22"/>
          <w:szCs w:val="22"/>
        </w:rPr>
      </w:pPr>
      <w:bookmarkStart w:id="83" w:name="_Toc144285641"/>
      <w:r w:rsidRPr="00007AA2">
        <w:rPr>
          <w:rFonts w:ascii="Tahoma" w:hAnsi="Tahoma" w:cs="Tahoma"/>
          <w:b w:val="0"/>
          <w:bCs w:val="0"/>
          <w:sz w:val="22"/>
          <w:szCs w:val="22"/>
        </w:rPr>
        <w:t>Establecer las políticas y procedimientos para la recolección, procesamiento, reporte y seguimiento al Banco de Programas y Proyectos de inversión de la entidad.</w:t>
      </w:r>
      <w:bookmarkEnd w:id="83"/>
      <w:r w:rsidRPr="00007AA2">
        <w:rPr>
          <w:rFonts w:ascii="Tahoma" w:hAnsi="Tahoma" w:cs="Tahoma"/>
          <w:b w:val="0"/>
          <w:bCs w:val="0"/>
          <w:sz w:val="22"/>
          <w:szCs w:val="22"/>
        </w:rPr>
        <w:t xml:space="preserve"> </w:t>
      </w:r>
    </w:p>
    <w:p w14:paraId="7D620959" w14:textId="77777777" w:rsidR="00AC7693" w:rsidRPr="00007AA2" w:rsidRDefault="00AC7693" w:rsidP="00DF41E2">
      <w:pPr>
        <w:pStyle w:val="Ttulo3"/>
        <w:numPr>
          <w:ilvl w:val="0"/>
          <w:numId w:val="16"/>
        </w:numPr>
        <w:spacing w:before="0" w:beforeAutospacing="0" w:after="200" w:afterAutospacing="0" w:line="276" w:lineRule="auto"/>
        <w:ind w:left="-142" w:right="-234" w:firstLine="0"/>
        <w:jc w:val="both"/>
        <w:rPr>
          <w:rFonts w:ascii="Tahoma" w:hAnsi="Tahoma" w:cs="Tahoma"/>
          <w:b w:val="0"/>
          <w:bCs w:val="0"/>
          <w:sz w:val="22"/>
          <w:szCs w:val="22"/>
        </w:rPr>
      </w:pPr>
      <w:bookmarkStart w:id="84" w:name="_Toc144285642"/>
      <w:r w:rsidRPr="00007AA2">
        <w:rPr>
          <w:rFonts w:ascii="Tahoma" w:hAnsi="Tahoma" w:cs="Tahoma"/>
          <w:b w:val="0"/>
          <w:bCs w:val="0"/>
          <w:sz w:val="22"/>
          <w:szCs w:val="22"/>
        </w:rPr>
        <w:t>Evaluar periódicamente los resultados del plan estratégico y proponer a la gerencia los ajustes necesarios.</w:t>
      </w:r>
      <w:bookmarkEnd w:id="84"/>
      <w:r w:rsidRPr="00007AA2">
        <w:rPr>
          <w:rFonts w:ascii="Tahoma" w:hAnsi="Tahoma" w:cs="Tahoma"/>
          <w:b w:val="0"/>
          <w:bCs w:val="0"/>
          <w:sz w:val="22"/>
          <w:szCs w:val="22"/>
        </w:rPr>
        <w:t xml:space="preserve"> </w:t>
      </w:r>
    </w:p>
    <w:p w14:paraId="749CB7C2" w14:textId="77777777" w:rsidR="00AC7693" w:rsidRPr="00007AA2" w:rsidRDefault="00AC7693" w:rsidP="00DF41E2">
      <w:pPr>
        <w:pStyle w:val="Ttulo3"/>
        <w:numPr>
          <w:ilvl w:val="0"/>
          <w:numId w:val="16"/>
        </w:numPr>
        <w:spacing w:before="0" w:beforeAutospacing="0" w:after="200" w:afterAutospacing="0" w:line="276" w:lineRule="auto"/>
        <w:ind w:left="-142" w:right="-234" w:firstLine="0"/>
        <w:jc w:val="both"/>
        <w:rPr>
          <w:rFonts w:ascii="Tahoma" w:hAnsi="Tahoma" w:cs="Tahoma"/>
          <w:b w:val="0"/>
          <w:bCs w:val="0"/>
          <w:sz w:val="22"/>
          <w:szCs w:val="22"/>
        </w:rPr>
      </w:pPr>
      <w:bookmarkStart w:id="85" w:name="_Toc144285643"/>
      <w:r w:rsidRPr="00007AA2">
        <w:rPr>
          <w:rFonts w:ascii="Tahoma" w:hAnsi="Tahoma" w:cs="Tahoma"/>
          <w:b w:val="0"/>
          <w:bCs w:val="0"/>
          <w:sz w:val="22"/>
          <w:szCs w:val="22"/>
        </w:rPr>
        <w:t>Dirigir bajo los parámetros emanados por la Entidad competente, en conjunto con el Banco de Programas y Proyectos de Inversión, la consolidación, seguimiento y ejecución del Plan Anual de Adquisiciones de la Empresa.</w:t>
      </w:r>
      <w:bookmarkEnd w:id="85"/>
      <w:r w:rsidRPr="00007AA2">
        <w:rPr>
          <w:rFonts w:ascii="Tahoma" w:hAnsi="Tahoma" w:cs="Tahoma"/>
          <w:b w:val="0"/>
          <w:bCs w:val="0"/>
          <w:sz w:val="22"/>
          <w:szCs w:val="22"/>
        </w:rPr>
        <w:t xml:space="preserve"> </w:t>
      </w:r>
    </w:p>
    <w:p w14:paraId="500BA3C5" w14:textId="77777777" w:rsidR="00AC7693" w:rsidRPr="00007AA2" w:rsidRDefault="00AC7693" w:rsidP="00DF41E2">
      <w:pPr>
        <w:pStyle w:val="Ttulo3"/>
        <w:numPr>
          <w:ilvl w:val="0"/>
          <w:numId w:val="16"/>
        </w:numPr>
        <w:spacing w:before="0" w:beforeAutospacing="0" w:after="200" w:afterAutospacing="0" w:line="276" w:lineRule="auto"/>
        <w:ind w:left="-142" w:right="-234" w:firstLine="0"/>
        <w:jc w:val="both"/>
        <w:rPr>
          <w:rFonts w:ascii="Tahoma" w:hAnsi="Tahoma" w:cs="Tahoma"/>
          <w:b w:val="0"/>
          <w:bCs w:val="0"/>
          <w:sz w:val="22"/>
          <w:szCs w:val="22"/>
        </w:rPr>
      </w:pPr>
      <w:bookmarkStart w:id="86" w:name="_Toc144285644"/>
      <w:r w:rsidRPr="00007AA2">
        <w:rPr>
          <w:rFonts w:ascii="Tahoma" w:hAnsi="Tahoma" w:cs="Tahoma"/>
          <w:b w:val="0"/>
          <w:bCs w:val="0"/>
          <w:sz w:val="22"/>
          <w:szCs w:val="22"/>
        </w:rPr>
        <w:t>Coordinar y supervisar el seguimiento a los Planes de la entidad (PSMV, PUEAA, POIR) armonizando las obras a ejecutar año tras año con los planes de inversiones.</w:t>
      </w:r>
      <w:bookmarkEnd w:id="86"/>
      <w:r w:rsidRPr="00007AA2">
        <w:rPr>
          <w:rFonts w:ascii="Tahoma" w:hAnsi="Tahoma" w:cs="Tahoma"/>
          <w:b w:val="0"/>
          <w:bCs w:val="0"/>
          <w:sz w:val="22"/>
          <w:szCs w:val="22"/>
        </w:rPr>
        <w:t xml:space="preserve"> </w:t>
      </w:r>
    </w:p>
    <w:p w14:paraId="5B106BFD" w14:textId="77777777" w:rsidR="00AC7693" w:rsidRPr="00007AA2" w:rsidRDefault="00AC7693" w:rsidP="00DF41E2">
      <w:pPr>
        <w:pStyle w:val="Ttulo3"/>
        <w:numPr>
          <w:ilvl w:val="0"/>
          <w:numId w:val="16"/>
        </w:numPr>
        <w:spacing w:before="0" w:beforeAutospacing="0" w:after="200" w:afterAutospacing="0" w:line="276" w:lineRule="auto"/>
        <w:ind w:left="-142" w:right="-234" w:firstLine="0"/>
        <w:jc w:val="both"/>
        <w:rPr>
          <w:rFonts w:ascii="Tahoma" w:hAnsi="Tahoma" w:cs="Tahoma"/>
          <w:b w:val="0"/>
          <w:bCs w:val="0"/>
          <w:sz w:val="22"/>
          <w:szCs w:val="22"/>
        </w:rPr>
      </w:pPr>
      <w:bookmarkStart w:id="87" w:name="_Toc144285645"/>
      <w:r w:rsidRPr="00007AA2">
        <w:rPr>
          <w:rFonts w:ascii="Tahoma" w:hAnsi="Tahoma" w:cs="Tahoma"/>
          <w:b w:val="0"/>
          <w:bCs w:val="0"/>
          <w:sz w:val="22"/>
          <w:szCs w:val="22"/>
        </w:rPr>
        <w:t>Coordinar las actividades de comunicación organizacional y comunicación externa</w:t>
      </w:r>
      <w:r w:rsidRPr="00007AA2">
        <w:rPr>
          <w:rFonts w:ascii="Tahoma" w:hAnsi="Tahoma" w:cs="Tahoma"/>
          <w:b w:val="0"/>
          <w:bCs w:val="0"/>
          <w:sz w:val="22"/>
          <w:szCs w:val="22"/>
          <w:lang w:val="es-ES"/>
        </w:rPr>
        <w:t xml:space="preserve"> </w:t>
      </w:r>
      <w:r w:rsidRPr="00007AA2">
        <w:rPr>
          <w:rFonts w:ascii="Tahoma" w:hAnsi="Tahoma" w:cs="Tahoma"/>
          <w:b w:val="0"/>
          <w:bCs w:val="0"/>
          <w:sz w:val="22"/>
          <w:szCs w:val="22"/>
        </w:rPr>
        <w:t>mediante el uso de las aplicaciones disponibles, la página web y las redes sociales de la empresa en plena concordancia con el Plan de Comunicaciones que se dicte anualmente por la dependencia.</w:t>
      </w:r>
      <w:bookmarkEnd w:id="87"/>
      <w:r w:rsidRPr="00007AA2">
        <w:rPr>
          <w:rFonts w:ascii="Tahoma" w:hAnsi="Tahoma" w:cs="Tahoma"/>
          <w:b w:val="0"/>
          <w:bCs w:val="0"/>
          <w:sz w:val="22"/>
          <w:szCs w:val="22"/>
        </w:rPr>
        <w:t xml:space="preserve"> </w:t>
      </w:r>
    </w:p>
    <w:p w14:paraId="16AA66F5" w14:textId="77777777" w:rsidR="00AC7693" w:rsidRPr="00007AA2" w:rsidRDefault="00AC7693" w:rsidP="00DF41E2">
      <w:pPr>
        <w:pStyle w:val="Ttulo3"/>
        <w:numPr>
          <w:ilvl w:val="0"/>
          <w:numId w:val="16"/>
        </w:numPr>
        <w:spacing w:before="0" w:beforeAutospacing="0" w:after="200" w:afterAutospacing="0" w:line="276" w:lineRule="auto"/>
        <w:ind w:left="-142" w:right="-234" w:firstLine="0"/>
        <w:jc w:val="both"/>
        <w:rPr>
          <w:rFonts w:ascii="Tahoma" w:hAnsi="Tahoma" w:cs="Tahoma"/>
          <w:b w:val="0"/>
          <w:bCs w:val="0"/>
          <w:sz w:val="22"/>
          <w:szCs w:val="22"/>
        </w:rPr>
      </w:pPr>
      <w:bookmarkStart w:id="88" w:name="_Toc144285646"/>
      <w:r w:rsidRPr="00007AA2">
        <w:rPr>
          <w:rFonts w:ascii="Tahoma" w:hAnsi="Tahoma" w:cs="Tahoma"/>
          <w:b w:val="0"/>
          <w:bCs w:val="0"/>
          <w:sz w:val="22"/>
          <w:szCs w:val="22"/>
        </w:rPr>
        <w:t>Atender, tramitar y responder las peticiones o reclamos y recursos verbales o escritos que presenten los usuarios y suscriptores potenciales, atendiendo dentro de los términos para resolver las distintas modalidades de peticiones y recursos.</w:t>
      </w:r>
      <w:bookmarkEnd w:id="88"/>
      <w:r w:rsidRPr="00007AA2">
        <w:rPr>
          <w:rFonts w:ascii="Tahoma" w:hAnsi="Tahoma" w:cs="Tahoma"/>
          <w:b w:val="0"/>
          <w:bCs w:val="0"/>
          <w:sz w:val="22"/>
          <w:szCs w:val="22"/>
        </w:rPr>
        <w:t xml:space="preserve"> </w:t>
      </w:r>
    </w:p>
    <w:p w14:paraId="38C680E8" w14:textId="77777777" w:rsidR="00AC7693" w:rsidRPr="00007AA2" w:rsidRDefault="00AC7693" w:rsidP="00DF41E2">
      <w:pPr>
        <w:pStyle w:val="Ttulo3"/>
        <w:numPr>
          <w:ilvl w:val="0"/>
          <w:numId w:val="16"/>
        </w:numPr>
        <w:spacing w:before="0" w:beforeAutospacing="0" w:after="200" w:afterAutospacing="0" w:line="276" w:lineRule="auto"/>
        <w:ind w:left="-142" w:right="-234" w:firstLine="0"/>
        <w:jc w:val="both"/>
        <w:rPr>
          <w:rFonts w:ascii="Tahoma" w:hAnsi="Tahoma" w:cs="Tahoma"/>
          <w:b w:val="0"/>
          <w:bCs w:val="0"/>
          <w:sz w:val="22"/>
          <w:szCs w:val="22"/>
        </w:rPr>
      </w:pPr>
      <w:bookmarkStart w:id="89" w:name="_Toc144285647"/>
      <w:r w:rsidRPr="00007AA2">
        <w:rPr>
          <w:rFonts w:ascii="Tahoma" w:hAnsi="Tahoma" w:cs="Tahoma"/>
          <w:b w:val="0"/>
          <w:bCs w:val="0"/>
          <w:sz w:val="22"/>
          <w:szCs w:val="22"/>
        </w:rPr>
        <w:t>Supervisar el seguimiento de los reportes que se realicen en las diferentes plataformas SUI, GESPROY, SUIT y las demás plataformas o aplicativos que se designen e informar al líder del proceso o subgerente.</w:t>
      </w:r>
      <w:bookmarkEnd w:id="89"/>
      <w:r w:rsidRPr="00007AA2">
        <w:rPr>
          <w:rFonts w:ascii="Tahoma" w:hAnsi="Tahoma" w:cs="Tahoma"/>
          <w:b w:val="0"/>
          <w:bCs w:val="0"/>
          <w:sz w:val="22"/>
          <w:szCs w:val="22"/>
        </w:rPr>
        <w:t xml:space="preserve"> </w:t>
      </w:r>
    </w:p>
    <w:p w14:paraId="20AE2F0F" w14:textId="77777777" w:rsidR="00AC7693" w:rsidRPr="00007AA2" w:rsidRDefault="00AC7693" w:rsidP="00DF41E2">
      <w:pPr>
        <w:pStyle w:val="Ttulo3"/>
        <w:numPr>
          <w:ilvl w:val="0"/>
          <w:numId w:val="16"/>
        </w:numPr>
        <w:spacing w:before="0" w:beforeAutospacing="0" w:after="200" w:afterAutospacing="0" w:line="276" w:lineRule="auto"/>
        <w:ind w:left="-142" w:right="-234" w:firstLine="0"/>
        <w:jc w:val="both"/>
        <w:rPr>
          <w:rFonts w:ascii="Tahoma" w:hAnsi="Tahoma" w:cs="Tahoma"/>
          <w:b w:val="0"/>
          <w:bCs w:val="0"/>
          <w:sz w:val="22"/>
          <w:szCs w:val="22"/>
        </w:rPr>
      </w:pPr>
      <w:bookmarkStart w:id="90" w:name="_Toc144285648"/>
      <w:r w:rsidRPr="00007AA2">
        <w:rPr>
          <w:rFonts w:ascii="Tahoma" w:hAnsi="Tahoma" w:cs="Tahoma"/>
          <w:b w:val="0"/>
          <w:bCs w:val="0"/>
          <w:sz w:val="22"/>
          <w:szCs w:val="22"/>
        </w:rPr>
        <w:t>Coordinar y verificar la correcta aplicación e implementación del sistema de gestión de calidad de la empresa.</w:t>
      </w:r>
      <w:bookmarkEnd w:id="90"/>
      <w:r w:rsidRPr="00007AA2">
        <w:rPr>
          <w:rFonts w:ascii="Tahoma" w:hAnsi="Tahoma" w:cs="Tahoma"/>
          <w:b w:val="0"/>
          <w:bCs w:val="0"/>
          <w:sz w:val="22"/>
          <w:szCs w:val="22"/>
        </w:rPr>
        <w:t xml:space="preserve"> </w:t>
      </w:r>
    </w:p>
    <w:p w14:paraId="005BA012" w14:textId="77777777" w:rsidR="00AC7693" w:rsidRPr="00007AA2" w:rsidRDefault="00AC7693" w:rsidP="00DF41E2">
      <w:pPr>
        <w:pStyle w:val="Ttulo3"/>
        <w:numPr>
          <w:ilvl w:val="0"/>
          <w:numId w:val="16"/>
        </w:numPr>
        <w:spacing w:before="0" w:beforeAutospacing="0" w:after="200" w:afterAutospacing="0" w:line="276" w:lineRule="auto"/>
        <w:ind w:left="-142" w:right="-234" w:firstLine="0"/>
        <w:jc w:val="both"/>
        <w:rPr>
          <w:rFonts w:ascii="Tahoma" w:hAnsi="Tahoma" w:cs="Tahoma"/>
          <w:b w:val="0"/>
          <w:bCs w:val="0"/>
          <w:sz w:val="22"/>
          <w:szCs w:val="22"/>
        </w:rPr>
      </w:pPr>
      <w:bookmarkStart w:id="91" w:name="_Toc144285649"/>
      <w:r w:rsidRPr="00007AA2">
        <w:rPr>
          <w:rFonts w:ascii="Tahoma" w:hAnsi="Tahoma" w:cs="Tahoma"/>
          <w:b w:val="0"/>
          <w:bCs w:val="0"/>
          <w:sz w:val="22"/>
          <w:szCs w:val="22"/>
        </w:rPr>
        <w:t>Supervisar y validar que la expedición de certificados de disponibilidad de servicios públicos estén acorde la normativa vigente y la infraestructura existente.</w:t>
      </w:r>
      <w:bookmarkEnd w:id="91"/>
      <w:r w:rsidRPr="00007AA2">
        <w:rPr>
          <w:rFonts w:ascii="Tahoma" w:hAnsi="Tahoma" w:cs="Tahoma"/>
          <w:b w:val="0"/>
          <w:bCs w:val="0"/>
          <w:sz w:val="22"/>
          <w:szCs w:val="22"/>
        </w:rPr>
        <w:t xml:space="preserve"> </w:t>
      </w:r>
    </w:p>
    <w:p w14:paraId="36DB9DC2" w14:textId="77777777" w:rsidR="00AC7693" w:rsidRPr="00007AA2" w:rsidRDefault="00AC7693" w:rsidP="00DF41E2">
      <w:pPr>
        <w:pStyle w:val="Ttulo3"/>
        <w:numPr>
          <w:ilvl w:val="0"/>
          <w:numId w:val="16"/>
        </w:numPr>
        <w:spacing w:before="0" w:beforeAutospacing="0" w:after="200" w:afterAutospacing="0" w:line="276" w:lineRule="auto"/>
        <w:ind w:left="-142" w:right="-234" w:firstLine="0"/>
        <w:jc w:val="both"/>
        <w:rPr>
          <w:rFonts w:ascii="Tahoma" w:hAnsi="Tahoma" w:cs="Tahoma"/>
          <w:b w:val="0"/>
          <w:bCs w:val="0"/>
          <w:sz w:val="22"/>
          <w:szCs w:val="22"/>
        </w:rPr>
      </w:pPr>
      <w:bookmarkStart w:id="92" w:name="_Toc144285650"/>
      <w:r w:rsidRPr="00007AA2">
        <w:rPr>
          <w:rFonts w:ascii="Tahoma" w:hAnsi="Tahoma" w:cs="Tahoma"/>
          <w:b w:val="0"/>
          <w:bCs w:val="0"/>
          <w:sz w:val="22"/>
          <w:szCs w:val="22"/>
        </w:rPr>
        <w:t>Realizar la supervisión de los contratos asignados.</w:t>
      </w:r>
      <w:bookmarkEnd w:id="92"/>
      <w:r w:rsidRPr="00007AA2">
        <w:rPr>
          <w:rFonts w:ascii="Tahoma" w:hAnsi="Tahoma" w:cs="Tahoma"/>
          <w:b w:val="0"/>
          <w:bCs w:val="0"/>
          <w:sz w:val="22"/>
          <w:szCs w:val="22"/>
        </w:rPr>
        <w:t xml:space="preserve"> </w:t>
      </w:r>
    </w:p>
    <w:p w14:paraId="00F12511" w14:textId="77777777" w:rsidR="00AC7693" w:rsidRPr="00007AA2" w:rsidRDefault="00AC7693" w:rsidP="00DF41E2">
      <w:pPr>
        <w:pStyle w:val="Ttulo3"/>
        <w:numPr>
          <w:ilvl w:val="0"/>
          <w:numId w:val="16"/>
        </w:numPr>
        <w:spacing w:before="0" w:beforeAutospacing="0" w:after="200" w:afterAutospacing="0" w:line="276" w:lineRule="auto"/>
        <w:ind w:left="-142" w:right="-234" w:firstLine="0"/>
        <w:jc w:val="both"/>
        <w:rPr>
          <w:rFonts w:ascii="Tahoma" w:hAnsi="Tahoma" w:cs="Tahoma"/>
          <w:b w:val="0"/>
          <w:bCs w:val="0"/>
          <w:sz w:val="22"/>
          <w:szCs w:val="22"/>
        </w:rPr>
      </w:pPr>
      <w:bookmarkStart w:id="93" w:name="_Toc144285651"/>
      <w:r w:rsidRPr="00007AA2">
        <w:rPr>
          <w:rFonts w:ascii="Tahoma" w:hAnsi="Tahoma" w:cs="Tahoma"/>
          <w:b w:val="0"/>
          <w:bCs w:val="0"/>
          <w:sz w:val="22"/>
          <w:szCs w:val="22"/>
        </w:rPr>
        <w:lastRenderedPageBreak/>
        <w:t>Programar y coordinar las vacaciones del personal a cargo, así como los reemplazos e informar al área de talento humano para el trámite.</w:t>
      </w:r>
      <w:bookmarkEnd w:id="93"/>
      <w:r w:rsidRPr="00007AA2">
        <w:rPr>
          <w:rFonts w:ascii="Tahoma" w:hAnsi="Tahoma" w:cs="Tahoma"/>
          <w:b w:val="0"/>
          <w:bCs w:val="0"/>
          <w:sz w:val="22"/>
          <w:szCs w:val="22"/>
        </w:rPr>
        <w:t xml:space="preserve"> </w:t>
      </w:r>
    </w:p>
    <w:p w14:paraId="40AD64B7" w14:textId="77777777" w:rsidR="00AC7693" w:rsidRPr="00007AA2" w:rsidRDefault="00AC7693" w:rsidP="00DF41E2">
      <w:pPr>
        <w:pStyle w:val="Ttulo3"/>
        <w:numPr>
          <w:ilvl w:val="0"/>
          <w:numId w:val="16"/>
        </w:numPr>
        <w:spacing w:before="0" w:beforeAutospacing="0" w:after="200" w:afterAutospacing="0" w:line="276" w:lineRule="auto"/>
        <w:ind w:left="-142" w:right="-234" w:firstLine="0"/>
        <w:jc w:val="both"/>
        <w:rPr>
          <w:rFonts w:ascii="Tahoma" w:hAnsi="Tahoma" w:cs="Tahoma"/>
          <w:b w:val="0"/>
          <w:bCs w:val="0"/>
          <w:sz w:val="22"/>
          <w:szCs w:val="22"/>
        </w:rPr>
      </w:pPr>
      <w:bookmarkStart w:id="94" w:name="_Toc144285652"/>
      <w:r w:rsidRPr="00007AA2">
        <w:rPr>
          <w:rFonts w:ascii="Tahoma" w:hAnsi="Tahoma" w:cs="Tahoma"/>
          <w:b w:val="0"/>
          <w:bCs w:val="0"/>
          <w:sz w:val="22"/>
          <w:szCs w:val="22"/>
        </w:rPr>
        <w:t>Dirigir, coordinar, supervisar y hacer seguimiento a cada una de las actividades, procesos y procedimientos de la subgerencia aplicando la normatividad vigente.</w:t>
      </w:r>
      <w:bookmarkEnd w:id="94"/>
      <w:r w:rsidRPr="00007AA2">
        <w:rPr>
          <w:rFonts w:ascii="Tahoma" w:hAnsi="Tahoma" w:cs="Tahoma"/>
          <w:b w:val="0"/>
          <w:bCs w:val="0"/>
          <w:sz w:val="22"/>
          <w:szCs w:val="22"/>
        </w:rPr>
        <w:t xml:space="preserve"> </w:t>
      </w:r>
    </w:p>
    <w:p w14:paraId="22828E5A" w14:textId="77777777" w:rsidR="00AC7693" w:rsidRPr="00007AA2" w:rsidRDefault="00AC7693" w:rsidP="00DF41E2">
      <w:pPr>
        <w:pStyle w:val="Ttulo3"/>
        <w:numPr>
          <w:ilvl w:val="0"/>
          <w:numId w:val="16"/>
        </w:numPr>
        <w:spacing w:before="0" w:beforeAutospacing="0" w:after="200" w:afterAutospacing="0" w:line="276" w:lineRule="auto"/>
        <w:ind w:left="-142" w:right="-234" w:firstLine="0"/>
        <w:jc w:val="both"/>
        <w:rPr>
          <w:rFonts w:ascii="Tahoma" w:hAnsi="Tahoma" w:cs="Tahoma"/>
          <w:b w:val="0"/>
          <w:bCs w:val="0"/>
          <w:sz w:val="22"/>
          <w:szCs w:val="22"/>
        </w:rPr>
      </w:pPr>
      <w:bookmarkStart w:id="95" w:name="_Toc144285653"/>
      <w:r w:rsidRPr="00007AA2">
        <w:rPr>
          <w:rFonts w:ascii="Tahoma" w:hAnsi="Tahoma" w:cs="Tahoma"/>
          <w:b w:val="0"/>
          <w:bCs w:val="0"/>
          <w:sz w:val="22"/>
          <w:szCs w:val="22"/>
        </w:rPr>
        <w:t>Coordinar y revisar la elaboración del presupuesto de ingresos teniendo en cuenta la proyección de usuarios, consumos, subsidios y contribuciones para luego ser enviado al área financiera-presupuesto.</w:t>
      </w:r>
      <w:bookmarkEnd w:id="95"/>
      <w:r w:rsidRPr="00007AA2">
        <w:rPr>
          <w:rFonts w:ascii="Tahoma" w:hAnsi="Tahoma" w:cs="Tahoma"/>
          <w:b w:val="0"/>
          <w:bCs w:val="0"/>
          <w:sz w:val="22"/>
          <w:szCs w:val="22"/>
        </w:rPr>
        <w:t xml:space="preserve"> </w:t>
      </w:r>
    </w:p>
    <w:p w14:paraId="73CB4E06" w14:textId="4475050F" w:rsidR="00AC7693" w:rsidRPr="00007AA2" w:rsidRDefault="00AC7693" w:rsidP="00DF41E2">
      <w:pPr>
        <w:pStyle w:val="Ttulo3"/>
        <w:numPr>
          <w:ilvl w:val="0"/>
          <w:numId w:val="16"/>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96" w:name="_Toc144285654"/>
      <w:r w:rsidRPr="00007AA2">
        <w:rPr>
          <w:rFonts w:ascii="Tahoma" w:hAnsi="Tahoma" w:cs="Tahoma"/>
          <w:b w:val="0"/>
          <w:bCs w:val="0"/>
          <w:sz w:val="22"/>
          <w:szCs w:val="22"/>
        </w:rPr>
        <w:t>Las demás relacionadas con el propósito del cargo que no estén asignadas a otro empleo directivo de la empresa y las generales a todos los empleos públicos relacionadas con el Modelo Integrado de Planeación y Gestión, en lo que corresponda.</w:t>
      </w:r>
      <w:bookmarkEnd w:id="96"/>
    </w:p>
    <w:p w14:paraId="0F93D1E1" w14:textId="0703E472" w:rsidR="00944720" w:rsidRPr="00007AA2" w:rsidRDefault="004E6129" w:rsidP="00DF41E2">
      <w:pPr>
        <w:pStyle w:val="Prrafodelista"/>
        <w:numPr>
          <w:ilvl w:val="2"/>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 xml:space="preserve">Misión del Cargo de </w:t>
      </w:r>
      <w:r w:rsidR="00AC7693" w:rsidRPr="00007AA2">
        <w:rPr>
          <w:rFonts w:ascii="Tahoma" w:eastAsia="Times New Roman" w:hAnsi="Tahoma" w:cs="Tahoma"/>
          <w:b/>
          <w:bCs/>
          <w:sz w:val="22"/>
          <w:szCs w:val="22"/>
          <w:lang w:val="es-ES" w:eastAsia="es-ES"/>
        </w:rPr>
        <w:t>Oficina de Planeación Corporativa</w:t>
      </w:r>
    </w:p>
    <w:p w14:paraId="7D07BE94" w14:textId="4D636E0E" w:rsidR="00AC7693" w:rsidRDefault="00AC7693" w:rsidP="00DF41E2">
      <w:pPr>
        <w:spacing w:after="200" w:line="276" w:lineRule="auto"/>
        <w:ind w:left="-142" w:right="-234"/>
        <w:rPr>
          <w:rFonts w:ascii="Tahoma" w:hAnsi="Tahoma" w:cs="Tahoma"/>
          <w:sz w:val="22"/>
          <w:szCs w:val="22"/>
        </w:rPr>
      </w:pPr>
      <w:r w:rsidRPr="00007AA2">
        <w:rPr>
          <w:rFonts w:ascii="Tahoma" w:hAnsi="Tahoma" w:cs="Tahoma"/>
          <w:sz w:val="22"/>
          <w:szCs w:val="22"/>
        </w:rPr>
        <w:t>Coordinar, dirigir y ejecutar la formulación de políticas institucionales y de adopción de planes, programas y proyectos relacionados con la planeación corporativa, estratégica y técnica, contribuyendo a la gestión de todos los procesos y su articulación con el Direccionamiento Estratégico Institucional.</w:t>
      </w:r>
    </w:p>
    <w:p w14:paraId="4E70EDB5" w14:textId="3924CF5F" w:rsidR="00BE4D84" w:rsidRPr="00007AA2" w:rsidRDefault="00BE4D84" w:rsidP="00DF41E2">
      <w:pPr>
        <w:pStyle w:val="Ttulo3"/>
        <w:numPr>
          <w:ilvl w:val="3"/>
          <w:numId w:val="15"/>
        </w:numPr>
        <w:spacing w:before="0" w:beforeAutospacing="0" w:after="200" w:afterAutospacing="0" w:line="276" w:lineRule="auto"/>
        <w:ind w:left="-142" w:right="-234" w:firstLine="0"/>
        <w:jc w:val="both"/>
        <w:rPr>
          <w:rFonts w:ascii="Tahoma" w:eastAsia="Arial Unicode MS" w:hAnsi="Tahoma" w:cs="Tahoma"/>
          <w:sz w:val="22"/>
          <w:szCs w:val="22"/>
          <w:lang w:eastAsia="es-CO"/>
        </w:rPr>
      </w:pPr>
      <w:bookmarkStart w:id="97" w:name="_Toc144285655"/>
      <w:r w:rsidRPr="00007AA2">
        <w:rPr>
          <w:rFonts w:ascii="Tahoma" w:eastAsia="Arial Unicode MS" w:hAnsi="Tahoma" w:cs="Tahoma"/>
          <w:sz w:val="22"/>
          <w:szCs w:val="22"/>
          <w:lang w:eastAsia="es-CO"/>
        </w:rPr>
        <w:t xml:space="preserve">Funciones del cargo </w:t>
      </w:r>
      <w:r w:rsidRPr="00007AA2">
        <w:rPr>
          <w:rFonts w:ascii="Tahoma" w:eastAsia="Arial Unicode MS" w:hAnsi="Tahoma" w:cs="Tahoma"/>
          <w:sz w:val="22"/>
          <w:szCs w:val="22"/>
          <w:lang w:val="es-ES" w:eastAsia="es-CO"/>
        </w:rPr>
        <w:t>Jefe de Oficina (</w:t>
      </w:r>
      <w:r w:rsidR="00346436" w:rsidRPr="00007AA2">
        <w:rPr>
          <w:rFonts w:ascii="Tahoma" w:eastAsia="Arial Unicode MS" w:hAnsi="Tahoma" w:cs="Tahoma"/>
          <w:sz w:val="22"/>
          <w:szCs w:val="22"/>
          <w:lang w:val="es-ES" w:eastAsia="es-CO"/>
        </w:rPr>
        <w:t xml:space="preserve">Oficina de </w:t>
      </w:r>
      <w:r w:rsidRPr="00007AA2">
        <w:rPr>
          <w:rFonts w:ascii="Tahoma" w:eastAsia="Arial Unicode MS" w:hAnsi="Tahoma" w:cs="Tahoma"/>
          <w:sz w:val="22"/>
          <w:szCs w:val="22"/>
          <w:lang w:val="es-ES" w:eastAsia="es-CO"/>
        </w:rPr>
        <w:t>Planeación Corporativa)</w:t>
      </w:r>
      <w:bookmarkEnd w:id="97"/>
    </w:p>
    <w:p w14:paraId="56B4E468" w14:textId="7534EBD7" w:rsidR="004E6129" w:rsidRPr="00007AA2" w:rsidRDefault="004E6129" w:rsidP="00DF41E2">
      <w:pPr>
        <w:pStyle w:val="Prrafodelista"/>
        <w:numPr>
          <w:ilvl w:val="0"/>
          <w:numId w:val="17"/>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Coordinar la elaboración y ejecución del Plan Estratégico Institucional u otros planes, realizar la socialización y divulgación a todo el personal de la entidad, dando a conocer el direccionamiento estratégico, los objetivos y metas de cada vigencia para presentar los informes correspondientes de manera oportuna, realizando seguimiento al cumplimiento de estos, así como la solicitud de acciones de mejora cuando sea el caso. </w:t>
      </w:r>
    </w:p>
    <w:p w14:paraId="74AB5F6A" w14:textId="41FF97C7" w:rsidR="004E6129" w:rsidRPr="00007AA2" w:rsidRDefault="004E6129" w:rsidP="00DF41E2">
      <w:pPr>
        <w:pStyle w:val="Prrafodelista"/>
        <w:numPr>
          <w:ilvl w:val="0"/>
          <w:numId w:val="17"/>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Realizar la recolección de información, verificación, validación y elaboración de los informes de gestión. </w:t>
      </w:r>
    </w:p>
    <w:p w14:paraId="1FB6F7D9" w14:textId="77777777" w:rsidR="004E6129" w:rsidRPr="00007AA2" w:rsidRDefault="004E6129" w:rsidP="00DF41E2">
      <w:pPr>
        <w:pStyle w:val="Prrafodelista"/>
        <w:numPr>
          <w:ilvl w:val="0"/>
          <w:numId w:val="17"/>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Verificar y realizar seguimiento a la correcta implementación del Plan de Gestión de Calidad de la entidad, acorde con la estructura vigente. </w:t>
      </w:r>
    </w:p>
    <w:p w14:paraId="3FE57D3A" w14:textId="5A30DDB9" w:rsidR="004E6129" w:rsidRPr="00007AA2" w:rsidRDefault="004E6129" w:rsidP="00DF41E2">
      <w:pPr>
        <w:pStyle w:val="Prrafodelista"/>
        <w:numPr>
          <w:ilvl w:val="0"/>
          <w:numId w:val="17"/>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Elaborar la proyección del presupuesto de ingresos. </w:t>
      </w:r>
    </w:p>
    <w:p w14:paraId="6201E0E0" w14:textId="77777777" w:rsidR="004E6129" w:rsidRPr="00007AA2" w:rsidRDefault="004E6129" w:rsidP="00DF41E2">
      <w:pPr>
        <w:pStyle w:val="Prrafodelista"/>
        <w:numPr>
          <w:ilvl w:val="0"/>
          <w:numId w:val="17"/>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Realizar el seguimiento a la actualización permanente según los parámetros establecidos por Superintendencia de servicios públicas, la comisión de regulación de agua y la </w:t>
      </w:r>
      <w:r w:rsidRPr="00007AA2">
        <w:rPr>
          <w:rFonts w:ascii="Tahoma" w:hAnsi="Tahoma" w:cs="Tahoma"/>
          <w:sz w:val="22"/>
          <w:szCs w:val="22"/>
        </w:rPr>
        <w:lastRenderedPageBreak/>
        <w:t xml:space="preserve">comisión de regulación de energía y gas de las tareas de acueducto, alcantarillado y gas, así como el respectivo para su aplicación y publicación. </w:t>
      </w:r>
    </w:p>
    <w:p w14:paraId="6D66C5AD" w14:textId="77777777" w:rsidR="004E6129" w:rsidRPr="00007AA2" w:rsidRDefault="004E6129" w:rsidP="00DF41E2">
      <w:pPr>
        <w:pStyle w:val="Prrafodelista"/>
        <w:numPr>
          <w:ilvl w:val="0"/>
          <w:numId w:val="17"/>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Coordinar y validar el Cálculo los subsidios y las contribuciones para los servicios públicos domiciliarios de acueducto y alcantarillado; con el propósito de proyectar los requerimientos y necesidades para la próxima vigencia. </w:t>
      </w:r>
    </w:p>
    <w:p w14:paraId="586A0396" w14:textId="467ABB0D" w:rsidR="004E6129" w:rsidRPr="00007AA2" w:rsidRDefault="004E6129" w:rsidP="00DF41E2">
      <w:pPr>
        <w:pStyle w:val="Prrafodelista"/>
        <w:numPr>
          <w:ilvl w:val="0"/>
          <w:numId w:val="17"/>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Coordinar la elaboración y ejecución de los planes y seguimientos necesarios para la correcta implementación del Modelo Integrado de Planeación y Gestión, verificando que esté formalmente implementado dentro de la entidad. </w:t>
      </w:r>
    </w:p>
    <w:p w14:paraId="60BA578D" w14:textId="77777777" w:rsidR="004E6129" w:rsidRPr="00007AA2" w:rsidRDefault="004E6129" w:rsidP="00DF41E2">
      <w:pPr>
        <w:pStyle w:val="Prrafodelista"/>
        <w:numPr>
          <w:ilvl w:val="0"/>
          <w:numId w:val="17"/>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Mantener actualizado el nomograma tarifario, así como aplicar e implementar los cambios o actualizaciones que surjan por parte de las entidades competentes. </w:t>
      </w:r>
    </w:p>
    <w:p w14:paraId="231C5F11" w14:textId="1F2EC7F9" w:rsidR="004E6129" w:rsidRPr="00007AA2" w:rsidRDefault="004E6129" w:rsidP="00DF41E2">
      <w:pPr>
        <w:pStyle w:val="Prrafodelista"/>
        <w:numPr>
          <w:ilvl w:val="0"/>
          <w:numId w:val="17"/>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Dirigir y coordinar la rendición publica de cuentas de la empresa, en cumplimiento de la normativa vigente. </w:t>
      </w:r>
    </w:p>
    <w:p w14:paraId="784260B8" w14:textId="77777777" w:rsidR="004E6129" w:rsidRPr="00007AA2" w:rsidRDefault="004E6129" w:rsidP="00DF41E2">
      <w:pPr>
        <w:pStyle w:val="Prrafodelista"/>
        <w:numPr>
          <w:ilvl w:val="0"/>
          <w:numId w:val="17"/>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Atender, tramitar y responder las peticiones o reclamos y recursos verbales o escritos que presenten los usuarios y suscriptores potenciales, atendiendo dentro de los términos para resolver las distintas modalidades de peticiones y recursos. </w:t>
      </w:r>
    </w:p>
    <w:p w14:paraId="1CF992B7" w14:textId="448688FE" w:rsidR="004E6129" w:rsidRPr="00007AA2" w:rsidRDefault="004E6129" w:rsidP="00DF41E2">
      <w:pPr>
        <w:pStyle w:val="Prrafodelista"/>
        <w:numPr>
          <w:ilvl w:val="0"/>
          <w:numId w:val="17"/>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Realizar la supervisión de los contratos asignados. </w:t>
      </w:r>
    </w:p>
    <w:p w14:paraId="71A8247F" w14:textId="77777777" w:rsidR="004E6129" w:rsidRPr="00007AA2" w:rsidRDefault="004E6129" w:rsidP="00DF41E2">
      <w:pPr>
        <w:pStyle w:val="Prrafodelista"/>
        <w:numPr>
          <w:ilvl w:val="0"/>
          <w:numId w:val="17"/>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Verificar la realización de la consulta periódica de la normativa de servicios públicos, con el objeto de adoptar las modificaciones y actualizaciones aplicables. </w:t>
      </w:r>
    </w:p>
    <w:p w14:paraId="5CE5A49F" w14:textId="30095900" w:rsidR="004E6129" w:rsidRPr="00007AA2" w:rsidRDefault="004E6129" w:rsidP="00DF41E2">
      <w:pPr>
        <w:pStyle w:val="Prrafodelista"/>
        <w:numPr>
          <w:ilvl w:val="0"/>
          <w:numId w:val="17"/>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 xml:space="preserve">Dirigir, coordinar, supervisar y hacer seguimiento a cada una de las actividades, procesos y procedimientos del personal a cargo aplicando la normatividad vigente. </w:t>
      </w:r>
    </w:p>
    <w:p w14:paraId="70E95395" w14:textId="77777777" w:rsidR="004E6129" w:rsidRPr="00007AA2" w:rsidRDefault="004E6129" w:rsidP="00DF41E2">
      <w:pPr>
        <w:pStyle w:val="Prrafodelista"/>
        <w:numPr>
          <w:ilvl w:val="0"/>
          <w:numId w:val="17"/>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Las demás relacionadas con el propósito del cargo que no estén asignadas a otro empleo directivo de la empresa y las generales a todos los empleos públicos relacionadas con el Modelo Integrado de Planeación y Gestión, en lo que corresponda.</w:t>
      </w:r>
    </w:p>
    <w:p w14:paraId="351F20A6" w14:textId="77777777" w:rsidR="00AC7693" w:rsidRDefault="00AC7693" w:rsidP="00DF41E2">
      <w:pPr>
        <w:pStyle w:val="Prrafodelista"/>
        <w:spacing w:after="200" w:line="276" w:lineRule="auto"/>
        <w:ind w:left="-142" w:right="-234"/>
        <w:rPr>
          <w:rFonts w:ascii="Tahoma" w:eastAsia="Times New Roman" w:hAnsi="Tahoma" w:cs="Tahoma"/>
          <w:sz w:val="22"/>
          <w:szCs w:val="22"/>
          <w:lang w:val="es-ES" w:eastAsia="es-ES"/>
        </w:rPr>
      </w:pPr>
    </w:p>
    <w:p w14:paraId="43AB825F" w14:textId="1A6BF8F4" w:rsidR="00944720" w:rsidRPr="00007AA2" w:rsidRDefault="00F20798" w:rsidP="00DF41E2">
      <w:pPr>
        <w:pStyle w:val="Prrafodelista"/>
        <w:numPr>
          <w:ilvl w:val="2"/>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 xml:space="preserve">Misión del cargo de </w:t>
      </w:r>
      <w:r w:rsidR="00944720" w:rsidRPr="00007AA2">
        <w:rPr>
          <w:rFonts w:ascii="Tahoma" w:eastAsia="Times New Roman" w:hAnsi="Tahoma" w:cs="Tahoma"/>
          <w:b/>
          <w:bCs/>
          <w:sz w:val="22"/>
          <w:szCs w:val="22"/>
          <w:lang w:val="es-ES" w:eastAsia="es-ES"/>
        </w:rPr>
        <w:t>Oficina de Planeación Técnica</w:t>
      </w:r>
      <w:r w:rsidRPr="00007AA2">
        <w:rPr>
          <w:rFonts w:ascii="Tahoma" w:eastAsia="Times New Roman" w:hAnsi="Tahoma" w:cs="Tahoma"/>
          <w:b/>
          <w:bCs/>
          <w:sz w:val="22"/>
          <w:szCs w:val="22"/>
          <w:lang w:val="es-ES" w:eastAsia="es-ES"/>
        </w:rPr>
        <w:t xml:space="preserve"> y</w:t>
      </w:r>
      <w:r w:rsidR="00944720" w:rsidRPr="00007AA2">
        <w:rPr>
          <w:rFonts w:ascii="Tahoma" w:eastAsia="Times New Roman" w:hAnsi="Tahoma" w:cs="Tahoma"/>
          <w:b/>
          <w:bCs/>
          <w:sz w:val="22"/>
          <w:szCs w:val="22"/>
          <w:lang w:val="es-ES" w:eastAsia="es-ES"/>
        </w:rPr>
        <w:t xml:space="preserve"> Ambiental</w:t>
      </w:r>
    </w:p>
    <w:p w14:paraId="423CB5BB" w14:textId="77777777" w:rsidR="00F20798" w:rsidRPr="00007AA2" w:rsidRDefault="00F20798" w:rsidP="00DF41E2">
      <w:pPr>
        <w:pStyle w:val="Prrafodelista"/>
        <w:spacing w:after="200" w:line="276" w:lineRule="auto"/>
        <w:ind w:left="-142" w:right="-234"/>
        <w:rPr>
          <w:rFonts w:ascii="Tahoma" w:eastAsia="Times New Roman" w:hAnsi="Tahoma" w:cs="Tahoma"/>
          <w:b/>
          <w:bCs/>
          <w:sz w:val="22"/>
          <w:szCs w:val="22"/>
          <w:lang w:val="es-ES" w:eastAsia="es-ES"/>
        </w:rPr>
      </w:pPr>
    </w:p>
    <w:p w14:paraId="36DA2518" w14:textId="7872E785" w:rsidR="00F20798" w:rsidRDefault="00F20798" w:rsidP="00DF41E2">
      <w:pPr>
        <w:pStyle w:val="Prrafodelista"/>
        <w:spacing w:after="200" w:line="276" w:lineRule="auto"/>
        <w:ind w:left="-142" w:right="-234"/>
        <w:rPr>
          <w:rFonts w:ascii="Tahoma" w:hAnsi="Tahoma" w:cs="Tahoma"/>
          <w:sz w:val="22"/>
          <w:szCs w:val="22"/>
        </w:rPr>
      </w:pPr>
      <w:r w:rsidRPr="00007AA2">
        <w:rPr>
          <w:rFonts w:ascii="Tahoma" w:hAnsi="Tahoma" w:cs="Tahoma"/>
          <w:sz w:val="22"/>
          <w:szCs w:val="22"/>
        </w:rPr>
        <w:t>Ejecutar y aplicar los conocimientos propios de su carrera profesional en las actividades del proceso de Planeación, en lo relacionado con la planeación técnica y ambiental, de manera que se apoyen los procesos misionales, fortaleciendo la prestación de los servicios.</w:t>
      </w:r>
    </w:p>
    <w:p w14:paraId="1829F3A6" w14:textId="77777777" w:rsidR="00455D7F" w:rsidRDefault="00455D7F" w:rsidP="00DF41E2">
      <w:pPr>
        <w:pStyle w:val="Prrafodelista"/>
        <w:spacing w:after="200" w:line="276" w:lineRule="auto"/>
        <w:ind w:left="-142" w:right="-234"/>
        <w:rPr>
          <w:rFonts w:ascii="Tahoma" w:hAnsi="Tahoma" w:cs="Tahoma"/>
          <w:sz w:val="22"/>
          <w:szCs w:val="22"/>
        </w:rPr>
      </w:pPr>
    </w:p>
    <w:p w14:paraId="46371F94" w14:textId="0B687206" w:rsidR="00F20798" w:rsidRPr="00007AA2" w:rsidRDefault="00BE4D84" w:rsidP="00DF41E2">
      <w:pPr>
        <w:pStyle w:val="Ttulo3"/>
        <w:numPr>
          <w:ilvl w:val="3"/>
          <w:numId w:val="15"/>
        </w:numPr>
        <w:spacing w:before="0" w:beforeAutospacing="0" w:after="200" w:afterAutospacing="0" w:line="276" w:lineRule="auto"/>
        <w:ind w:left="-142" w:right="-234" w:firstLine="0"/>
        <w:jc w:val="both"/>
        <w:rPr>
          <w:rFonts w:ascii="Tahoma" w:eastAsia="Arial Unicode MS" w:hAnsi="Tahoma" w:cs="Tahoma"/>
          <w:sz w:val="22"/>
          <w:szCs w:val="22"/>
          <w:lang w:eastAsia="es-CO"/>
        </w:rPr>
      </w:pPr>
      <w:bookmarkStart w:id="98" w:name="_Toc144285656"/>
      <w:r w:rsidRPr="00007AA2">
        <w:rPr>
          <w:rFonts w:ascii="Tahoma" w:eastAsia="Arial Unicode MS" w:hAnsi="Tahoma" w:cs="Tahoma"/>
          <w:sz w:val="22"/>
          <w:szCs w:val="22"/>
          <w:lang w:eastAsia="es-CO"/>
        </w:rPr>
        <w:t xml:space="preserve">Funciones del cargo </w:t>
      </w:r>
      <w:r w:rsidR="00F20798" w:rsidRPr="00007AA2">
        <w:rPr>
          <w:rFonts w:ascii="Tahoma" w:eastAsia="Arial Unicode MS" w:hAnsi="Tahoma" w:cs="Tahoma"/>
          <w:sz w:val="22"/>
          <w:szCs w:val="22"/>
          <w:lang w:val="es-ES" w:eastAsia="es-CO"/>
        </w:rPr>
        <w:t>de Jefe de Oficina (</w:t>
      </w:r>
      <w:r w:rsidR="00346436" w:rsidRPr="00007AA2">
        <w:rPr>
          <w:rFonts w:ascii="Tahoma" w:eastAsia="Arial Unicode MS" w:hAnsi="Tahoma" w:cs="Tahoma"/>
          <w:sz w:val="22"/>
          <w:szCs w:val="22"/>
          <w:lang w:val="es-ES" w:eastAsia="es-CO"/>
        </w:rPr>
        <w:t xml:space="preserve">Oficina de </w:t>
      </w:r>
      <w:r w:rsidR="00F20798" w:rsidRPr="00007AA2">
        <w:rPr>
          <w:rFonts w:ascii="Tahoma" w:eastAsia="Arial Unicode MS" w:hAnsi="Tahoma" w:cs="Tahoma"/>
          <w:sz w:val="22"/>
          <w:szCs w:val="22"/>
          <w:lang w:val="es-ES" w:eastAsia="es-CO"/>
        </w:rPr>
        <w:t>Planeación Técnica Ambiental)</w:t>
      </w:r>
      <w:bookmarkEnd w:id="98"/>
    </w:p>
    <w:p w14:paraId="4233181F" w14:textId="77777777" w:rsidR="00F20798" w:rsidRPr="00007AA2" w:rsidRDefault="00F20798" w:rsidP="00DF41E2">
      <w:pPr>
        <w:pStyle w:val="Ttulo3"/>
        <w:numPr>
          <w:ilvl w:val="0"/>
          <w:numId w:val="18"/>
        </w:numPr>
        <w:spacing w:before="0" w:beforeAutospacing="0" w:after="200" w:afterAutospacing="0" w:line="276" w:lineRule="auto"/>
        <w:ind w:left="-142" w:right="-234" w:firstLine="0"/>
        <w:jc w:val="both"/>
        <w:rPr>
          <w:rFonts w:ascii="Tahoma" w:hAnsi="Tahoma" w:cs="Tahoma"/>
          <w:b w:val="0"/>
          <w:bCs w:val="0"/>
          <w:sz w:val="22"/>
          <w:szCs w:val="22"/>
        </w:rPr>
      </w:pPr>
      <w:bookmarkStart w:id="99" w:name="_Toc144285657"/>
      <w:r w:rsidRPr="00007AA2">
        <w:rPr>
          <w:rFonts w:ascii="Tahoma" w:hAnsi="Tahoma" w:cs="Tahoma"/>
          <w:b w:val="0"/>
          <w:bCs w:val="0"/>
          <w:sz w:val="22"/>
          <w:szCs w:val="22"/>
        </w:rPr>
        <w:lastRenderedPageBreak/>
        <w:t>Coordinar y supervisar la elaboración, modificación y/o actualización el Plan de Saneamiento y Manejo de Vertimientos PSMV de la entidad y coordinar la elaboración de los informes correspondientes para presentación ante CRQ y quienes lo requieran.</w:t>
      </w:r>
      <w:bookmarkEnd w:id="99"/>
      <w:r w:rsidRPr="00007AA2">
        <w:rPr>
          <w:rFonts w:ascii="Tahoma" w:hAnsi="Tahoma" w:cs="Tahoma"/>
          <w:b w:val="0"/>
          <w:bCs w:val="0"/>
          <w:sz w:val="22"/>
          <w:szCs w:val="22"/>
        </w:rPr>
        <w:t xml:space="preserve"> </w:t>
      </w:r>
    </w:p>
    <w:p w14:paraId="2471EE3D" w14:textId="77777777" w:rsidR="00F20798" w:rsidRPr="00007AA2" w:rsidRDefault="00F20798" w:rsidP="00DF41E2">
      <w:pPr>
        <w:pStyle w:val="Ttulo3"/>
        <w:numPr>
          <w:ilvl w:val="0"/>
          <w:numId w:val="18"/>
        </w:numPr>
        <w:spacing w:before="0" w:beforeAutospacing="0" w:after="200" w:afterAutospacing="0" w:line="276" w:lineRule="auto"/>
        <w:ind w:left="-142" w:right="-234" w:firstLine="0"/>
        <w:jc w:val="both"/>
        <w:rPr>
          <w:rFonts w:ascii="Tahoma" w:hAnsi="Tahoma" w:cs="Tahoma"/>
          <w:b w:val="0"/>
          <w:bCs w:val="0"/>
          <w:sz w:val="22"/>
          <w:szCs w:val="22"/>
        </w:rPr>
      </w:pPr>
      <w:bookmarkStart w:id="100" w:name="_Toc144285658"/>
      <w:r w:rsidRPr="00007AA2">
        <w:rPr>
          <w:rFonts w:ascii="Tahoma" w:hAnsi="Tahoma" w:cs="Tahoma"/>
          <w:b w:val="0"/>
          <w:bCs w:val="0"/>
          <w:sz w:val="22"/>
          <w:szCs w:val="22"/>
        </w:rPr>
        <w:t>Verificar la correcta la actualización y realización del seguimiento al Programa de Uso Eficiente y Ahorro del Agua hasta su aprobación y aplicación. Formular y presentar los informes ante CRQ y quienes los requieran.</w:t>
      </w:r>
      <w:bookmarkEnd w:id="100"/>
      <w:r w:rsidRPr="00007AA2">
        <w:rPr>
          <w:rFonts w:ascii="Tahoma" w:hAnsi="Tahoma" w:cs="Tahoma"/>
          <w:b w:val="0"/>
          <w:bCs w:val="0"/>
          <w:sz w:val="22"/>
          <w:szCs w:val="22"/>
        </w:rPr>
        <w:t xml:space="preserve"> </w:t>
      </w:r>
    </w:p>
    <w:p w14:paraId="675719EB" w14:textId="77777777" w:rsidR="00F20798" w:rsidRPr="00007AA2" w:rsidRDefault="00F20798" w:rsidP="00DF41E2">
      <w:pPr>
        <w:pStyle w:val="Ttulo3"/>
        <w:numPr>
          <w:ilvl w:val="0"/>
          <w:numId w:val="18"/>
        </w:numPr>
        <w:spacing w:before="0" w:beforeAutospacing="0" w:after="200" w:afterAutospacing="0" w:line="276" w:lineRule="auto"/>
        <w:ind w:left="-142" w:right="-234" w:firstLine="0"/>
        <w:jc w:val="both"/>
        <w:rPr>
          <w:rFonts w:ascii="Tahoma" w:hAnsi="Tahoma" w:cs="Tahoma"/>
          <w:b w:val="0"/>
          <w:bCs w:val="0"/>
          <w:sz w:val="22"/>
          <w:szCs w:val="22"/>
        </w:rPr>
      </w:pPr>
      <w:bookmarkStart w:id="101" w:name="_Toc144285659"/>
      <w:r w:rsidRPr="00007AA2">
        <w:rPr>
          <w:rFonts w:ascii="Tahoma" w:hAnsi="Tahoma" w:cs="Tahoma"/>
          <w:b w:val="0"/>
          <w:bCs w:val="0"/>
          <w:sz w:val="22"/>
          <w:szCs w:val="22"/>
        </w:rPr>
        <w:t>Realizar y validar los estudios de factibilidad y viabilidad de los diferentes proyectos que formule la empresa para asegurar la operatividad del Banco de Programas y Proyectos de Inversión de la entidad.</w:t>
      </w:r>
      <w:bookmarkEnd w:id="101"/>
      <w:r w:rsidRPr="00007AA2">
        <w:rPr>
          <w:rFonts w:ascii="Tahoma" w:hAnsi="Tahoma" w:cs="Tahoma"/>
          <w:b w:val="0"/>
          <w:bCs w:val="0"/>
          <w:sz w:val="22"/>
          <w:szCs w:val="22"/>
        </w:rPr>
        <w:t xml:space="preserve"> </w:t>
      </w:r>
    </w:p>
    <w:p w14:paraId="20F315AB" w14:textId="77777777" w:rsidR="00F20798" w:rsidRPr="00007AA2" w:rsidRDefault="00F20798" w:rsidP="00DF41E2">
      <w:pPr>
        <w:pStyle w:val="Ttulo3"/>
        <w:numPr>
          <w:ilvl w:val="0"/>
          <w:numId w:val="18"/>
        </w:numPr>
        <w:spacing w:before="0" w:beforeAutospacing="0" w:after="200" w:afterAutospacing="0" w:line="276" w:lineRule="auto"/>
        <w:ind w:left="-142" w:right="-234" w:firstLine="0"/>
        <w:jc w:val="both"/>
        <w:rPr>
          <w:rFonts w:ascii="Tahoma" w:hAnsi="Tahoma" w:cs="Tahoma"/>
          <w:b w:val="0"/>
          <w:bCs w:val="0"/>
          <w:sz w:val="22"/>
          <w:szCs w:val="22"/>
        </w:rPr>
      </w:pPr>
      <w:bookmarkStart w:id="102" w:name="_Toc144285660"/>
      <w:r w:rsidRPr="00007AA2">
        <w:rPr>
          <w:rFonts w:ascii="Tahoma" w:hAnsi="Tahoma" w:cs="Tahoma"/>
          <w:b w:val="0"/>
          <w:bCs w:val="0"/>
          <w:sz w:val="22"/>
          <w:szCs w:val="22"/>
        </w:rPr>
        <w:t>Implementar, administrar y mantener actualizado el inventario de reparaciones, optimizaciones y/o intervenciones realizadas en las redes de acueducto y alcantarillado en los diferentes municipios en los que opera la empresa.</w:t>
      </w:r>
      <w:bookmarkEnd w:id="102"/>
      <w:r w:rsidRPr="00007AA2">
        <w:rPr>
          <w:rFonts w:ascii="Tahoma" w:hAnsi="Tahoma" w:cs="Tahoma"/>
          <w:b w:val="0"/>
          <w:bCs w:val="0"/>
          <w:sz w:val="22"/>
          <w:szCs w:val="22"/>
        </w:rPr>
        <w:t xml:space="preserve"> </w:t>
      </w:r>
    </w:p>
    <w:p w14:paraId="3D9BCB82" w14:textId="77777777" w:rsidR="00F20798" w:rsidRPr="00007AA2" w:rsidRDefault="00F20798" w:rsidP="00DF41E2">
      <w:pPr>
        <w:pStyle w:val="Ttulo3"/>
        <w:numPr>
          <w:ilvl w:val="0"/>
          <w:numId w:val="18"/>
        </w:numPr>
        <w:spacing w:before="0" w:beforeAutospacing="0" w:after="200" w:afterAutospacing="0" w:line="276" w:lineRule="auto"/>
        <w:ind w:left="-142" w:right="-234" w:firstLine="0"/>
        <w:jc w:val="both"/>
        <w:rPr>
          <w:rFonts w:ascii="Tahoma" w:hAnsi="Tahoma" w:cs="Tahoma"/>
          <w:b w:val="0"/>
          <w:bCs w:val="0"/>
          <w:sz w:val="22"/>
          <w:szCs w:val="22"/>
        </w:rPr>
      </w:pPr>
      <w:bookmarkStart w:id="103" w:name="_Toc144285661"/>
      <w:r w:rsidRPr="00007AA2">
        <w:rPr>
          <w:rFonts w:ascii="Tahoma" w:hAnsi="Tahoma" w:cs="Tahoma"/>
          <w:b w:val="0"/>
          <w:bCs w:val="0"/>
          <w:sz w:val="22"/>
          <w:szCs w:val="22"/>
        </w:rPr>
        <w:t>Expedir los certificados de viabilidad social, técnica, económica y financiera de los proyectos debidamente registrados en el Banco de Programas y Proyectos como requisito de ejecución de los recursos de inversión de la empresa.</w:t>
      </w:r>
      <w:bookmarkEnd w:id="103"/>
      <w:r w:rsidRPr="00007AA2">
        <w:rPr>
          <w:rFonts w:ascii="Tahoma" w:hAnsi="Tahoma" w:cs="Tahoma"/>
          <w:b w:val="0"/>
          <w:bCs w:val="0"/>
          <w:sz w:val="22"/>
          <w:szCs w:val="22"/>
        </w:rPr>
        <w:t xml:space="preserve"> </w:t>
      </w:r>
    </w:p>
    <w:p w14:paraId="6E7E8299" w14:textId="77777777" w:rsidR="00F20798" w:rsidRPr="00007AA2" w:rsidRDefault="00F20798" w:rsidP="00DF41E2">
      <w:pPr>
        <w:pStyle w:val="Ttulo3"/>
        <w:numPr>
          <w:ilvl w:val="0"/>
          <w:numId w:val="18"/>
        </w:numPr>
        <w:spacing w:before="0" w:beforeAutospacing="0" w:after="200" w:afterAutospacing="0" w:line="276" w:lineRule="auto"/>
        <w:ind w:left="-142" w:right="-234" w:firstLine="0"/>
        <w:jc w:val="both"/>
        <w:rPr>
          <w:rFonts w:ascii="Tahoma" w:hAnsi="Tahoma" w:cs="Tahoma"/>
          <w:b w:val="0"/>
          <w:bCs w:val="0"/>
          <w:sz w:val="22"/>
          <w:szCs w:val="22"/>
        </w:rPr>
      </w:pPr>
      <w:bookmarkStart w:id="104" w:name="_Toc144285662"/>
      <w:r w:rsidRPr="00007AA2">
        <w:rPr>
          <w:rFonts w:ascii="Tahoma" w:hAnsi="Tahoma" w:cs="Tahoma"/>
          <w:b w:val="0"/>
          <w:bCs w:val="0"/>
          <w:sz w:val="22"/>
          <w:szCs w:val="22"/>
        </w:rPr>
        <w:t>Coordinar el seguimiento a las inversiones establecidas en el Plan de Obras e Inversiones Regulado para cada uno de los municipios y elevar las alertas necesarias cuando sea menester.</w:t>
      </w:r>
      <w:bookmarkEnd w:id="104"/>
      <w:r w:rsidRPr="00007AA2">
        <w:rPr>
          <w:rFonts w:ascii="Tahoma" w:hAnsi="Tahoma" w:cs="Tahoma"/>
          <w:b w:val="0"/>
          <w:bCs w:val="0"/>
          <w:sz w:val="22"/>
          <w:szCs w:val="22"/>
        </w:rPr>
        <w:t xml:space="preserve"> </w:t>
      </w:r>
    </w:p>
    <w:p w14:paraId="6BBB6E68" w14:textId="77777777" w:rsidR="00F20798" w:rsidRPr="00007AA2" w:rsidRDefault="00F20798" w:rsidP="00DF41E2">
      <w:pPr>
        <w:pStyle w:val="Ttulo3"/>
        <w:numPr>
          <w:ilvl w:val="0"/>
          <w:numId w:val="18"/>
        </w:numPr>
        <w:spacing w:before="0" w:beforeAutospacing="0" w:after="200" w:afterAutospacing="0" w:line="276" w:lineRule="auto"/>
        <w:ind w:left="-142" w:right="-234" w:firstLine="0"/>
        <w:jc w:val="both"/>
        <w:rPr>
          <w:rFonts w:ascii="Tahoma" w:hAnsi="Tahoma" w:cs="Tahoma"/>
          <w:b w:val="0"/>
          <w:bCs w:val="0"/>
          <w:sz w:val="22"/>
          <w:szCs w:val="22"/>
        </w:rPr>
      </w:pPr>
      <w:bookmarkStart w:id="105" w:name="_Toc144285663"/>
      <w:r w:rsidRPr="00007AA2">
        <w:rPr>
          <w:rFonts w:ascii="Tahoma" w:hAnsi="Tahoma" w:cs="Tahoma"/>
          <w:b w:val="0"/>
          <w:bCs w:val="0"/>
          <w:sz w:val="22"/>
          <w:szCs w:val="22"/>
        </w:rPr>
        <w:t>Coordinar el manejo y administración de la base de datos de precios unitarios fundamentada en precios del mercado.</w:t>
      </w:r>
      <w:bookmarkEnd w:id="105"/>
      <w:r w:rsidRPr="00007AA2">
        <w:rPr>
          <w:rFonts w:ascii="Tahoma" w:hAnsi="Tahoma" w:cs="Tahoma"/>
          <w:b w:val="0"/>
          <w:bCs w:val="0"/>
          <w:sz w:val="22"/>
          <w:szCs w:val="22"/>
        </w:rPr>
        <w:t xml:space="preserve"> </w:t>
      </w:r>
    </w:p>
    <w:p w14:paraId="5DBC7386" w14:textId="77777777" w:rsidR="00F20798" w:rsidRPr="00007AA2" w:rsidRDefault="00F20798" w:rsidP="00DF41E2">
      <w:pPr>
        <w:pStyle w:val="Ttulo3"/>
        <w:numPr>
          <w:ilvl w:val="0"/>
          <w:numId w:val="18"/>
        </w:numPr>
        <w:spacing w:before="0" w:beforeAutospacing="0" w:after="200" w:afterAutospacing="0" w:line="276" w:lineRule="auto"/>
        <w:ind w:left="-142" w:right="-234" w:firstLine="0"/>
        <w:jc w:val="both"/>
        <w:rPr>
          <w:rFonts w:ascii="Tahoma" w:hAnsi="Tahoma" w:cs="Tahoma"/>
          <w:b w:val="0"/>
          <w:bCs w:val="0"/>
          <w:sz w:val="22"/>
          <w:szCs w:val="22"/>
        </w:rPr>
      </w:pPr>
      <w:bookmarkStart w:id="106" w:name="_Toc144285664"/>
      <w:r w:rsidRPr="00007AA2">
        <w:rPr>
          <w:rFonts w:ascii="Tahoma" w:hAnsi="Tahoma" w:cs="Tahoma"/>
          <w:b w:val="0"/>
          <w:bCs w:val="0"/>
          <w:sz w:val="22"/>
          <w:szCs w:val="22"/>
        </w:rPr>
        <w:t>Revisar proyectos de nuevos suscriptores para la expedición de Disponibilidades de servicios de acueducto, alcantarillado y gas.</w:t>
      </w:r>
      <w:bookmarkEnd w:id="106"/>
      <w:r w:rsidRPr="00007AA2">
        <w:rPr>
          <w:rFonts w:ascii="Tahoma" w:hAnsi="Tahoma" w:cs="Tahoma"/>
          <w:b w:val="0"/>
          <w:bCs w:val="0"/>
          <w:sz w:val="22"/>
          <w:szCs w:val="22"/>
        </w:rPr>
        <w:t xml:space="preserve"> </w:t>
      </w:r>
    </w:p>
    <w:p w14:paraId="537A7231" w14:textId="77777777" w:rsidR="00F20798" w:rsidRPr="00007AA2" w:rsidRDefault="00F20798" w:rsidP="00DF41E2">
      <w:pPr>
        <w:pStyle w:val="Ttulo3"/>
        <w:numPr>
          <w:ilvl w:val="0"/>
          <w:numId w:val="18"/>
        </w:numPr>
        <w:spacing w:before="0" w:beforeAutospacing="0" w:after="200" w:afterAutospacing="0" w:line="276" w:lineRule="auto"/>
        <w:ind w:left="-142" w:right="-234" w:firstLine="0"/>
        <w:jc w:val="both"/>
        <w:rPr>
          <w:rFonts w:ascii="Tahoma" w:hAnsi="Tahoma" w:cs="Tahoma"/>
          <w:b w:val="0"/>
          <w:bCs w:val="0"/>
          <w:sz w:val="22"/>
          <w:szCs w:val="22"/>
        </w:rPr>
      </w:pPr>
      <w:bookmarkStart w:id="107" w:name="_Toc144285665"/>
      <w:r w:rsidRPr="00007AA2">
        <w:rPr>
          <w:rFonts w:ascii="Tahoma" w:hAnsi="Tahoma" w:cs="Tahoma"/>
          <w:b w:val="0"/>
          <w:bCs w:val="0"/>
          <w:sz w:val="22"/>
          <w:szCs w:val="22"/>
        </w:rPr>
        <w:t>Expedir Disponibilidades, Viabilidades y/o Factibilidades para proyectos nuevos según sea el caso, de los servicios prestados por la empresa.</w:t>
      </w:r>
      <w:bookmarkEnd w:id="107"/>
      <w:r w:rsidRPr="00007AA2">
        <w:rPr>
          <w:rFonts w:ascii="Tahoma" w:hAnsi="Tahoma" w:cs="Tahoma"/>
          <w:b w:val="0"/>
          <w:bCs w:val="0"/>
          <w:sz w:val="22"/>
          <w:szCs w:val="22"/>
        </w:rPr>
        <w:t xml:space="preserve"> </w:t>
      </w:r>
    </w:p>
    <w:p w14:paraId="610B14EB" w14:textId="77777777" w:rsidR="00F20798" w:rsidRPr="00007AA2" w:rsidRDefault="00F20798" w:rsidP="00DF41E2">
      <w:pPr>
        <w:pStyle w:val="Ttulo3"/>
        <w:numPr>
          <w:ilvl w:val="0"/>
          <w:numId w:val="18"/>
        </w:numPr>
        <w:spacing w:before="0" w:beforeAutospacing="0" w:after="200" w:afterAutospacing="0" w:line="276" w:lineRule="auto"/>
        <w:ind w:left="-142" w:right="-234" w:firstLine="0"/>
        <w:jc w:val="both"/>
        <w:rPr>
          <w:rFonts w:ascii="Tahoma" w:hAnsi="Tahoma" w:cs="Tahoma"/>
          <w:b w:val="0"/>
          <w:bCs w:val="0"/>
          <w:sz w:val="22"/>
          <w:szCs w:val="22"/>
        </w:rPr>
      </w:pPr>
      <w:bookmarkStart w:id="108" w:name="_Toc144285666"/>
      <w:r w:rsidRPr="00007AA2">
        <w:rPr>
          <w:rFonts w:ascii="Tahoma" w:hAnsi="Tahoma" w:cs="Tahoma"/>
          <w:b w:val="0"/>
          <w:bCs w:val="0"/>
          <w:sz w:val="22"/>
          <w:szCs w:val="22"/>
        </w:rPr>
        <w:t>Coordinar la elaboración de los proyectos y diseños requeridos para la entidad con el objeto de prestar un servicio eficiente de acueducto, alcantarillado y gas.</w:t>
      </w:r>
      <w:bookmarkEnd w:id="108"/>
      <w:r w:rsidRPr="00007AA2">
        <w:rPr>
          <w:rFonts w:ascii="Tahoma" w:hAnsi="Tahoma" w:cs="Tahoma"/>
          <w:b w:val="0"/>
          <w:bCs w:val="0"/>
          <w:sz w:val="22"/>
          <w:szCs w:val="22"/>
        </w:rPr>
        <w:t xml:space="preserve"> </w:t>
      </w:r>
    </w:p>
    <w:p w14:paraId="78914EFF" w14:textId="77777777" w:rsidR="00F20798" w:rsidRPr="00007AA2" w:rsidRDefault="00F20798" w:rsidP="00DF41E2">
      <w:pPr>
        <w:pStyle w:val="Ttulo3"/>
        <w:numPr>
          <w:ilvl w:val="0"/>
          <w:numId w:val="18"/>
        </w:numPr>
        <w:spacing w:before="0" w:beforeAutospacing="0" w:after="200" w:afterAutospacing="0" w:line="276" w:lineRule="auto"/>
        <w:ind w:left="-142" w:right="-234" w:firstLine="0"/>
        <w:jc w:val="both"/>
        <w:rPr>
          <w:rFonts w:ascii="Tahoma" w:hAnsi="Tahoma" w:cs="Tahoma"/>
          <w:b w:val="0"/>
          <w:bCs w:val="0"/>
          <w:sz w:val="22"/>
          <w:szCs w:val="22"/>
        </w:rPr>
      </w:pPr>
      <w:bookmarkStart w:id="109" w:name="_Toc144285667"/>
      <w:r w:rsidRPr="00007AA2">
        <w:rPr>
          <w:rFonts w:ascii="Tahoma" w:hAnsi="Tahoma" w:cs="Tahoma"/>
          <w:b w:val="0"/>
          <w:bCs w:val="0"/>
          <w:sz w:val="22"/>
          <w:szCs w:val="22"/>
        </w:rPr>
        <w:lastRenderedPageBreak/>
        <w:t>Asistir a las diferentes actividades medio ambientales que se llevan a cabo en el departamento donde se requiera la presencia de la entidad y rendir los informes correspondientes.</w:t>
      </w:r>
      <w:bookmarkEnd w:id="109"/>
      <w:r w:rsidRPr="00007AA2">
        <w:rPr>
          <w:rFonts w:ascii="Tahoma" w:hAnsi="Tahoma" w:cs="Tahoma"/>
          <w:b w:val="0"/>
          <w:bCs w:val="0"/>
          <w:sz w:val="22"/>
          <w:szCs w:val="22"/>
        </w:rPr>
        <w:t xml:space="preserve"> </w:t>
      </w:r>
    </w:p>
    <w:p w14:paraId="35DAB31A" w14:textId="77777777" w:rsidR="00F20798" w:rsidRPr="00007AA2" w:rsidRDefault="00F20798" w:rsidP="00DF41E2">
      <w:pPr>
        <w:pStyle w:val="Ttulo3"/>
        <w:numPr>
          <w:ilvl w:val="0"/>
          <w:numId w:val="18"/>
        </w:numPr>
        <w:spacing w:before="0" w:beforeAutospacing="0" w:after="200" w:afterAutospacing="0" w:line="276" w:lineRule="auto"/>
        <w:ind w:left="-142" w:right="-234" w:firstLine="0"/>
        <w:jc w:val="both"/>
        <w:rPr>
          <w:rFonts w:ascii="Tahoma" w:hAnsi="Tahoma" w:cs="Tahoma"/>
          <w:b w:val="0"/>
          <w:bCs w:val="0"/>
          <w:sz w:val="22"/>
          <w:szCs w:val="22"/>
          <w:lang w:val="es-ES"/>
        </w:rPr>
      </w:pPr>
      <w:bookmarkStart w:id="110" w:name="_Toc144285668"/>
      <w:r w:rsidRPr="00007AA2">
        <w:rPr>
          <w:rFonts w:ascii="Tahoma" w:hAnsi="Tahoma" w:cs="Tahoma"/>
          <w:b w:val="0"/>
          <w:bCs w:val="0"/>
          <w:sz w:val="22"/>
          <w:szCs w:val="22"/>
        </w:rPr>
        <w:t>Dirigir y controlar el desarrollo de los distintos proyectos técnicos y operativos que deba realizar la Empresa, así como realizar la interventoría de los mismos</w:t>
      </w:r>
      <w:bookmarkEnd w:id="110"/>
      <w:r w:rsidRPr="00007AA2">
        <w:rPr>
          <w:rFonts w:ascii="Tahoma" w:hAnsi="Tahoma" w:cs="Tahoma"/>
          <w:b w:val="0"/>
          <w:bCs w:val="0"/>
          <w:sz w:val="22"/>
          <w:szCs w:val="22"/>
          <w:lang w:val="es-ES"/>
        </w:rPr>
        <w:t xml:space="preserve"> </w:t>
      </w:r>
    </w:p>
    <w:p w14:paraId="71BCC552" w14:textId="77777777" w:rsidR="00F20798" w:rsidRPr="00007AA2" w:rsidRDefault="00F20798" w:rsidP="00DF41E2">
      <w:pPr>
        <w:pStyle w:val="Ttulo3"/>
        <w:numPr>
          <w:ilvl w:val="0"/>
          <w:numId w:val="18"/>
        </w:numPr>
        <w:spacing w:before="0" w:beforeAutospacing="0" w:after="200" w:afterAutospacing="0" w:line="276" w:lineRule="auto"/>
        <w:ind w:left="-142" w:right="-234" w:firstLine="0"/>
        <w:jc w:val="both"/>
        <w:rPr>
          <w:rFonts w:ascii="Tahoma" w:hAnsi="Tahoma" w:cs="Tahoma"/>
          <w:b w:val="0"/>
          <w:bCs w:val="0"/>
          <w:sz w:val="22"/>
          <w:szCs w:val="22"/>
        </w:rPr>
      </w:pPr>
      <w:bookmarkStart w:id="111" w:name="_Toc144285669"/>
      <w:r w:rsidRPr="00007AA2">
        <w:rPr>
          <w:rFonts w:ascii="Tahoma" w:hAnsi="Tahoma" w:cs="Tahoma"/>
          <w:b w:val="0"/>
          <w:bCs w:val="0"/>
          <w:sz w:val="22"/>
          <w:szCs w:val="22"/>
        </w:rPr>
        <w:t>Preparar y elaborar los informes y estudios especiales que le sean solicitados con la periodicidad que se requiera y relativos a la gestión del área.</w:t>
      </w:r>
      <w:bookmarkEnd w:id="111"/>
      <w:r w:rsidRPr="00007AA2">
        <w:rPr>
          <w:rFonts w:ascii="Tahoma" w:hAnsi="Tahoma" w:cs="Tahoma"/>
          <w:b w:val="0"/>
          <w:bCs w:val="0"/>
          <w:sz w:val="22"/>
          <w:szCs w:val="22"/>
        </w:rPr>
        <w:t xml:space="preserve"> </w:t>
      </w:r>
    </w:p>
    <w:p w14:paraId="3F189F76" w14:textId="77777777" w:rsidR="00F20798" w:rsidRPr="00007AA2" w:rsidRDefault="00F20798" w:rsidP="00DF41E2">
      <w:pPr>
        <w:pStyle w:val="Ttulo3"/>
        <w:numPr>
          <w:ilvl w:val="0"/>
          <w:numId w:val="18"/>
        </w:numPr>
        <w:spacing w:before="0" w:beforeAutospacing="0" w:after="200" w:afterAutospacing="0" w:line="276" w:lineRule="auto"/>
        <w:ind w:left="-142" w:right="-234" w:firstLine="0"/>
        <w:jc w:val="both"/>
        <w:rPr>
          <w:rFonts w:ascii="Tahoma" w:hAnsi="Tahoma" w:cs="Tahoma"/>
          <w:b w:val="0"/>
          <w:bCs w:val="0"/>
          <w:sz w:val="22"/>
          <w:szCs w:val="22"/>
        </w:rPr>
      </w:pPr>
      <w:bookmarkStart w:id="112" w:name="_Toc144285670"/>
      <w:r w:rsidRPr="00007AA2">
        <w:rPr>
          <w:rFonts w:ascii="Tahoma" w:hAnsi="Tahoma" w:cs="Tahoma"/>
          <w:b w:val="0"/>
          <w:bCs w:val="0"/>
          <w:sz w:val="22"/>
          <w:szCs w:val="22"/>
        </w:rPr>
        <w:t>Realizar en colaboración con la subgerencia de servicios públicos Domiciliarios, el diseño y ejecución de los proyectos requeridos para el desarrollo de los planes de expansión de redes de Acueducto y Alcantarillado pluvial y sanitaria, identificar límites para su cabal cumplimiento e introducir los ajustes necesarios.</w:t>
      </w:r>
      <w:bookmarkEnd w:id="112"/>
      <w:r w:rsidRPr="00007AA2">
        <w:rPr>
          <w:rFonts w:ascii="Tahoma" w:hAnsi="Tahoma" w:cs="Tahoma"/>
          <w:b w:val="0"/>
          <w:bCs w:val="0"/>
          <w:sz w:val="22"/>
          <w:szCs w:val="22"/>
        </w:rPr>
        <w:t xml:space="preserve"> </w:t>
      </w:r>
    </w:p>
    <w:p w14:paraId="10DE274E" w14:textId="77777777" w:rsidR="00F20798" w:rsidRPr="00007AA2" w:rsidRDefault="00F20798" w:rsidP="00DF41E2">
      <w:pPr>
        <w:pStyle w:val="Ttulo3"/>
        <w:numPr>
          <w:ilvl w:val="0"/>
          <w:numId w:val="18"/>
        </w:numPr>
        <w:spacing w:before="0" w:beforeAutospacing="0" w:after="200" w:afterAutospacing="0" w:line="276" w:lineRule="auto"/>
        <w:ind w:left="-142" w:right="-234" w:firstLine="0"/>
        <w:jc w:val="both"/>
        <w:rPr>
          <w:rFonts w:ascii="Tahoma" w:hAnsi="Tahoma" w:cs="Tahoma"/>
          <w:b w:val="0"/>
          <w:bCs w:val="0"/>
          <w:sz w:val="22"/>
          <w:szCs w:val="22"/>
        </w:rPr>
      </w:pPr>
      <w:bookmarkStart w:id="113" w:name="_Toc144285671"/>
      <w:r w:rsidRPr="00007AA2">
        <w:rPr>
          <w:rFonts w:ascii="Tahoma" w:hAnsi="Tahoma" w:cs="Tahoma"/>
          <w:b w:val="0"/>
          <w:bCs w:val="0"/>
          <w:sz w:val="22"/>
          <w:szCs w:val="22"/>
        </w:rPr>
        <w:t>Preparar el proyecto de presupuesto relacionado con proyectos de inversión en cada anualidad.</w:t>
      </w:r>
      <w:bookmarkEnd w:id="113"/>
      <w:r w:rsidRPr="00007AA2">
        <w:rPr>
          <w:rFonts w:ascii="Tahoma" w:hAnsi="Tahoma" w:cs="Tahoma"/>
          <w:b w:val="0"/>
          <w:bCs w:val="0"/>
          <w:sz w:val="22"/>
          <w:szCs w:val="22"/>
        </w:rPr>
        <w:t xml:space="preserve"> </w:t>
      </w:r>
    </w:p>
    <w:p w14:paraId="0CAAE6E6" w14:textId="77777777" w:rsidR="00F20798" w:rsidRPr="00007AA2" w:rsidRDefault="00F20798" w:rsidP="00DF41E2">
      <w:pPr>
        <w:pStyle w:val="Ttulo3"/>
        <w:numPr>
          <w:ilvl w:val="0"/>
          <w:numId w:val="18"/>
        </w:numPr>
        <w:spacing w:before="0" w:beforeAutospacing="0" w:after="200" w:afterAutospacing="0" w:line="276" w:lineRule="auto"/>
        <w:ind w:left="-142" w:right="-234" w:firstLine="0"/>
        <w:jc w:val="both"/>
        <w:rPr>
          <w:rFonts w:ascii="Tahoma" w:hAnsi="Tahoma" w:cs="Tahoma"/>
          <w:b w:val="0"/>
          <w:bCs w:val="0"/>
          <w:sz w:val="22"/>
          <w:szCs w:val="22"/>
        </w:rPr>
      </w:pPr>
      <w:bookmarkStart w:id="114" w:name="_Toc144285672"/>
      <w:r w:rsidRPr="00007AA2">
        <w:rPr>
          <w:rFonts w:ascii="Tahoma" w:hAnsi="Tahoma" w:cs="Tahoma"/>
          <w:b w:val="0"/>
          <w:bCs w:val="0"/>
          <w:sz w:val="22"/>
          <w:szCs w:val="22"/>
        </w:rPr>
        <w:t>Dirigir, coordinar, supervisar y hacer seguimiento a cada una de las actividades, procesos y procedimientos del personal a cargo aplicando la normatividad vigente.</w:t>
      </w:r>
      <w:bookmarkEnd w:id="114"/>
      <w:r w:rsidRPr="00007AA2">
        <w:rPr>
          <w:rFonts w:ascii="Tahoma" w:hAnsi="Tahoma" w:cs="Tahoma"/>
          <w:b w:val="0"/>
          <w:bCs w:val="0"/>
          <w:sz w:val="22"/>
          <w:szCs w:val="22"/>
        </w:rPr>
        <w:t xml:space="preserve"> </w:t>
      </w:r>
    </w:p>
    <w:p w14:paraId="7418351D" w14:textId="77777777" w:rsidR="00F20798" w:rsidRPr="00007AA2" w:rsidRDefault="00F20798" w:rsidP="00DF41E2">
      <w:pPr>
        <w:pStyle w:val="Ttulo3"/>
        <w:numPr>
          <w:ilvl w:val="0"/>
          <w:numId w:val="18"/>
        </w:numPr>
        <w:spacing w:before="0" w:beforeAutospacing="0" w:after="200" w:afterAutospacing="0" w:line="276" w:lineRule="auto"/>
        <w:ind w:left="-142" w:right="-234" w:firstLine="0"/>
        <w:jc w:val="both"/>
        <w:rPr>
          <w:rFonts w:ascii="Tahoma" w:hAnsi="Tahoma" w:cs="Tahoma"/>
          <w:b w:val="0"/>
          <w:bCs w:val="0"/>
          <w:sz w:val="22"/>
          <w:szCs w:val="22"/>
        </w:rPr>
      </w:pPr>
      <w:bookmarkStart w:id="115" w:name="_Toc144285673"/>
      <w:r w:rsidRPr="00007AA2">
        <w:rPr>
          <w:rFonts w:ascii="Tahoma" w:hAnsi="Tahoma" w:cs="Tahoma"/>
          <w:b w:val="0"/>
          <w:bCs w:val="0"/>
          <w:sz w:val="22"/>
          <w:szCs w:val="22"/>
        </w:rPr>
        <w:t>Atender, tramitar y responder las peticiones o reclamos y recursos verbales o escritos que presenten los usuarios y suscriptores potenciales, atendiendo dentro de los términos para resolver las distintas modalidades de peticiones y recursos.</w:t>
      </w:r>
      <w:bookmarkEnd w:id="115"/>
      <w:r w:rsidRPr="00007AA2">
        <w:rPr>
          <w:rFonts w:ascii="Tahoma" w:hAnsi="Tahoma" w:cs="Tahoma"/>
          <w:b w:val="0"/>
          <w:bCs w:val="0"/>
          <w:sz w:val="22"/>
          <w:szCs w:val="22"/>
        </w:rPr>
        <w:t xml:space="preserve"> </w:t>
      </w:r>
    </w:p>
    <w:p w14:paraId="01E4FBA8" w14:textId="77777777" w:rsidR="00F20798" w:rsidRPr="00007AA2" w:rsidRDefault="00F20798" w:rsidP="00DF41E2">
      <w:pPr>
        <w:pStyle w:val="Ttulo3"/>
        <w:numPr>
          <w:ilvl w:val="0"/>
          <w:numId w:val="18"/>
        </w:numPr>
        <w:spacing w:before="0" w:beforeAutospacing="0" w:after="200" w:afterAutospacing="0" w:line="276" w:lineRule="auto"/>
        <w:ind w:left="-142" w:right="-234" w:firstLine="0"/>
        <w:jc w:val="both"/>
        <w:rPr>
          <w:rFonts w:ascii="Tahoma" w:hAnsi="Tahoma" w:cs="Tahoma"/>
          <w:b w:val="0"/>
          <w:bCs w:val="0"/>
          <w:sz w:val="22"/>
          <w:szCs w:val="22"/>
        </w:rPr>
      </w:pPr>
      <w:bookmarkStart w:id="116" w:name="_Toc144285674"/>
      <w:r w:rsidRPr="00007AA2">
        <w:rPr>
          <w:rFonts w:ascii="Tahoma" w:hAnsi="Tahoma" w:cs="Tahoma"/>
          <w:b w:val="0"/>
          <w:bCs w:val="0"/>
          <w:sz w:val="22"/>
          <w:szCs w:val="22"/>
        </w:rPr>
        <w:t>Realizar la supervisión de los contratos asignados.</w:t>
      </w:r>
      <w:bookmarkEnd w:id="116"/>
      <w:r w:rsidRPr="00007AA2">
        <w:rPr>
          <w:rFonts w:ascii="Tahoma" w:hAnsi="Tahoma" w:cs="Tahoma"/>
          <w:b w:val="0"/>
          <w:bCs w:val="0"/>
          <w:sz w:val="22"/>
          <w:szCs w:val="22"/>
        </w:rPr>
        <w:t xml:space="preserve"> </w:t>
      </w:r>
    </w:p>
    <w:p w14:paraId="3CA2BC3E" w14:textId="77777777" w:rsidR="00F20798" w:rsidRPr="00007AA2" w:rsidRDefault="00F20798" w:rsidP="00DF41E2">
      <w:pPr>
        <w:pStyle w:val="Ttulo3"/>
        <w:numPr>
          <w:ilvl w:val="0"/>
          <w:numId w:val="18"/>
        </w:numPr>
        <w:spacing w:before="0" w:beforeAutospacing="0" w:after="200" w:afterAutospacing="0" w:line="276" w:lineRule="auto"/>
        <w:ind w:left="-142" w:right="-234" w:firstLine="0"/>
        <w:jc w:val="both"/>
        <w:rPr>
          <w:rFonts w:ascii="Tahoma" w:hAnsi="Tahoma" w:cs="Tahoma"/>
          <w:b w:val="0"/>
          <w:bCs w:val="0"/>
          <w:sz w:val="22"/>
          <w:szCs w:val="22"/>
        </w:rPr>
      </w:pPr>
      <w:bookmarkStart w:id="117" w:name="_Toc144285675"/>
      <w:r w:rsidRPr="00007AA2">
        <w:rPr>
          <w:rFonts w:ascii="Tahoma" w:hAnsi="Tahoma" w:cs="Tahoma"/>
          <w:b w:val="0"/>
          <w:bCs w:val="0"/>
          <w:sz w:val="22"/>
          <w:szCs w:val="22"/>
        </w:rPr>
        <w:t>Elaborar los estudios previos, estudio de necesidades, estudios de factibilidad cuando sea requerido por el superior inmediato y/o ejercer las supervisiones o interventorías que se le asignen, de acuerdo a lo reglado en el manual correspondiente.</w:t>
      </w:r>
      <w:bookmarkEnd w:id="117"/>
    </w:p>
    <w:p w14:paraId="1A8E0983" w14:textId="4A8C4582" w:rsidR="00F20798" w:rsidRPr="00455D7F" w:rsidRDefault="00F20798" w:rsidP="00DF41E2">
      <w:pPr>
        <w:pStyle w:val="Ttulo3"/>
        <w:numPr>
          <w:ilvl w:val="0"/>
          <w:numId w:val="18"/>
        </w:numPr>
        <w:spacing w:before="0" w:beforeAutospacing="0" w:after="200" w:afterAutospacing="0" w:line="276" w:lineRule="auto"/>
        <w:ind w:left="-142" w:right="-234" w:firstLine="0"/>
        <w:jc w:val="both"/>
        <w:rPr>
          <w:rFonts w:ascii="Tahoma" w:hAnsi="Tahoma" w:cs="Tahoma"/>
          <w:b w:val="0"/>
          <w:bCs w:val="0"/>
          <w:sz w:val="22"/>
          <w:szCs w:val="22"/>
        </w:rPr>
      </w:pPr>
      <w:bookmarkStart w:id="118" w:name="_Toc144285676"/>
      <w:r w:rsidRPr="00007AA2">
        <w:rPr>
          <w:rFonts w:ascii="Tahoma" w:hAnsi="Tahoma" w:cs="Tahoma"/>
          <w:b w:val="0"/>
          <w:bCs w:val="0"/>
          <w:sz w:val="22"/>
          <w:szCs w:val="22"/>
        </w:rPr>
        <w:t>Las demás relacionadas con el propósito del cargo que no estén asignadas a otro empleo de la empresa y las generales a todos los empleos públicos relacionadas con el Modelo Integrado de Planeación y Gestión, en lo que corresponda</w:t>
      </w:r>
      <w:r w:rsidRPr="00007AA2">
        <w:rPr>
          <w:rFonts w:ascii="Tahoma" w:hAnsi="Tahoma" w:cs="Tahoma"/>
          <w:b w:val="0"/>
          <w:bCs w:val="0"/>
          <w:sz w:val="22"/>
          <w:szCs w:val="22"/>
          <w:lang w:val="es-ES"/>
        </w:rPr>
        <w:t>.</w:t>
      </w:r>
      <w:bookmarkEnd w:id="118"/>
    </w:p>
    <w:p w14:paraId="25B54AF5" w14:textId="34B5162E" w:rsidR="00944720" w:rsidRPr="00007AA2" w:rsidRDefault="00F20798" w:rsidP="00DF41E2">
      <w:pPr>
        <w:pStyle w:val="Prrafodelista"/>
        <w:numPr>
          <w:ilvl w:val="2"/>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 xml:space="preserve">Misión del Cargo de </w:t>
      </w:r>
      <w:r w:rsidR="00944720" w:rsidRPr="00007AA2">
        <w:rPr>
          <w:rFonts w:ascii="Tahoma" w:eastAsia="Times New Roman" w:hAnsi="Tahoma" w:cs="Tahoma"/>
          <w:b/>
          <w:bCs/>
          <w:sz w:val="22"/>
          <w:szCs w:val="22"/>
          <w:lang w:val="es-ES" w:eastAsia="es-ES"/>
        </w:rPr>
        <w:t>Laboratorio de</w:t>
      </w:r>
      <w:r w:rsidR="00346436" w:rsidRPr="00007AA2">
        <w:rPr>
          <w:rFonts w:ascii="Tahoma" w:eastAsia="Times New Roman" w:hAnsi="Tahoma" w:cs="Tahoma"/>
          <w:b/>
          <w:bCs/>
          <w:sz w:val="22"/>
          <w:szCs w:val="22"/>
          <w:lang w:val="es-ES" w:eastAsia="es-ES"/>
        </w:rPr>
        <w:t xml:space="preserve"> Ensayo y Calidad de</w:t>
      </w:r>
      <w:r w:rsidR="00944720" w:rsidRPr="00007AA2">
        <w:rPr>
          <w:rFonts w:ascii="Tahoma" w:eastAsia="Times New Roman" w:hAnsi="Tahoma" w:cs="Tahoma"/>
          <w:b/>
          <w:bCs/>
          <w:sz w:val="22"/>
          <w:szCs w:val="22"/>
          <w:lang w:val="es-ES" w:eastAsia="es-ES"/>
        </w:rPr>
        <w:t xml:space="preserve"> Agua</w:t>
      </w:r>
    </w:p>
    <w:p w14:paraId="2043CCC0" w14:textId="77777777" w:rsidR="00F067FB" w:rsidRPr="00007AA2" w:rsidRDefault="00F067FB" w:rsidP="00DF41E2">
      <w:pPr>
        <w:pStyle w:val="Prrafodelista"/>
        <w:spacing w:after="200" w:line="276" w:lineRule="auto"/>
        <w:ind w:left="-142" w:right="-234"/>
        <w:rPr>
          <w:rFonts w:ascii="Tahoma" w:hAnsi="Tahoma" w:cs="Tahoma"/>
          <w:sz w:val="22"/>
          <w:szCs w:val="22"/>
        </w:rPr>
      </w:pPr>
      <w:r w:rsidRPr="00007AA2">
        <w:rPr>
          <w:rFonts w:ascii="Tahoma" w:hAnsi="Tahoma" w:cs="Tahoma"/>
          <w:sz w:val="22"/>
          <w:szCs w:val="22"/>
        </w:rPr>
        <w:t xml:space="preserve">Dirigir la formulación de políticas institucionales y de adopción de planes, programas y proyectos relacionados con las actividades del laboratorio de ensayo de calidad de agua, el trabajo de los </w:t>
      </w:r>
      <w:r w:rsidRPr="00007AA2">
        <w:rPr>
          <w:rFonts w:ascii="Tahoma" w:hAnsi="Tahoma" w:cs="Tahoma"/>
          <w:sz w:val="22"/>
          <w:szCs w:val="22"/>
        </w:rPr>
        <w:lastRenderedPageBreak/>
        <w:t>analistas y personal de apoyo, así como revisar, evaluar y rendir los informes de los resultados de los análisis y efectuar las labores administrativas inherentes al cargo.</w:t>
      </w:r>
    </w:p>
    <w:p w14:paraId="09E950EA" w14:textId="04ACED52" w:rsidR="00F067FB" w:rsidRPr="00007AA2" w:rsidRDefault="00F067FB" w:rsidP="00DF41E2">
      <w:pPr>
        <w:pStyle w:val="Ttulo3"/>
        <w:numPr>
          <w:ilvl w:val="3"/>
          <w:numId w:val="15"/>
        </w:numPr>
        <w:spacing w:before="0" w:beforeAutospacing="0" w:after="200" w:afterAutospacing="0" w:line="276" w:lineRule="auto"/>
        <w:ind w:left="-142" w:right="-234" w:firstLine="0"/>
        <w:jc w:val="both"/>
        <w:rPr>
          <w:rFonts w:ascii="Tahoma" w:eastAsia="Arial Unicode MS" w:hAnsi="Tahoma" w:cs="Tahoma"/>
          <w:sz w:val="22"/>
          <w:szCs w:val="22"/>
          <w:lang w:eastAsia="es-CO"/>
        </w:rPr>
      </w:pPr>
      <w:bookmarkStart w:id="119" w:name="_Toc144285677"/>
      <w:r w:rsidRPr="00007AA2">
        <w:rPr>
          <w:rFonts w:ascii="Tahoma" w:eastAsia="Arial Unicode MS" w:hAnsi="Tahoma" w:cs="Tahoma"/>
          <w:sz w:val="22"/>
          <w:szCs w:val="22"/>
          <w:lang w:eastAsia="es-CO"/>
        </w:rPr>
        <w:t xml:space="preserve">Funciones del cargo </w:t>
      </w:r>
      <w:r w:rsidRPr="00007AA2">
        <w:rPr>
          <w:rFonts w:ascii="Tahoma" w:eastAsia="Arial Unicode MS" w:hAnsi="Tahoma" w:cs="Tahoma"/>
          <w:sz w:val="22"/>
          <w:szCs w:val="22"/>
          <w:lang w:val="es-ES" w:eastAsia="es-CO"/>
        </w:rPr>
        <w:t xml:space="preserve">de Jefe de Oficina (Laboratorio </w:t>
      </w:r>
      <w:r w:rsidR="00346436" w:rsidRPr="00007AA2">
        <w:rPr>
          <w:rFonts w:ascii="Tahoma" w:eastAsia="Arial Unicode MS" w:hAnsi="Tahoma" w:cs="Tahoma"/>
          <w:sz w:val="22"/>
          <w:szCs w:val="22"/>
          <w:lang w:val="es-ES" w:eastAsia="es-CO"/>
        </w:rPr>
        <w:t xml:space="preserve">de ensayo y calidad </w:t>
      </w:r>
      <w:r w:rsidRPr="00007AA2">
        <w:rPr>
          <w:rFonts w:ascii="Tahoma" w:eastAsia="Arial Unicode MS" w:hAnsi="Tahoma" w:cs="Tahoma"/>
          <w:sz w:val="22"/>
          <w:szCs w:val="22"/>
          <w:lang w:val="es-ES" w:eastAsia="es-CO"/>
        </w:rPr>
        <w:t>de Agua)</w:t>
      </w:r>
      <w:bookmarkEnd w:id="119"/>
    </w:p>
    <w:p w14:paraId="5B338F0A" w14:textId="77777777" w:rsidR="00F067FB" w:rsidRPr="00007AA2" w:rsidRDefault="00F067FB" w:rsidP="00DF41E2">
      <w:pPr>
        <w:pStyle w:val="Ttulo3"/>
        <w:numPr>
          <w:ilvl w:val="0"/>
          <w:numId w:val="19"/>
        </w:numPr>
        <w:spacing w:before="0" w:beforeAutospacing="0" w:after="200" w:afterAutospacing="0" w:line="276" w:lineRule="auto"/>
        <w:ind w:left="-142" w:right="-234" w:firstLine="0"/>
        <w:jc w:val="both"/>
        <w:rPr>
          <w:rFonts w:ascii="Tahoma" w:hAnsi="Tahoma" w:cs="Tahoma"/>
          <w:b w:val="0"/>
          <w:bCs w:val="0"/>
          <w:sz w:val="22"/>
          <w:szCs w:val="22"/>
        </w:rPr>
      </w:pPr>
      <w:bookmarkStart w:id="120" w:name="_Toc144285678"/>
      <w:r w:rsidRPr="00007AA2">
        <w:rPr>
          <w:rFonts w:ascii="Tahoma" w:hAnsi="Tahoma" w:cs="Tahoma"/>
          <w:b w:val="0"/>
          <w:bCs w:val="0"/>
          <w:sz w:val="22"/>
          <w:szCs w:val="22"/>
        </w:rPr>
        <w:t>Dirigir, planear, coordinar y controlar el desarrollo de las funciones asignadas</w:t>
      </w:r>
      <w:r w:rsidRPr="00007AA2">
        <w:rPr>
          <w:rFonts w:ascii="Tahoma" w:hAnsi="Tahoma" w:cs="Tahoma"/>
          <w:b w:val="0"/>
          <w:bCs w:val="0"/>
          <w:sz w:val="22"/>
          <w:szCs w:val="22"/>
          <w:lang w:val="es-ES"/>
        </w:rPr>
        <w:t xml:space="preserve"> </w:t>
      </w:r>
      <w:r w:rsidRPr="00007AA2">
        <w:rPr>
          <w:rFonts w:ascii="Tahoma" w:hAnsi="Tahoma" w:cs="Tahoma"/>
          <w:b w:val="0"/>
          <w:bCs w:val="0"/>
          <w:sz w:val="22"/>
          <w:szCs w:val="22"/>
        </w:rPr>
        <w:t>al laboratorio de ensayo de calidad de agua estableciendo y actualizando permanentemente los manuales de procedimientos, instructivos y protocolos relacionados con el proceso, gestionando la participación del laboratorio en el programa PICAAP.</w:t>
      </w:r>
      <w:bookmarkEnd w:id="120"/>
      <w:r w:rsidRPr="00007AA2">
        <w:rPr>
          <w:rFonts w:ascii="Tahoma" w:hAnsi="Tahoma" w:cs="Tahoma"/>
          <w:b w:val="0"/>
          <w:bCs w:val="0"/>
          <w:sz w:val="22"/>
          <w:szCs w:val="22"/>
        </w:rPr>
        <w:t xml:space="preserve"> </w:t>
      </w:r>
    </w:p>
    <w:p w14:paraId="02C2DA2B" w14:textId="77777777" w:rsidR="00F067FB" w:rsidRPr="00007AA2" w:rsidRDefault="00F067FB" w:rsidP="00DF41E2">
      <w:pPr>
        <w:pStyle w:val="Ttulo3"/>
        <w:numPr>
          <w:ilvl w:val="0"/>
          <w:numId w:val="19"/>
        </w:numPr>
        <w:spacing w:before="0" w:beforeAutospacing="0" w:after="200" w:afterAutospacing="0" w:line="276" w:lineRule="auto"/>
        <w:ind w:left="-142" w:right="-234" w:firstLine="0"/>
        <w:jc w:val="both"/>
        <w:rPr>
          <w:rFonts w:ascii="Tahoma" w:hAnsi="Tahoma" w:cs="Tahoma"/>
          <w:b w:val="0"/>
          <w:bCs w:val="0"/>
          <w:sz w:val="22"/>
          <w:szCs w:val="22"/>
        </w:rPr>
      </w:pPr>
      <w:bookmarkStart w:id="121" w:name="_Toc144285679"/>
      <w:r w:rsidRPr="00007AA2">
        <w:rPr>
          <w:rFonts w:ascii="Tahoma" w:hAnsi="Tahoma" w:cs="Tahoma"/>
          <w:b w:val="0"/>
          <w:bCs w:val="0"/>
          <w:sz w:val="22"/>
          <w:szCs w:val="22"/>
        </w:rPr>
        <w:t>Realizar la programación de toma de muestras de agua cruda y agua potable en cada uno de los municipios de acuerdo con la normatividad vigente.</w:t>
      </w:r>
      <w:bookmarkEnd w:id="121"/>
    </w:p>
    <w:p w14:paraId="71B7F884" w14:textId="77777777" w:rsidR="00F067FB" w:rsidRPr="00007AA2" w:rsidRDefault="00F067FB" w:rsidP="00DF41E2">
      <w:pPr>
        <w:pStyle w:val="Ttulo3"/>
        <w:numPr>
          <w:ilvl w:val="0"/>
          <w:numId w:val="19"/>
        </w:numPr>
        <w:spacing w:before="0" w:beforeAutospacing="0" w:after="200" w:afterAutospacing="0" w:line="276" w:lineRule="auto"/>
        <w:ind w:left="-142" w:right="-234" w:firstLine="0"/>
        <w:jc w:val="both"/>
        <w:rPr>
          <w:rFonts w:ascii="Tahoma" w:hAnsi="Tahoma" w:cs="Tahoma"/>
          <w:b w:val="0"/>
          <w:bCs w:val="0"/>
          <w:sz w:val="22"/>
          <w:szCs w:val="22"/>
        </w:rPr>
      </w:pPr>
      <w:bookmarkStart w:id="122" w:name="_Toc144285680"/>
      <w:r w:rsidRPr="00007AA2">
        <w:rPr>
          <w:rFonts w:ascii="Tahoma" w:hAnsi="Tahoma" w:cs="Tahoma"/>
          <w:b w:val="0"/>
          <w:bCs w:val="0"/>
          <w:sz w:val="22"/>
          <w:szCs w:val="22"/>
        </w:rPr>
        <w:t>Definir la política general del laboratorio y una vez adoptada, velar por su cumplimiento, supervisando que todos los procedimientos y protocolos técnicos, y administrativos se desarrollen conforme fueron establecidos.</w:t>
      </w:r>
      <w:bookmarkEnd w:id="122"/>
      <w:r w:rsidRPr="00007AA2">
        <w:rPr>
          <w:rFonts w:ascii="Tahoma" w:hAnsi="Tahoma" w:cs="Tahoma"/>
          <w:b w:val="0"/>
          <w:bCs w:val="0"/>
          <w:sz w:val="22"/>
          <w:szCs w:val="22"/>
        </w:rPr>
        <w:t xml:space="preserve"> </w:t>
      </w:r>
    </w:p>
    <w:p w14:paraId="077661CE" w14:textId="77777777" w:rsidR="00F067FB" w:rsidRPr="00007AA2" w:rsidRDefault="00F067FB" w:rsidP="00DF41E2">
      <w:pPr>
        <w:pStyle w:val="Ttulo3"/>
        <w:numPr>
          <w:ilvl w:val="0"/>
          <w:numId w:val="19"/>
        </w:numPr>
        <w:spacing w:before="0" w:beforeAutospacing="0" w:after="200" w:afterAutospacing="0" w:line="276" w:lineRule="auto"/>
        <w:ind w:left="-142" w:right="-234" w:firstLine="0"/>
        <w:jc w:val="both"/>
        <w:rPr>
          <w:rFonts w:ascii="Tahoma" w:hAnsi="Tahoma" w:cs="Tahoma"/>
          <w:b w:val="0"/>
          <w:bCs w:val="0"/>
          <w:sz w:val="22"/>
          <w:szCs w:val="22"/>
        </w:rPr>
      </w:pPr>
      <w:bookmarkStart w:id="123" w:name="_Toc144285681"/>
      <w:r w:rsidRPr="00007AA2">
        <w:rPr>
          <w:rFonts w:ascii="Tahoma" w:hAnsi="Tahoma" w:cs="Tahoma"/>
          <w:b w:val="0"/>
          <w:bCs w:val="0"/>
          <w:sz w:val="22"/>
          <w:szCs w:val="22"/>
        </w:rPr>
        <w:t>Realizar las actividades de toma de muestras, análisis físico y químico de la calidad del agua suministrada a los usuarios presentando periódicamente los indicadores del IRCA y el IRABA a los organismos de vigilancia y control, garantizando la confiabilidad de los datos y atendiendo las quejas por calidad del agua.</w:t>
      </w:r>
      <w:bookmarkEnd w:id="123"/>
      <w:r w:rsidRPr="00007AA2">
        <w:rPr>
          <w:rFonts w:ascii="Tahoma" w:hAnsi="Tahoma" w:cs="Tahoma"/>
          <w:b w:val="0"/>
          <w:bCs w:val="0"/>
          <w:sz w:val="22"/>
          <w:szCs w:val="22"/>
        </w:rPr>
        <w:t xml:space="preserve"> </w:t>
      </w:r>
    </w:p>
    <w:p w14:paraId="1F89AA54" w14:textId="77777777" w:rsidR="00F067FB" w:rsidRPr="00007AA2" w:rsidRDefault="00F067FB" w:rsidP="00DF41E2">
      <w:pPr>
        <w:pStyle w:val="Ttulo3"/>
        <w:numPr>
          <w:ilvl w:val="0"/>
          <w:numId w:val="19"/>
        </w:numPr>
        <w:spacing w:before="0" w:beforeAutospacing="0" w:after="200" w:afterAutospacing="0" w:line="276" w:lineRule="auto"/>
        <w:ind w:left="-142" w:right="-234" w:firstLine="0"/>
        <w:jc w:val="both"/>
        <w:rPr>
          <w:rFonts w:ascii="Tahoma" w:hAnsi="Tahoma" w:cs="Tahoma"/>
          <w:b w:val="0"/>
          <w:bCs w:val="0"/>
          <w:sz w:val="22"/>
          <w:szCs w:val="22"/>
        </w:rPr>
      </w:pPr>
      <w:bookmarkStart w:id="124" w:name="_Toc144285682"/>
      <w:r w:rsidRPr="00007AA2">
        <w:rPr>
          <w:rFonts w:ascii="Tahoma" w:hAnsi="Tahoma" w:cs="Tahoma"/>
          <w:b w:val="0"/>
          <w:bCs w:val="0"/>
          <w:sz w:val="22"/>
          <w:szCs w:val="22"/>
        </w:rPr>
        <w:t>Realizar las actividades de toma de muestras, análisis físico y químico de la calidad del agua a la entrada y salida de las plantas de aguas residuales, así como, de vertimientos y fuentes aguas arriba y aguas abajo de los mismos.</w:t>
      </w:r>
      <w:bookmarkEnd w:id="124"/>
      <w:r w:rsidRPr="00007AA2">
        <w:rPr>
          <w:rFonts w:ascii="Tahoma" w:hAnsi="Tahoma" w:cs="Tahoma"/>
          <w:b w:val="0"/>
          <w:bCs w:val="0"/>
          <w:sz w:val="22"/>
          <w:szCs w:val="22"/>
        </w:rPr>
        <w:t xml:space="preserve"> </w:t>
      </w:r>
    </w:p>
    <w:p w14:paraId="02E16D65" w14:textId="77777777" w:rsidR="00F067FB" w:rsidRPr="00007AA2" w:rsidRDefault="00F067FB" w:rsidP="00DF41E2">
      <w:pPr>
        <w:pStyle w:val="Ttulo3"/>
        <w:numPr>
          <w:ilvl w:val="0"/>
          <w:numId w:val="19"/>
        </w:numPr>
        <w:spacing w:before="0" w:beforeAutospacing="0" w:after="200" w:afterAutospacing="0" w:line="276" w:lineRule="auto"/>
        <w:ind w:left="-142" w:right="-234" w:firstLine="0"/>
        <w:jc w:val="both"/>
        <w:rPr>
          <w:rFonts w:ascii="Tahoma" w:hAnsi="Tahoma" w:cs="Tahoma"/>
          <w:b w:val="0"/>
          <w:bCs w:val="0"/>
          <w:sz w:val="22"/>
          <w:szCs w:val="22"/>
        </w:rPr>
      </w:pPr>
      <w:bookmarkStart w:id="125" w:name="_Toc144285683"/>
      <w:r w:rsidRPr="00007AA2">
        <w:rPr>
          <w:rFonts w:ascii="Tahoma" w:hAnsi="Tahoma" w:cs="Tahoma"/>
          <w:b w:val="0"/>
          <w:bCs w:val="0"/>
          <w:sz w:val="22"/>
          <w:szCs w:val="22"/>
        </w:rPr>
        <w:t>Gestionar y proyectar los convenios y/o contratos necesarios para garantizar la compra de los insumos, reactivos, materiales, realización de los análisis externos, necesarios para la operación del proceso, supervisando y controlando el inventario de insumos, reactivos, material de vidrio entre otros.</w:t>
      </w:r>
      <w:bookmarkEnd w:id="125"/>
      <w:r w:rsidRPr="00007AA2">
        <w:rPr>
          <w:rFonts w:ascii="Tahoma" w:hAnsi="Tahoma" w:cs="Tahoma"/>
          <w:b w:val="0"/>
          <w:bCs w:val="0"/>
          <w:sz w:val="22"/>
          <w:szCs w:val="22"/>
        </w:rPr>
        <w:t xml:space="preserve"> </w:t>
      </w:r>
    </w:p>
    <w:p w14:paraId="5DD5F00D" w14:textId="77777777" w:rsidR="00F067FB" w:rsidRPr="00007AA2" w:rsidRDefault="00F067FB" w:rsidP="00DF41E2">
      <w:pPr>
        <w:pStyle w:val="Ttulo3"/>
        <w:numPr>
          <w:ilvl w:val="0"/>
          <w:numId w:val="19"/>
        </w:numPr>
        <w:spacing w:before="0" w:beforeAutospacing="0" w:after="200" w:afterAutospacing="0" w:line="276" w:lineRule="auto"/>
        <w:ind w:left="-142" w:right="-234" w:firstLine="0"/>
        <w:jc w:val="both"/>
        <w:rPr>
          <w:rFonts w:ascii="Tahoma" w:hAnsi="Tahoma" w:cs="Tahoma"/>
          <w:b w:val="0"/>
          <w:bCs w:val="0"/>
          <w:sz w:val="22"/>
          <w:szCs w:val="22"/>
        </w:rPr>
      </w:pPr>
      <w:bookmarkStart w:id="126" w:name="_Toc144285684"/>
      <w:r w:rsidRPr="00007AA2">
        <w:rPr>
          <w:rFonts w:ascii="Tahoma" w:hAnsi="Tahoma" w:cs="Tahoma"/>
          <w:b w:val="0"/>
          <w:bCs w:val="0"/>
          <w:sz w:val="22"/>
          <w:szCs w:val="22"/>
        </w:rPr>
        <w:t>Atender, tramitar y responder las peticiones o reclamos y recursos verbales o escritos que presenten los usuarios y suscriptores potenciales, atendiendo dentro de los términos para resolver las distintas modalidades de peticiones y recursos.</w:t>
      </w:r>
      <w:bookmarkEnd w:id="126"/>
      <w:r w:rsidRPr="00007AA2">
        <w:rPr>
          <w:rFonts w:ascii="Tahoma" w:hAnsi="Tahoma" w:cs="Tahoma"/>
          <w:b w:val="0"/>
          <w:bCs w:val="0"/>
          <w:sz w:val="22"/>
          <w:szCs w:val="22"/>
        </w:rPr>
        <w:t xml:space="preserve"> </w:t>
      </w:r>
    </w:p>
    <w:p w14:paraId="30ECE38F" w14:textId="77777777" w:rsidR="00F067FB" w:rsidRPr="00007AA2" w:rsidRDefault="00F067FB" w:rsidP="00DF41E2">
      <w:pPr>
        <w:pStyle w:val="Ttulo3"/>
        <w:numPr>
          <w:ilvl w:val="0"/>
          <w:numId w:val="19"/>
        </w:numPr>
        <w:spacing w:before="0" w:beforeAutospacing="0" w:after="200" w:afterAutospacing="0" w:line="276" w:lineRule="auto"/>
        <w:ind w:left="-142" w:right="-234" w:firstLine="0"/>
        <w:jc w:val="both"/>
        <w:rPr>
          <w:rFonts w:ascii="Tahoma" w:hAnsi="Tahoma" w:cs="Tahoma"/>
          <w:b w:val="0"/>
          <w:bCs w:val="0"/>
          <w:sz w:val="22"/>
          <w:szCs w:val="22"/>
        </w:rPr>
      </w:pPr>
      <w:bookmarkStart w:id="127" w:name="_Toc144285685"/>
      <w:r w:rsidRPr="00007AA2">
        <w:rPr>
          <w:rFonts w:ascii="Tahoma" w:hAnsi="Tahoma" w:cs="Tahoma"/>
          <w:b w:val="0"/>
          <w:bCs w:val="0"/>
          <w:sz w:val="22"/>
          <w:szCs w:val="22"/>
        </w:rPr>
        <w:t>Realizar la supervisión de los contratos asignados.</w:t>
      </w:r>
      <w:bookmarkEnd w:id="127"/>
      <w:r w:rsidRPr="00007AA2">
        <w:rPr>
          <w:rFonts w:ascii="Tahoma" w:hAnsi="Tahoma" w:cs="Tahoma"/>
          <w:b w:val="0"/>
          <w:bCs w:val="0"/>
          <w:sz w:val="22"/>
          <w:szCs w:val="22"/>
        </w:rPr>
        <w:t xml:space="preserve"> </w:t>
      </w:r>
    </w:p>
    <w:p w14:paraId="217C1291" w14:textId="77777777" w:rsidR="00F067FB" w:rsidRPr="00007AA2" w:rsidRDefault="00F067FB" w:rsidP="00DF41E2">
      <w:pPr>
        <w:pStyle w:val="Ttulo3"/>
        <w:numPr>
          <w:ilvl w:val="0"/>
          <w:numId w:val="19"/>
        </w:numPr>
        <w:spacing w:before="0" w:beforeAutospacing="0" w:after="200" w:afterAutospacing="0" w:line="276" w:lineRule="auto"/>
        <w:ind w:left="-142" w:right="-234" w:firstLine="0"/>
        <w:jc w:val="both"/>
        <w:rPr>
          <w:rFonts w:ascii="Tahoma" w:hAnsi="Tahoma" w:cs="Tahoma"/>
          <w:b w:val="0"/>
          <w:bCs w:val="0"/>
          <w:sz w:val="22"/>
          <w:szCs w:val="22"/>
        </w:rPr>
      </w:pPr>
      <w:bookmarkStart w:id="128" w:name="_Toc144285686"/>
      <w:r w:rsidRPr="00007AA2">
        <w:rPr>
          <w:rFonts w:ascii="Tahoma" w:hAnsi="Tahoma" w:cs="Tahoma"/>
          <w:b w:val="0"/>
          <w:bCs w:val="0"/>
          <w:sz w:val="22"/>
          <w:szCs w:val="22"/>
        </w:rPr>
        <w:lastRenderedPageBreak/>
        <w:t>Realizar la programación para la calibración de los instrumentos de medición y verificar su cumplimiento implementando el plan de aseguramiento de calidad del laboratorio.</w:t>
      </w:r>
      <w:bookmarkEnd w:id="128"/>
      <w:r w:rsidRPr="00007AA2">
        <w:rPr>
          <w:rFonts w:ascii="Tahoma" w:hAnsi="Tahoma" w:cs="Tahoma"/>
          <w:b w:val="0"/>
          <w:bCs w:val="0"/>
          <w:sz w:val="22"/>
          <w:szCs w:val="22"/>
        </w:rPr>
        <w:t xml:space="preserve"> </w:t>
      </w:r>
    </w:p>
    <w:p w14:paraId="764811BC" w14:textId="77777777" w:rsidR="00F067FB" w:rsidRPr="00007AA2" w:rsidRDefault="00F067FB" w:rsidP="00DF41E2">
      <w:pPr>
        <w:pStyle w:val="Ttulo3"/>
        <w:numPr>
          <w:ilvl w:val="0"/>
          <w:numId w:val="19"/>
        </w:numPr>
        <w:spacing w:before="0" w:beforeAutospacing="0" w:after="200" w:afterAutospacing="0" w:line="276" w:lineRule="auto"/>
        <w:ind w:left="-142" w:right="-234" w:firstLine="0"/>
        <w:jc w:val="both"/>
        <w:rPr>
          <w:rFonts w:ascii="Tahoma" w:hAnsi="Tahoma" w:cs="Tahoma"/>
          <w:b w:val="0"/>
          <w:bCs w:val="0"/>
          <w:sz w:val="22"/>
          <w:szCs w:val="22"/>
        </w:rPr>
      </w:pPr>
      <w:bookmarkStart w:id="129" w:name="_Toc144285687"/>
      <w:r w:rsidRPr="00007AA2">
        <w:rPr>
          <w:rFonts w:ascii="Tahoma" w:hAnsi="Tahoma" w:cs="Tahoma"/>
          <w:b w:val="0"/>
          <w:bCs w:val="0"/>
          <w:sz w:val="22"/>
          <w:szCs w:val="22"/>
        </w:rPr>
        <w:t>Dirigir, coordinar, supervisar y hacer seguimiento a cada una de las actividades, procesos y procedimientos del personal a cargo aplicando la normatividad vigente.</w:t>
      </w:r>
      <w:bookmarkEnd w:id="129"/>
      <w:r w:rsidRPr="00007AA2">
        <w:rPr>
          <w:rFonts w:ascii="Tahoma" w:hAnsi="Tahoma" w:cs="Tahoma"/>
          <w:b w:val="0"/>
          <w:bCs w:val="0"/>
          <w:sz w:val="22"/>
          <w:szCs w:val="22"/>
        </w:rPr>
        <w:t xml:space="preserve"> </w:t>
      </w:r>
    </w:p>
    <w:p w14:paraId="17FE9A2A" w14:textId="77777777" w:rsidR="00F067FB" w:rsidRPr="00007AA2" w:rsidRDefault="00F067FB" w:rsidP="00DF41E2">
      <w:pPr>
        <w:pStyle w:val="Ttulo3"/>
        <w:numPr>
          <w:ilvl w:val="0"/>
          <w:numId w:val="19"/>
        </w:numPr>
        <w:spacing w:before="0" w:beforeAutospacing="0" w:after="200" w:afterAutospacing="0" w:line="276" w:lineRule="auto"/>
        <w:ind w:left="-142" w:right="-234" w:firstLine="0"/>
        <w:jc w:val="both"/>
        <w:rPr>
          <w:rFonts w:ascii="Tahoma" w:hAnsi="Tahoma" w:cs="Tahoma"/>
          <w:b w:val="0"/>
          <w:bCs w:val="0"/>
          <w:sz w:val="22"/>
          <w:szCs w:val="22"/>
        </w:rPr>
      </w:pPr>
      <w:bookmarkStart w:id="130" w:name="_Toc144285688"/>
      <w:r w:rsidRPr="00007AA2">
        <w:rPr>
          <w:rFonts w:ascii="Tahoma" w:hAnsi="Tahoma" w:cs="Tahoma"/>
          <w:b w:val="0"/>
          <w:bCs w:val="0"/>
          <w:sz w:val="22"/>
          <w:szCs w:val="22"/>
        </w:rPr>
        <w:t>Elaborar los estudios previos, estudio de necesidades, estudios de factibilidad cuando sea requerido por el superior inmediato y/o ejercer las supervisiones o interventorías que se le</w:t>
      </w:r>
      <w:r w:rsidRPr="00007AA2">
        <w:rPr>
          <w:rFonts w:ascii="Tahoma" w:hAnsi="Tahoma" w:cs="Tahoma"/>
          <w:b w:val="0"/>
          <w:bCs w:val="0"/>
          <w:sz w:val="22"/>
          <w:szCs w:val="22"/>
          <w:lang w:val="es-ES"/>
        </w:rPr>
        <w:t xml:space="preserve"> </w:t>
      </w:r>
      <w:r w:rsidRPr="00007AA2">
        <w:rPr>
          <w:rFonts w:ascii="Tahoma" w:hAnsi="Tahoma" w:cs="Tahoma"/>
          <w:b w:val="0"/>
          <w:bCs w:val="0"/>
          <w:sz w:val="22"/>
          <w:szCs w:val="22"/>
        </w:rPr>
        <w:t>asignen, de acuerdo a lo reglado en el manual correspondiente.</w:t>
      </w:r>
      <w:bookmarkEnd w:id="130"/>
      <w:r w:rsidRPr="00007AA2">
        <w:rPr>
          <w:rFonts w:ascii="Tahoma" w:hAnsi="Tahoma" w:cs="Tahoma"/>
          <w:b w:val="0"/>
          <w:bCs w:val="0"/>
          <w:sz w:val="22"/>
          <w:szCs w:val="22"/>
        </w:rPr>
        <w:t xml:space="preserve"> </w:t>
      </w:r>
    </w:p>
    <w:p w14:paraId="28FE71A5" w14:textId="77777777" w:rsidR="00F067FB" w:rsidRPr="00007AA2" w:rsidRDefault="00F067FB" w:rsidP="00DF41E2">
      <w:pPr>
        <w:pStyle w:val="Ttulo3"/>
        <w:numPr>
          <w:ilvl w:val="0"/>
          <w:numId w:val="19"/>
        </w:numPr>
        <w:spacing w:before="0" w:beforeAutospacing="0" w:after="200" w:afterAutospacing="0" w:line="276" w:lineRule="auto"/>
        <w:ind w:left="-142" w:right="-234" w:firstLine="0"/>
        <w:jc w:val="both"/>
        <w:rPr>
          <w:rFonts w:ascii="Tahoma" w:hAnsi="Tahoma" w:cs="Tahoma"/>
          <w:b w:val="0"/>
          <w:bCs w:val="0"/>
          <w:sz w:val="22"/>
          <w:szCs w:val="22"/>
        </w:rPr>
      </w:pPr>
      <w:bookmarkStart w:id="131" w:name="_Toc144285689"/>
      <w:r w:rsidRPr="00007AA2">
        <w:rPr>
          <w:rFonts w:ascii="Tahoma" w:hAnsi="Tahoma" w:cs="Tahoma"/>
          <w:b w:val="0"/>
          <w:bCs w:val="0"/>
          <w:sz w:val="22"/>
          <w:szCs w:val="22"/>
        </w:rPr>
        <w:t>Las demás responsabilidades y autoridades definidas para el rol asignado por el sistema de gestión del laboratorio bajo ISO/IEC 17025:2017 en el anexo 1 del manual de calidad del laboratorio de ensayo y calidad de agua LCA-M-01.</w:t>
      </w:r>
      <w:bookmarkEnd w:id="131"/>
      <w:r w:rsidRPr="00007AA2">
        <w:rPr>
          <w:rFonts w:ascii="Tahoma" w:hAnsi="Tahoma" w:cs="Tahoma"/>
          <w:b w:val="0"/>
          <w:bCs w:val="0"/>
          <w:sz w:val="22"/>
          <w:szCs w:val="22"/>
        </w:rPr>
        <w:t xml:space="preserve"> </w:t>
      </w:r>
    </w:p>
    <w:p w14:paraId="1B8CE6A2" w14:textId="1ABAEC65" w:rsidR="00F067FB" w:rsidRPr="00455D7F" w:rsidRDefault="00F067FB" w:rsidP="00DF41E2">
      <w:pPr>
        <w:pStyle w:val="Ttulo3"/>
        <w:numPr>
          <w:ilvl w:val="0"/>
          <w:numId w:val="19"/>
        </w:numPr>
        <w:spacing w:before="0" w:beforeAutospacing="0" w:after="200" w:afterAutospacing="0" w:line="276" w:lineRule="auto"/>
        <w:ind w:left="-142" w:right="-234" w:firstLine="0"/>
        <w:jc w:val="both"/>
        <w:rPr>
          <w:rFonts w:ascii="Tahoma" w:eastAsia="Arial Unicode MS" w:hAnsi="Tahoma" w:cs="Tahoma"/>
          <w:b w:val="0"/>
          <w:bCs w:val="0"/>
          <w:sz w:val="22"/>
          <w:szCs w:val="22"/>
          <w:lang w:val="es-ES" w:eastAsia="es-CO"/>
        </w:rPr>
      </w:pPr>
      <w:bookmarkStart w:id="132" w:name="_Toc144285690"/>
      <w:r w:rsidRPr="00007AA2">
        <w:rPr>
          <w:rFonts w:ascii="Tahoma" w:hAnsi="Tahoma" w:cs="Tahoma"/>
          <w:b w:val="0"/>
          <w:bCs w:val="0"/>
          <w:sz w:val="22"/>
          <w:szCs w:val="22"/>
        </w:rPr>
        <w:t>Las demás relacionadas con el propósito del cargo que no estén asignadas a otro empleo directivo de la empresa y las generales a todos los empleos públicos relacionadas con el Modelo Integrado de Planeación y Gestión, en lo que corresponda.</w:t>
      </w:r>
      <w:bookmarkEnd w:id="132"/>
    </w:p>
    <w:p w14:paraId="17250165" w14:textId="65174F63" w:rsidR="00F067FB" w:rsidRPr="00007AA2" w:rsidRDefault="00F067FB" w:rsidP="00DF41E2">
      <w:pPr>
        <w:pStyle w:val="Prrafodelista"/>
        <w:numPr>
          <w:ilvl w:val="2"/>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 xml:space="preserve">Misión del Cargo de Subgerencia de Servicios Públicos </w:t>
      </w:r>
      <w:r w:rsidR="00346436" w:rsidRPr="00007AA2">
        <w:rPr>
          <w:rFonts w:ascii="Tahoma" w:eastAsia="Times New Roman" w:hAnsi="Tahoma" w:cs="Tahoma"/>
          <w:b/>
          <w:bCs/>
          <w:sz w:val="22"/>
          <w:szCs w:val="22"/>
          <w:lang w:val="es-ES" w:eastAsia="es-ES"/>
        </w:rPr>
        <w:t xml:space="preserve">Domiciliarios </w:t>
      </w:r>
    </w:p>
    <w:p w14:paraId="4F97DD37" w14:textId="703C347E" w:rsidR="00F067FB" w:rsidRDefault="002B6A97" w:rsidP="00DF41E2">
      <w:pPr>
        <w:spacing w:after="200" w:line="276" w:lineRule="auto"/>
        <w:ind w:left="-142" w:right="-234"/>
        <w:rPr>
          <w:rFonts w:ascii="Tahoma" w:hAnsi="Tahoma" w:cs="Tahoma"/>
          <w:sz w:val="22"/>
          <w:szCs w:val="22"/>
        </w:rPr>
      </w:pPr>
      <w:r w:rsidRPr="00007AA2">
        <w:rPr>
          <w:rFonts w:ascii="Tahoma" w:hAnsi="Tahoma" w:cs="Tahoma"/>
          <w:sz w:val="22"/>
          <w:szCs w:val="22"/>
        </w:rPr>
        <w:t>Dirigir la gestión, coordinación, supervisión y cumplimiento de los procesos y procedimientos establecidos para la ejecución de los planes, programas y proyectos dirigidos a ofrecer servicios públicos de acueducto, alcantarillado y gas de excelente calidad, recurrencia y continuidad de manera que se logre satisfacer las necesidades y expectativas de los usuarios.</w:t>
      </w:r>
    </w:p>
    <w:p w14:paraId="3931221B" w14:textId="2B81385F" w:rsidR="00F067FB" w:rsidRPr="00007AA2" w:rsidRDefault="002B6A97" w:rsidP="00DF41E2">
      <w:pPr>
        <w:pStyle w:val="Prrafodelista"/>
        <w:numPr>
          <w:ilvl w:val="3"/>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 xml:space="preserve">Funciones del Cargo de Subgerencia de Servicios Públicos </w:t>
      </w:r>
      <w:r w:rsidR="00346436" w:rsidRPr="00007AA2">
        <w:rPr>
          <w:rFonts w:ascii="Tahoma" w:eastAsia="Times New Roman" w:hAnsi="Tahoma" w:cs="Tahoma"/>
          <w:b/>
          <w:bCs/>
          <w:sz w:val="22"/>
          <w:szCs w:val="22"/>
          <w:lang w:val="es-ES" w:eastAsia="es-ES"/>
        </w:rPr>
        <w:t>(oficina Subgerencia de Servicios Públicos Domiciliarios)</w:t>
      </w:r>
    </w:p>
    <w:p w14:paraId="7A161A40" w14:textId="77777777" w:rsidR="002B6A97" w:rsidRPr="00007AA2" w:rsidRDefault="002B6A97" w:rsidP="00DF41E2">
      <w:pPr>
        <w:pStyle w:val="Prrafodelista"/>
        <w:numPr>
          <w:ilvl w:val="0"/>
          <w:numId w:val="20"/>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Acompañar la formulación de las políticas, planes, programas y proyectos relacionados con la prestación de los servicios públicos domiciliarios conforme a las exigencias y requisitos legales. </w:t>
      </w:r>
    </w:p>
    <w:p w14:paraId="64028CB3" w14:textId="77777777" w:rsidR="002B6A97" w:rsidRPr="00007AA2" w:rsidRDefault="002B6A97" w:rsidP="00DF41E2">
      <w:pPr>
        <w:pStyle w:val="Prrafodelista"/>
        <w:numPr>
          <w:ilvl w:val="0"/>
          <w:numId w:val="20"/>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Desarrollar, ejecutar y controlar los planes, programas y proyectos que adelante la entidad en aras de mejorar la prestación de los servicios generando los indicadores y los informes pertinentes con el fin de cumplir con las metas del Plan Estratégico Institucional propuestas para cada vigencia. </w:t>
      </w:r>
    </w:p>
    <w:p w14:paraId="176DF083" w14:textId="77777777" w:rsidR="002B6A97" w:rsidRPr="00007AA2" w:rsidRDefault="002B6A97" w:rsidP="00DF41E2">
      <w:pPr>
        <w:pStyle w:val="Prrafodelista"/>
        <w:numPr>
          <w:ilvl w:val="0"/>
          <w:numId w:val="20"/>
        </w:numPr>
        <w:spacing w:after="200" w:line="276" w:lineRule="auto"/>
        <w:ind w:left="-142" w:right="-234" w:firstLine="0"/>
        <w:rPr>
          <w:rFonts w:ascii="Tahoma" w:hAnsi="Tahoma" w:cs="Tahoma"/>
          <w:sz w:val="22"/>
          <w:szCs w:val="22"/>
        </w:rPr>
      </w:pPr>
      <w:r w:rsidRPr="00007AA2">
        <w:rPr>
          <w:rFonts w:ascii="Tahoma" w:hAnsi="Tahoma" w:cs="Tahoma"/>
          <w:sz w:val="22"/>
          <w:szCs w:val="22"/>
        </w:rPr>
        <w:lastRenderedPageBreak/>
        <w:t xml:space="preserve">Dirigir la formulación, gestión, supervisión, control y actualización permanente de los planes de emergencia de servicios públicos domiciliarios, en aras de atender oportunamente los imprevistos presentados. </w:t>
      </w:r>
    </w:p>
    <w:p w14:paraId="1532E533" w14:textId="77777777" w:rsidR="002B6A97" w:rsidRPr="00007AA2" w:rsidRDefault="002B6A97" w:rsidP="00DF41E2">
      <w:pPr>
        <w:pStyle w:val="Prrafodelista"/>
        <w:numPr>
          <w:ilvl w:val="0"/>
          <w:numId w:val="20"/>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la ejecución y control de los recursos de funcionamiento e inversión de la prestación de servicios públicos domiciliarios para mantenerlos dentro de los estándares exigidos. </w:t>
      </w:r>
    </w:p>
    <w:p w14:paraId="3D437ED1" w14:textId="77777777" w:rsidR="002B6A97" w:rsidRPr="00007AA2" w:rsidRDefault="002B6A97" w:rsidP="00DF41E2">
      <w:pPr>
        <w:pStyle w:val="Prrafodelista"/>
        <w:numPr>
          <w:ilvl w:val="0"/>
          <w:numId w:val="20"/>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Ejecutar los proyectos, obras y actividades asociadas con la exploración, explotación y conservación de fuentes de agua alternas y de suministros de servicios públicos. </w:t>
      </w:r>
    </w:p>
    <w:p w14:paraId="22557051" w14:textId="77777777" w:rsidR="002B6A97" w:rsidRPr="00007AA2" w:rsidRDefault="002B6A97" w:rsidP="00DF41E2">
      <w:pPr>
        <w:pStyle w:val="Prrafodelista"/>
        <w:numPr>
          <w:ilvl w:val="0"/>
          <w:numId w:val="20"/>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y coordinar las acciones necesarias para el cumplimiento de las normas y las disposiciones legales y normativas que regulen los procedimientos técnicos y operativos al igual que aquellas que rigen el funcionamiento normal de la empresa. </w:t>
      </w:r>
    </w:p>
    <w:p w14:paraId="516B4A5A" w14:textId="77777777" w:rsidR="002B6A97" w:rsidRPr="00007AA2" w:rsidRDefault="002B6A97" w:rsidP="00DF41E2">
      <w:pPr>
        <w:pStyle w:val="Prrafodelista"/>
        <w:numPr>
          <w:ilvl w:val="0"/>
          <w:numId w:val="20"/>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la actualización anual de la lista de precios de referencia del mercado que regirá para la empresa en materia de obras públicas. </w:t>
      </w:r>
    </w:p>
    <w:p w14:paraId="274169AB" w14:textId="77777777" w:rsidR="002B6A97" w:rsidRPr="00007AA2" w:rsidRDefault="002B6A97" w:rsidP="00DF41E2">
      <w:pPr>
        <w:pStyle w:val="Prrafodelista"/>
        <w:numPr>
          <w:ilvl w:val="0"/>
          <w:numId w:val="20"/>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Programar y coordinar las vacaciones del personal a cargo, así como los reemplazos e informar al área de talento humano para el trámite. </w:t>
      </w:r>
    </w:p>
    <w:p w14:paraId="1FB036EF" w14:textId="77777777" w:rsidR="002B6A97" w:rsidRPr="00007AA2" w:rsidRDefault="002B6A97" w:rsidP="00DF41E2">
      <w:pPr>
        <w:pStyle w:val="Prrafodelista"/>
        <w:numPr>
          <w:ilvl w:val="0"/>
          <w:numId w:val="20"/>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Organizar y reorganizar los grupos de trabajo necesarios para el cumplimiento a los planes, programas y proyectos y las actividades permanentes relacionadas con la prestación de servicios públicos domiciliarios optimizando el uso de los recursos técnicos, humanos y financieros y ejercer la supervisión de su desempeño tomando las medidas correctivas a que haya lugar. </w:t>
      </w:r>
    </w:p>
    <w:p w14:paraId="588D21CB" w14:textId="77777777" w:rsidR="002B6A97" w:rsidRPr="00007AA2" w:rsidRDefault="002B6A97" w:rsidP="00DF41E2">
      <w:pPr>
        <w:pStyle w:val="Prrafodelista"/>
        <w:numPr>
          <w:ilvl w:val="0"/>
          <w:numId w:val="20"/>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los procesos de contratación de los proyectos incorporados en el Plan de Acción anual de la empresa, en lo relacionado con los estudios previos y la planeación contractual, asignar las supervisiones o interventorías correspondientes para el control de la ejecución y coordinar las actuaciones post contractuales conducentes a la adecuada liquidación de los contratos, conforme a lo definido en el Manual de Contratación de la Empresa. </w:t>
      </w:r>
    </w:p>
    <w:p w14:paraId="2B64B5AE" w14:textId="77777777" w:rsidR="002B6A97" w:rsidRPr="00007AA2" w:rsidRDefault="002B6A97" w:rsidP="00DF41E2">
      <w:pPr>
        <w:pStyle w:val="Prrafodelista"/>
        <w:numPr>
          <w:ilvl w:val="0"/>
          <w:numId w:val="20"/>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Garantizar el trámite y respuesta oportuna a las peticiones, quejas y reclamos que interpongan los usuarios del servicio, que sean competencia directa de la subgerencia y que sean delegados o remitidos a la misma. </w:t>
      </w:r>
    </w:p>
    <w:p w14:paraId="0E6E461D" w14:textId="77777777" w:rsidR="002B6A97" w:rsidRPr="00007AA2" w:rsidRDefault="002B6A97" w:rsidP="00DF41E2">
      <w:pPr>
        <w:pStyle w:val="Prrafodelista"/>
        <w:numPr>
          <w:ilvl w:val="0"/>
          <w:numId w:val="20"/>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Designar autoridad en la asignación de tareas conforme al manual de procesos y procedimientos de la organización y demás manuales específicos y normas internas y responder por el uso de las designaciones que le sean atribuidas. </w:t>
      </w:r>
    </w:p>
    <w:p w14:paraId="2D4CB83C" w14:textId="77777777" w:rsidR="002B6A97" w:rsidRPr="00007AA2" w:rsidRDefault="002B6A97" w:rsidP="00DF41E2">
      <w:pPr>
        <w:pStyle w:val="Prrafodelista"/>
        <w:numPr>
          <w:ilvl w:val="0"/>
          <w:numId w:val="20"/>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Ejercer y coordinar la supervisión de los convenios interadministrativos, contratos de obra, contratos de interventoría, contratos de consultoría, contrata de suministro, contrato de compraventa, contratos de prestación de servicio y/u otro requerido para el correcto </w:t>
      </w:r>
      <w:r w:rsidRPr="00007AA2">
        <w:rPr>
          <w:rFonts w:ascii="Tahoma" w:hAnsi="Tahoma" w:cs="Tahoma"/>
          <w:sz w:val="22"/>
          <w:szCs w:val="22"/>
        </w:rPr>
        <w:lastRenderedPageBreak/>
        <w:t xml:space="preserve">funcionamiento de los sistemas de acueducto, alcantarillado y gas en los municipios donde la empresa opera sus servicios. </w:t>
      </w:r>
    </w:p>
    <w:p w14:paraId="7B0679F1" w14:textId="77777777" w:rsidR="002B6A97" w:rsidRPr="00007AA2" w:rsidRDefault="002B6A97" w:rsidP="00DF41E2">
      <w:pPr>
        <w:pStyle w:val="Prrafodelista"/>
        <w:numPr>
          <w:ilvl w:val="0"/>
          <w:numId w:val="20"/>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Coordinar la socialización de las obras a ejecutar por la dependencia y la medición de satisfacción del antes, durante y después de cada una de ellas, recopilando los informes correspondientes. </w:t>
      </w:r>
    </w:p>
    <w:p w14:paraId="42CD5A3D" w14:textId="77777777" w:rsidR="002B6A97" w:rsidRPr="00007AA2" w:rsidRDefault="002B6A97" w:rsidP="00DF41E2">
      <w:pPr>
        <w:pStyle w:val="Prrafodelista"/>
        <w:numPr>
          <w:ilvl w:val="0"/>
          <w:numId w:val="20"/>
        </w:numPr>
        <w:spacing w:after="200" w:line="276" w:lineRule="auto"/>
        <w:ind w:left="-142" w:right="-234" w:firstLine="0"/>
        <w:rPr>
          <w:rFonts w:ascii="Tahoma" w:hAnsi="Tahoma" w:cs="Tahoma"/>
          <w:sz w:val="22"/>
          <w:szCs w:val="22"/>
        </w:rPr>
      </w:pPr>
      <w:r w:rsidRPr="00007AA2">
        <w:rPr>
          <w:rFonts w:ascii="Tahoma" w:hAnsi="Tahoma" w:cs="Tahoma"/>
          <w:sz w:val="22"/>
          <w:szCs w:val="22"/>
        </w:rPr>
        <w:t>Vigilar y garantizar el cumplimiento de los protocolos de seguridad y salud en el trabajo por parte del personal a cargo.</w:t>
      </w:r>
    </w:p>
    <w:p w14:paraId="711198D5" w14:textId="77777777" w:rsidR="002B6A97" w:rsidRPr="00007AA2" w:rsidRDefault="002B6A97" w:rsidP="00DF41E2">
      <w:pPr>
        <w:pStyle w:val="Prrafodelista"/>
        <w:numPr>
          <w:ilvl w:val="0"/>
          <w:numId w:val="20"/>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coordinar, supervisar y hacer seguimiento a cada una de las actividades, procesos y procedimientos de la subgerencia aplicando la normatividad vigente. </w:t>
      </w:r>
    </w:p>
    <w:p w14:paraId="0F444092" w14:textId="77777777" w:rsidR="002B6A97" w:rsidRPr="00007AA2" w:rsidRDefault="002B6A97" w:rsidP="00DF41E2">
      <w:pPr>
        <w:pStyle w:val="Prrafodelista"/>
        <w:numPr>
          <w:ilvl w:val="0"/>
          <w:numId w:val="20"/>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Coordinar, gestionar, validar y realizar seguimiento en apoyo con la subgerencia de planeación los permisos ambientales que se requieran para la ejecución de obras y proyectos a cargo de la empresa. </w:t>
      </w:r>
    </w:p>
    <w:p w14:paraId="68699A6E" w14:textId="77777777" w:rsidR="002B6A97" w:rsidRPr="00007AA2" w:rsidRDefault="002B6A97" w:rsidP="00DF41E2">
      <w:pPr>
        <w:pStyle w:val="Prrafodelista"/>
        <w:numPr>
          <w:ilvl w:val="0"/>
          <w:numId w:val="20"/>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Atender, tramitar y responder las peticiones o reclamos y recursos verbales o escritos que presenten los usuarios y suscriptores potenciales, atendiendo dentro de los términos para resolver las distintas modalidades de peticiones y recursos. </w:t>
      </w:r>
    </w:p>
    <w:p w14:paraId="0111DF76" w14:textId="5F1CBD41" w:rsidR="002B6A97" w:rsidRPr="00007AA2" w:rsidRDefault="002B6A97" w:rsidP="00DF41E2">
      <w:pPr>
        <w:pStyle w:val="Prrafodelista"/>
        <w:numPr>
          <w:ilvl w:val="0"/>
          <w:numId w:val="20"/>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Cumplir con las obligaciones establecidas en las concesiones de agua, así como en las residuales de aprobaciones de PSMV. </w:t>
      </w:r>
    </w:p>
    <w:p w14:paraId="32257C0C" w14:textId="0319DEFD" w:rsidR="002B6A97" w:rsidRPr="00007AA2" w:rsidRDefault="002B6A97" w:rsidP="00DF41E2">
      <w:pPr>
        <w:pStyle w:val="Prrafodelista"/>
        <w:numPr>
          <w:ilvl w:val="0"/>
          <w:numId w:val="20"/>
        </w:numPr>
        <w:spacing w:after="200" w:line="276" w:lineRule="auto"/>
        <w:ind w:left="-142" w:right="-234" w:firstLine="0"/>
        <w:rPr>
          <w:rFonts w:ascii="Tahoma" w:eastAsia="Times New Roman" w:hAnsi="Tahoma" w:cs="Tahoma"/>
          <w:b/>
          <w:bCs/>
          <w:sz w:val="22"/>
          <w:szCs w:val="22"/>
          <w:lang w:val="es-ES" w:eastAsia="es-ES"/>
        </w:rPr>
      </w:pPr>
      <w:r w:rsidRPr="00007AA2">
        <w:rPr>
          <w:rFonts w:ascii="Tahoma" w:hAnsi="Tahoma" w:cs="Tahoma"/>
          <w:sz w:val="22"/>
          <w:szCs w:val="22"/>
        </w:rPr>
        <w:t>Las demás relacionadas con el propósito del cargo que no estén asignadas a otro empleo directivo de la empresa y las generales a todos los empleos públicos relacionadas con el Modelo Integrado de Planeación y Gestión, en lo que corresponda.</w:t>
      </w:r>
    </w:p>
    <w:p w14:paraId="4C2D153C" w14:textId="77777777" w:rsidR="002B6A97" w:rsidRDefault="002B6A97" w:rsidP="00DF41E2">
      <w:pPr>
        <w:pStyle w:val="Prrafodelista"/>
        <w:spacing w:after="200" w:line="276" w:lineRule="auto"/>
        <w:ind w:left="-142" w:right="-234"/>
        <w:rPr>
          <w:rFonts w:ascii="Tahoma" w:eastAsia="Times New Roman" w:hAnsi="Tahoma" w:cs="Tahoma"/>
          <w:sz w:val="22"/>
          <w:szCs w:val="22"/>
          <w:lang w:val="es-ES" w:eastAsia="es-ES"/>
        </w:rPr>
      </w:pPr>
    </w:p>
    <w:p w14:paraId="1B4A4E88" w14:textId="77777777" w:rsidR="00455D7F" w:rsidRDefault="00455D7F" w:rsidP="00DF41E2">
      <w:pPr>
        <w:pStyle w:val="Prrafodelista"/>
        <w:spacing w:after="200" w:line="276" w:lineRule="auto"/>
        <w:ind w:left="-142" w:right="-234"/>
        <w:rPr>
          <w:rFonts w:ascii="Tahoma" w:eastAsia="Times New Roman" w:hAnsi="Tahoma" w:cs="Tahoma"/>
          <w:sz w:val="22"/>
          <w:szCs w:val="22"/>
          <w:lang w:val="es-ES" w:eastAsia="es-ES"/>
        </w:rPr>
      </w:pPr>
    </w:p>
    <w:p w14:paraId="644B91CA" w14:textId="6F834BBE" w:rsidR="002B6A97" w:rsidRPr="00007AA2" w:rsidRDefault="002B6A97" w:rsidP="00DF41E2">
      <w:pPr>
        <w:pStyle w:val="Prrafodelista"/>
        <w:numPr>
          <w:ilvl w:val="2"/>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 xml:space="preserve">Misión del Cargo de Oficina </w:t>
      </w:r>
      <w:r w:rsidR="00346436" w:rsidRPr="00007AA2">
        <w:rPr>
          <w:rFonts w:ascii="Tahoma" w:eastAsia="Times New Roman" w:hAnsi="Tahoma" w:cs="Tahoma"/>
          <w:b/>
          <w:bCs/>
          <w:sz w:val="22"/>
          <w:szCs w:val="22"/>
          <w:lang w:val="es-ES" w:eastAsia="es-ES"/>
        </w:rPr>
        <w:t>de Plantas</w:t>
      </w:r>
    </w:p>
    <w:p w14:paraId="06A1E453" w14:textId="29ABF99B" w:rsidR="002B6A97" w:rsidRDefault="002B6A97" w:rsidP="00DF41E2">
      <w:pPr>
        <w:spacing w:after="200" w:line="276" w:lineRule="auto"/>
        <w:ind w:left="-142" w:right="-234"/>
        <w:rPr>
          <w:rFonts w:ascii="Tahoma" w:hAnsi="Tahoma" w:cs="Tahoma"/>
          <w:sz w:val="22"/>
          <w:szCs w:val="22"/>
        </w:rPr>
      </w:pPr>
      <w:r w:rsidRPr="00007AA2">
        <w:rPr>
          <w:rFonts w:ascii="Tahoma" w:hAnsi="Tahoma" w:cs="Tahoma"/>
          <w:sz w:val="22"/>
          <w:szCs w:val="22"/>
        </w:rPr>
        <w:t>Dirigir la formulación de políticas institucionales y de adopción de planes, programas y proyectos relacionados con la dirección de plantas de potabilización de agua y de plantas de tratamiento de aguas residuales, dando cumplimiento a los requisitos legales, normativos y establecidos por la organización.</w:t>
      </w:r>
    </w:p>
    <w:p w14:paraId="618D6B2B" w14:textId="4CFFE707" w:rsidR="002B6A97" w:rsidRPr="00007AA2" w:rsidRDefault="002B6A97" w:rsidP="00DF41E2">
      <w:pPr>
        <w:pStyle w:val="Prrafodelista"/>
        <w:numPr>
          <w:ilvl w:val="3"/>
          <w:numId w:val="15"/>
        </w:numPr>
        <w:spacing w:after="200" w:line="276" w:lineRule="auto"/>
        <w:ind w:left="-142" w:right="-234" w:firstLine="0"/>
        <w:rPr>
          <w:rFonts w:ascii="Tahoma" w:hAnsi="Tahoma" w:cs="Tahoma"/>
          <w:b/>
          <w:bCs/>
          <w:sz w:val="22"/>
          <w:szCs w:val="22"/>
        </w:rPr>
      </w:pPr>
      <w:r w:rsidRPr="00007AA2">
        <w:rPr>
          <w:rFonts w:ascii="Tahoma" w:hAnsi="Tahoma" w:cs="Tahoma"/>
          <w:b/>
          <w:bCs/>
          <w:sz w:val="22"/>
          <w:szCs w:val="22"/>
        </w:rPr>
        <w:t xml:space="preserve">Funciones del Cargo </w:t>
      </w:r>
      <w:r w:rsidR="00346436" w:rsidRPr="00007AA2">
        <w:rPr>
          <w:rFonts w:ascii="Tahoma" w:hAnsi="Tahoma" w:cs="Tahoma"/>
          <w:b/>
          <w:bCs/>
          <w:sz w:val="22"/>
          <w:szCs w:val="22"/>
        </w:rPr>
        <w:t>jefe</w:t>
      </w:r>
      <w:r w:rsidRPr="00007AA2">
        <w:rPr>
          <w:rFonts w:ascii="Tahoma" w:hAnsi="Tahoma" w:cs="Tahoma"/>
          <w:b/>
          <w:bCs/>
          <w:sz w:val="22"/>
          <w:szCs w:val="22"/>
        </w:rPr>
        <w:t xml:space="preserve"> de Oficina (</w:t>
      </w:r>
      <w:r w:rsidR="00346436" w:rsidRPr="00007AA2">
        <w:rPr>
          <w:rFonts w:ascii="Tahoma" w:hAnsi="Tahoma" w:cs="Tahoma"/>
          <w:b/>
          <w:bCs/>
          <w:sz w:val="22"/>
          <w:szCs w:val="22"/>
        </w:rPr>
        <w:t xml:space="preserve">Oficina de </w:t>
      </w:r>
      <w:r w:rsidRPr="00007AA2">
        <w:rPr>
          <w:rFonts w:ascii="Tahoma" w:hAnsi="Tahoma" w:cs="Tahoma"/>
          <w:b/>
          <w:bCs/>
          <w:sz w:val="22"/>
          <w:szCs w:val="22"/>
        </w:rPr>
        <w:t>Plantas)</w:t>
      </w:r>
    </w:p>
    <w:p w14:paraId="0912EF80"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la formulación de los proyectos relacionados con el sistema de producción de agua potable estableciendo las necesidades de recursos económicos para su ejecución. </w:t>
      </w:r>
    </w:p>
    <w:p w14:paraId="0D61E95B"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la planeación, ejecución, seguimiento, control y evaluación de los planes, programas y proyectos relacionados con la producción de agua potable puestos en operación </w:t>
      </w:r>
      <w:r w:rsidRPr="00007AA2">
        <w:rPr>
          <w:rFonts w:ascii="Tahoma" w:hAnsi="Tahoma" w:cs="Tahoma"/>
          <w:sz w:val="22"/>
          <w:szCs w:val="22"/>
        </w:rPr>
        <w:lastRenderedPageBreak/>
        <w:t xml:space="preserve">con el fin de obtener los indicadores de desempeño pertinentes y la información requerida por las diferentes instancias internas y externas. </w:t>
      </w:r>
    </w:p>
    <w:p w14:paraId="13766691"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la implementación de los lineamientos técnicos para la ejecución y control de la operación optima de las actividades relacionadas con el proceso de potabilización y tratamiento de agua residual, así como la vigilancia de la calidad de las fuentes de agua cruda, generando los indicadores, informes y reportes derivados de su seguimiento, de manera que se tomen decisiones oportunas. </w:t>
      </w:r>
    </w:p>
    <w:p w14:paraId="20503C1F"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Coordinar con el área de planeación técnica la formulación de los planes de emergencia, dirigir su implementación y encargarse del conocimiento por parte de todos los funcionarios involucrados en el proceso, realizando los simulacros a que haya lugar. </w:t>
      </w:r>
    </w:p>
    <w:p w14:paraId="465427E2"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la programación de turnos y vacaciones del personal técnico y operativo relacionado con la producción de agua potable y la programación de los mantenimientos preventivos y correctivos a la infraestructura de las plantas de tratamiento. </w:t>
      </w:r>
    </w:p>
    <w:p w14:paraId="4BAD4767"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Coordinar la realización de las actividades de toma de muestras, análisis físico químico y programar el horario del personal de turno en las plantas de tratamiento. </w:t>
      </w:r>
    </w:p>
    <w:p w14:paraId="36A7A028"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Verificar los registros de operación de las plantas de tratamiento, realizando seguimiento a las condiciones de calidad del agua entregada a la red de distribución y establecer los planes de mejoramiento cuando los resultados así lo ameriten. </w:t>
      </w:r>
    </w:p>
    <w:p w14:paraId="2F7B301A"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Coordinar con el laboratorio de ensayo de calidad de agua la toma de muestras y contra muestras cuando se presentan quejas por calidad de agua relacionados con el proceso de producción, verificar los resultados entregados y establecer los planes de acción cuando amerite. </w:t>
      </w:r>
    </w:p>
    <w:p w14:paraId="5A826447"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Coordinar con el proceso de Sistemas de Acueducto los caudales de entrada la planta de potabilización y salida a la red de distribución cuando por temas de contingencia sea necesaria su modificación. </w:t>
      </w:r>
    </w:p>
    <w:p w14:paraId="5A6D2447"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Atender los requerimientos que realicen los organismos de vigilancia y control relacionados con la calidad del agua para lo cual tramitará los pedidos de insumos, herramientas y equipos necesarios para el cumplimiento de las condiciones de calidad del agua. </w:t>
      </w:r>
    </w:p>
    <w:p w14:paraId="545DE5B5"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Dar cumplimiento a los manuales de procesos y procedimientos, circulares y resoluciones adoptados por la Empresa concerniente a su competencia directa. </w:t>
      </w:r>
    </w:p>
    <w:p w14:paraId="0C3CA3DF"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Garantizar el trámite y respuesta oportuna a las peticiones, quejas y reclamos que interpongan los usuarios del servicio, que sean competencia directa de la subgerencia y que sean delegados o remitidos a la misma. </w:t>
      </w:r>
    </w:p>
    <w:p w14:paraId="1EA08B06"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lastRenderedPageBreak/>
        <w:t xml:space="preserve">Atender las designaciones realizadas por el jefe inmediato para la atención de visitas, comités, reuniones, emergencia del servicio y/o aquellas relacionadas con la operación del servicio. </w:t>
      </w:r>
    </w:p>
    <w:p w14:paraId="5B31E5C7"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Elaboración y suscripción de los estudios previos, estudio de necesidades, estudios de factibilidad cuando sea requerido por el superior inmediato y/o ejercer la supervisión de los convenios interadministrativos, contratos de obra, contratos de interventoría, contratos de consultoría, contrata de suministro, contrato de compraventa, contratos de prestación de servicio y/u otro requerido para el correcto funcionamiento de los sistemas de potabilización de agua y tratamiento de aguas residuales, en los municipios donde la Empresa opera sus servicios, que le sean encargados o designados por el jefe inmediato, dando estricto cumplimiento al manual de supervisión de obras adoptado por la empresa. </w:t>
      </w:r>
    </w:p>
    <w:p w14:paraId="042E4AA1"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Apoyar los procesos de dirección de plantas de potabilización de agua y de plantas de tratamiento de aguas residuales, redes de distribución, recolección y transporte de aguas residuales y gas en el momento que por operación y contingencia del servicio sea requerido por el jefe inmediato. </w:t>
      </w:r>
    </w:p>
    <w:p w14:paraId="6A43FF1C"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Atender de manera inmediata el reporte de daños, verificando el correcto uso de los elementos de seguridad industrial del personal laborante, además de cerciorarse que en todo momento los trabajos desde el reporte del daño hasta su culminación cuenten con la señalización adecuada que permita la reducción del daño antijurídico a la Empresa. </w:t>
      </w:r>
    </w:p>
    <w:p w14:paraId="12388ADC"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Apoyar en la elaboración de los documentos preparatorios de los procesos pre contractuales, de ejecución de los contratos y sus correspondientes a las supervisiones e interventorías y a las liquidaciones de los contratos que se adelanten bajo responsabilidad de la dependencia. </w:t>
      </w:r>
    </w:p>
    <w:p w14:paraId="52B3A76D"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Socializar las obras a ejecutar por la dependencia y la medición de satisfacción del antes, durante y después de cada una de ellas, realizando los informes correspondientes. </w:t>
      </w:r>
    </w:p>
    <w:p w14:paraId="3FDFF4D5"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Atender, tramitar y responder las peticiones o reclamos y recursos verbales o escritos que presenten los usuarios y suscriptores potenciales, atendiendo dentro de los términos para resolver las distintas modalidades de peticiones y recursos. </w:t>
      </w:r>
    </w:p>
    <w:p w14:paraId="30B31E3B"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la supervisión de los contratos asignados. </w:t>
      </w:r>
    </w:p>
    <w:p w14:paraId="586AC03A"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Vigilar y garantizar el cumplimiento de los protocolos de seguridad y salud en el trabajo por parte del personal a cargo. </w:t>
      </w:r>
    </w:p>
    <w:p w14:paraId="37C1A23A" w14:textId="77777777" w:rsidR="00FE3CF4" w:rsidRPr="00007AA2" w:rsidRDefault="00FE3CF4" w:rsidP="00DF41E2">
      <w:pPr>
        <w:pStyle w:val="Prrafodelista"/>
        <w:numPr>
          <w:ilvl w:val="0"/>
          <w:numId w:val="21"/>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coordinar, supervisar y hacer seguimiento a cada una de las actividades, procesos y procedimientos del personal a cargo aplicando la normatividad vigente. </w:t>
      </w:r>
    </w:p>
    <w:p w14:paraId="67033765" w14:textId="1613E163" w:rsidR="002B6A97" w:rsidRPr="00007AA2" w:rsidRDefault="00FE3CF4" w:rsidP="00DF41E2">
      <w:pPr>
        <w:pStyle w:val="Prrafodelista"/>
        <w:numPr>
          <w:ilvl w:val="0"/>
          <w:numId w:val="21"/>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lastRenderedPageBreak/>
        <w:t>Las demás relacionadas con el propósito del cargo que no estén asignadas a otro empleo directivo de la empresa y las generales a todos los empleos públicos relacionadas con el Modelo Integrado de Planeación y Gestión, en lo que corresponda.</w:t>
      </w:r>
    </w:p>
    <w:p w14:paraId="05502882" w14:textId="77777777" w:rsidR="002B6A97" w:rsidRDefault="002B6A97" w:rsidP="00DF41E2">
      <w:pPr>
        <w:pStyle w:val="Prrafodelista"/>
        <w:spacing w:after="200" w:line="276" w:lineRule="auto"/>
        <w:ind w:left="-142" w:right="-234"/>
        <w:rPr>
          <w:rFonts w:ascii="Tahoma" w:eastAsia="Times New Roman" w:hAnsi="Tahoma" w:cs="Tahoma"/>
          <w:sz w:val="22"/>
          <w:szCs w:val="22"/>
          <w:lang w:val="es-ES" w:eastAsia="es-ES"/>
        </w:rPr>
      </w:pPr>
    </w:p>
    <w:p w14:paraId="60316D3B" w14:textId="77777777" w:rsidR="00455D7F" w:rsidRPr="00007AA2" w:rsidRDefault="00455D7F" w:rsidP="00DF41E2">
      <w:pPr>
        <w:pStyle w:val="Prrafodelista"/>
        <w:spacing w:after="200" w:line="276" w:lineRule="auto"/>
        <w:ind w:left="-142" w:right="-234"/>
        <w:rPr>
          <w:rFonts w:ascii="Tahoma" w:eastAsia="Times New Roman" w:hAnsi="Tahoma" w:cs="Tahoma"/>
          <w:sz w:val="22"/>
          <w:szCs w:val="22"/>
          <w:lang w:val="es-ES" w:eastAsia="es-ES"/>
        </w:rPr>
      </w:pPr>
    </w:p>
    <w:p w14:paraId="659623D1" w14:textId="1D753C9B" w:rsidR="00F84250" w:rsidRPr="00007AA2" w:rsidRDefault="00F84250" w:rsidP="00DF41E2">
      <w:pPr>
        <w:pStyle w:val="Prrafodelista"/>
        <w:numPr>
          <w:ilvl w:val="2"/>
          <w:numId w:val="15"/>
        </w:numPr>
        <w:spacing w:after="200" w:line="276" w:lineRule="auto"/>
        <w:ind w:left="-142" w:right="-234" w:firstLine="0"/>
        <w:rPr>
          <w:rFonts w:ascii="Tahoma" w:hAnsi="Tahoma" w:cs="Tahoma"/>
          <w:b/>
          <w:bCs/>
          <w:sz w:val="22"/>
          <w:szCs w:val="22"/>
        </w:rPr>
      </w:pPr>
      <w:r w:rsidRPr="00007AA2">
        <w:rPr>
          <w:rFonts w:ascii="Tahoma" w:hAnsi="Tahoma" w:cs="Tahoma"/>
          <w:b/>
          <w:bCs/>
          <w:sz w:val="22"/>
          <w:szCs w:val="22"/>
        </w:rPr>
        <w:t xml:space="preserve">Misión del Cargo </w:t>
      </w:r>
      <w:r w:rsidR="00CB49CB" w:rsidRPr="00007AA2">
        <w:rPr>
          <w:rFonts w:ascii="Tahoma" w:hAnsi="Tahoma" w:cs="Tahoma"/>
          <w:b/>
          <w:bCs/>
          <w:sz w:val="22"/>
          <w:szCs w:val="22"/>
        </w:rPr>
        <w:t xml:space="preserve">Subgerencia de Comercialización de Servicios y Atención al Cliente </w:t>
      </w:r>
    </w:p>
    <w:p w14:paraId="409E3018" w14:textId="7C87100B" w:rsidR="00CB49CB" w:rsidRPr="00007AA2" w:rsidRDefault="00CB49CB" w:rsidP="00DF41E2">
      <w:pPr>
        <w:pStyle w:val="Prrafodelista"/>
        <w:spacing w:after="200" w:line="276" w:lineRule="auto"/>
        <w:ind w:left="-142" w:right="-234"/>
        <w:rPr>
          <w:rFonts w:ascii="Tahoma" w:hAnsi="Tahoma" w:cs="Tahoma"/>
          <w:sz w:val="22"/>
          <w:szCs w:val="22"/>
        </w:rPr>
      </w:pPr>
      <w:r w:rsidRPr="00007AA2">
        <w:rPr>
          <w:rFonts w:ascii="Tahoma" w:hAnsi="Tahoma" w:cs="Tahoma"/>
          <w:sz w:val="22"/>
          <w:szCs w:val="22"/>
        </w:rPr>
        <w:t>Dirigir la gestión, coordinación, supervisión y cumplimiento de los procesos y procedimientos establecidos para la formulación y ejecución de los planes, programas y proyectos dirigidos a la comercialización de los servicios públicos y la atención de clientes y usuarios con el propósito de mejorar los ingresos y optimizar los costos de la prestación del servicio.</w:t>
      </w:r>
    </w:p>
    <w:p w14:paraId="7D906822" w14:textId="77777777" w:rsidR="00CB49CB" w:rsidRDefault="00CB49CB" w:rsidP="00DF41E2">
      <w:pPr>
        <w:pStyle w:val="Prrafodelista"/>
        <w:spacing w:after="200" w:line="276" w:lineRule="auto"/>
        <w:ind w:left="-142" w:right="-234"/>
        <w:rPr>
          <w:rFonts w:ascii="Tahoma" w:hAnsi="Tahoma" w:cs="Tahoma"/>
          <w:b/>
          <w:bCs/>
          <w:sz w:val="22"/>
          <w:szCs w:val="22"/>
        </w:rPr>
      </w:pPr>
    </w:p>
    <w:p w14:paraId="010DE47B" w14:textId="37EB3596" w:rsidR="00F84250" w:rsidRPr="00007AA2" w:rsidRDefault="00CB49CB" w:rsidP="00DF41E2">
      <w:pPr>
        <w:pStyle w:val="Prrafodelista"/>
        <w:numPr>
          <w:ilvl w:val="3"/>
          <w:numId w:val="15"/>
        </w:numPr>
        <w:spacing w:after="200" w:line="276" w:lineRule="auto"/>
        <w:ind w:left="-142" w:right="-234" w:firstLine="0"/>
        <w:rPr>
          <w:rFonts w:ascii="Tahoma" w:hAnsi="Tahoma" w:cs="Tahoma"/>
          <w:b/>
          <w:bCs/>
          <w:sz w:val="22"/>
          <w:szCs w:val="22"/>
        </w:rPr>
      </w:pPr>
      <w:r w:rsidRPr="00007AA2">
        <w:rPr>
          <w:rFonts w:ascii="Tahoma" w:hAnsi="Tahoma" w:cs="Tahoma"/>
          <w:b/>
          <w:bCs/>
          <w:sz w:val="22"/>
          <w:szCs w:val="22"/>
        </w:rPr>
        <w:t>Funciones del Cargo Subgerente (</w:t>
      </w:r>
      <w:r w:rsidR="00346436" w:rsidRPr="00007AA2">
        <w:rPr>
          <w:rFonts w:ascii="Tahoma" w:hAnsi="Tahoma" w:cs="Tahoma"/>
          <w:b/>
          <w:bCs/>
          <w:sz w:val="22"/>
          <w:szCs w:val="22"/>
        </w:rPr>
        <w:t xml:space="preserve">Oficina de </w:t>
      </w:r>
      <w:r w:rsidRPr="00007AA2">
        <w:rPr>
          <w:rFonts w:ascii="Tahoma" w:hAnsi="Tahoma" w:cs="Tahoma"/>
          <w:b/>
          <w:bCs/>
          <w:sz w:val="22"/>
          <w:szCs w:val="22"/>
        </w:rPr>
        <w:t>Comercialización de Servicios y Atención al Cliente)</w:t>
      </w:r>
    </w:p>
    <w:p w14:paraId="27040BA0"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la formulación de las políticas, planes, programas y proyectos relacionados con la comercialización de los servicios públicos domiciliarios conforme a las exigencias y requisitos legales. </w:t>
      </w:r>
    </w:p>
    <w:p w14:paraId="24ABA05A"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y supervisar todo el proceso de facturación de la empresa, garantizando la correcta aplicación del modelo tarifario. </w:t>
      </w:r>
    </w:p>
    <w:p w14:paraId="0BC54E7C" w14:textId="05AA1E41"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Verificar y supervisar la correcta aplicación, así como la actualización cuando se requiera del contrato de condiciones uniformes. </w:t>
      </w:r>
    </w:p>
    <w:p w14:paraId="32B50A8A"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Coordinar y velar por la correcta presentación de los informes SUI de acueducto, alcantarillado y gas del área a cargo. </w:t>
      </w:r>
    </w:p>
    <w:p w14:paraId="4DD96BBF"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Coordinar las suspensiones de fraudes y las legalizaciones de usuarios mediante actividades tendientes a la disminución de pérdidas. </w:t>
      </w:r>
    </w:p>
    <w:p w14:paraId="53162970"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Desarrollar, ejecutar y controlar los planes, programas y proyectos que adelante la entidad en aras de ampliar la cobertura de clientes y usuarios de los servicios públicos domiciliarios generando los indicadores y los informes pertinentes con el fin de cumplir con las metas del Plan de Acción Anual de cada vigencia. </w:t>
      </w:r>
    </w:p>
    <w:p w14:paraId="3802A2B6" w14:textId="1412706E"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la implementación de las acciones necesarias para el mejoramiento de la eficiencia y eficacia de las actividades de atención al cliente y a los usuarios, con el fin de elevar los niveles de satisfacción y la imagen institucional procurando la vinculación de usuarios dando cumplimiento al contrato de condiciones uniforme. </w:t>
      </w:r>
    </w:p>
    <w:p w14:paraId="3B98FDCE"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lastRenderedPageBreak/>
        <w:t xml:space="preserve">Asegurar el trámite oportuno de las peticiones, quejas y reclamos que realicen los usuarios, partes interesadas y comunidad en general sobre la prestación de los servicios públicos. </w:t>
      </w:r>
    </w:p>
    <w:p w14:paraId="1344DFBF"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Direccionar la coordinación de las oficinas municipales de atención al cliente y velar porque las actividades que les son encomendadas se ejecuten eficientemente. </w:t>
      </w:r>
    </w:p>
    <w:p w14:paraId="6A2245E8"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Participar y/o delegar la asistencia a los comités de estratificación que convoquen las entidades correspondientes con el fin de mantener la rigurosidad en la aplicación de las normas sobre la materia. </w:t>
      </w:r>
    </w:p>
    <w:p w14:paraId="1F607863"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las actividades de actualización, publicación y estricto cumplimiento de los Contratos de Condiciones Uniformes para los servicios públicos de Acueducto, Alcantarillado y Gas. </w:t>
      </w:r>
    </w:p>
    <w:p w14:paraId="5F492F5E"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la formulación y desarrollo de las políticas de recuperación de cartera y cobro persuasivo con el fin de evitar el crecimiento de la cartera y disminuir los indicadores de rotación. </w:t>
      </w:r>
    </w:p>
    <w:p w14:paraId="2220E15D"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la formulación y ejecución de los programas relacionados con el control de las perdidas comerciales, presentar a la gerencia las estrategias y los informes respectivos. </w:t>
      </w:r>
    </w:p>
    <w:p w14:paraId="4ADD12AD"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Supervisar el cálculo y cobro oportuno de los subsidios de acueducto, alcantarillado y gas. </w:t>
      </w:r>
    </w:p>
    <w:p w14:paraId="1B4F0871"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Supervisar y controlar la confiabilidad y seguridad de las bases de datos de los usuarios de los servicios de acueducto, alcantarillado y gas. </w:t>
      </w:r>
    </w:p>
    <w:p w14:paraId="25E96676"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Garantizar la aplicación de las normas, tarifas y novedades en la facturación de los servicios públicos domiciliarios. </w:t>
      </w:r>
    </w:p>
    <w:p w14:paraId="7BD9D86E"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Atender, tramitar y responder las peticiones o reclamos y recursos verbales o escritos que presenten los usuarios y suscriptores potenciales, atendiendo dentro de los términos para resolver las distintas modalidades de peticiones y recursos. </w:t>
      </w:r>
    </w:p>
    <w:p w14:paraId="1006919A"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la supervisión de los contratos asignados. </w:t>
      </w:r>
    </w:p>
    <w:p w14:paraId="3E070CCA"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Programar y coordinar las vacaciones del personal a cargo, así como los reemplazos e informar al área de talento humano para el trámite. </w:t>
      </w:r>
    </w:p>
    <w:p w14:paraId="1FD1C7D4"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y coordinar las acciones necesarias para el cumplimiento de las normas y las disposiciones legales y normativas que regulen los procedimientos comerciales al igual que aquellas que rigen el funcionamiento normal de la empresa. </w:t>
      </w:r>
    </w:p>
    <w:p w14:paraId="1FF41BDA"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coordinar, supervisar y hacer seguimiento a cada una de las actividades, procesos y procedimientos de la subgerencia aplicando la normatividad vigente. </w:t>
      </w:r>
    </w:p>
    <w:p w14:paraId="46990E8F"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Vigilar y garantizar el cumplimiento de los protocolos de seguridad y salud en el trabajo por parte del personal a cargo. </w:t>
      </w:r>
    </w:p>
    <w:p w14:paraId="0C365489" w14:textId="77777777" w:rsidR="00CB49CB" w:rsidRPr="00007AA2" w:rsidRDefault="00CB49CB" w:rsidP="00DF41E2">
      <w:pPr>
        <w:pStyle w:val="Prrafodelista"/>
        <w:numPr>
          <w:ilvl w:val="0"/>
          <w:numId w:val="22"/>
        </w:numPr>
        <w:spacing w:after="200" w:line="276" w:lineRule="auto"/>
        <w:ind w:left="-142" w:right="-234" w:firstLine="0"/>
        <w:rPr>
          <w:rFonts w:ascii="Tahoma" w:hAnsi="Tahoma" w:cs="Tahoma"/>
          <w:sz w:val="22"/>
          <w:szCs w:val="22"/>
        </w:rPr>
      </w:pPr>
      <w:r w:rsidRPr="00007AA2">
        <w:rPr>
          <w:rFonts w:ascii="Tahoma" w:hAnsi="Tahoma" w:cs="Tahoma"/>
          <w:sz w:val="22"/>
          <w:szCs w:val="22"/>
        </w:rPr>
        <w:lastRenderedPageBreak/>
        <w:t>Expedición de actos administrativos inherentes a las funciones relacionadas a la Subgerencia de comercialización de servicios y atención al cliente, así como la notificación de las actuaciones de la Subgerencia y su respuesta.</w:t>
      </w:r>
    </w:p>
    <w:p w14:paraId="6A57A5F3" w14:textId="3A989FC6" w:rsidR="00CB49CB" w:rsidRPr="00007AA2" w:rsidRDefault="00CB49CB" w:rsidP="00DF41E2">
      <w:pPr>
        <w:pStyle w:val="Prrafodelista"/>
        <w:numPr>
          <w:ilvl w:val="0"/>
          <w:numId w:val="22"/>
        </w:numPr>
        <w:spacing w:after="200" w:line="276" w:lineRule="auto"/>
        <w:ind w:left="-142" w:right="-234" w:firstLine="0"/>
        <w:rPr>
          <w:rFonts w:ascii="Tahoma" w:hAnsi="Tahoma" w:cs="Tahoma"/>
          <w:b/>
          <w:bCs/>
          <w:sz w:val="22"/>
          <w:szCs w:val="22"/>
        </w:rPr>
      </w:pPr>
      <w:r w:rsidRPr="00007AA2">
        <w:rPr>
          <w:rFonts w:ascii="Tahoma" w:hAnsi="Tahoma" w:cs="Tahoma"/>
          <w:sz w:val="22"/>
          <w:szCs w:val="22"/>
        </w:rPr>
        <w:t>Las demás relacionadas con el propósito del cargo que no estén asignadas a otro empleo directivo de la empresa y las generales a todos los empleos públicos relacionadas con el Modelo Integrado de Planeación y Gestión, en lo que corresponda.</w:t>
      </w:r>
    </w:p>
    <w:p w14:paraId="416E0EE3" w14:textId="77777777" w:rsidR="00F27DA2" w:rsidRDefault="00F27DA2" w:rsidP="00DF41E2">
      <w:pPr>
        <w:pStyle w:val="Prrafodelista"/>
        <w:spacing w:after="200" w:line="276" w:lineRule="auto"/>
        <w:ind w:left="-142" w:right="-234"/>
        <w:rPr>
          <w:rFonts w:ascii="Tahoma" w:hAnsi="Tahoma" w:cs="Tahoma"/>
          <w:b/>
          <w:bCs/>
          <w:sz w:val="22"/>
          <w:szCs w:val="22"/>
        </w:rPr>
      </w:pPr>
    </w:p>
    <w:p w14:paraId="4A594ED2" w14:textId="77777777" w:rsidR="00455D7F" w:rsidRPr="00007AA2" w:rsidRDefault="00455D7F" w:rsidP="00DF41E2">
      <w:pPr>
        <w:pStyle w:val="Prrafodelista"/>
        <w:spacing w:after="200" w:line="276" w:lineRule="auto"/>
        <w:ind w:left="-142" w:right="-234"/>
        <w:rPr>
          <w:rFonts w:ascii="Tahoma" w:hAnsi="Tahoma" w:cs="Tahoma"/>
          <w:b/>
          <w:bCs/>
          <w:sz w:val="22"/>
          <w:szCs w:val="22"/>
        </w:rPr>
      </w:pPr>
    </w:p>
    <w:p w14:paraId="27B28B9C" w14:textId="28BC9353" w:rsidR="00944720" w:rsidRPr="00007AA2" w:rsidRDefault="002017F9" w:rsidP="00DF41E2">
      <w:pPr>
        <w:pStyle w:val="Prrafodelista"/>
        <w:numPr>
          <w:ilvl w:val="2"/>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 xml:space="preserve">Misión </w:t>
      </w:r>
      <w:r w:rsidR="00944720" w:rsidRPr="00007AA2">
        <w:rPr>
          <w:rFonts w:ascii="Tahoma" w:eastAsia="Times New Roman" w:hAnsi="Tahoma" w:cs="Tahoma"/>
          <w:b/>
          <w:bCs/>
          <w:sz w:val="22"/>
          <w:szCs w:val="22"/>
          <w:lang w:val="es-ES" w:eastAsia="es-ES"/>
        </w:rPr>
        <w:t>Oficina de Peticiones, Quejas y Reclamos</w:t>
      </w:r>
    </w:p>
    <w:p w14:paraId="0F4D9737" w14:textId="031B4FA9" w:rsidR="002017F9" w:rsidRPr="00007AA2" w:rsidRDefault="002017F9" w:rsidP="00DF41E2">
      <w:pPr>
        <w:pStyle w:val="Prrafodelista"/>
        <w:spacing w:after="200" w:line="276" w:lineRule="auto"/>
        <w:ind w:left="-142" w:right="-234"/>
        <w:rPr>
          <w:rFonts w:ascii="Tahoma" w:hAnsi="Tahoma" w:cs="Tahoma"/>
          <w:sz w:val="22"/>
          <w:szCs w:val="22"/>
        </w:rPr>
      </w:pPr>
      <w:r w:rsidRPr="00007AA2">
        <w:rPr>
          <w:rFonts w:ascii="Tahoma" w:hAnsi="Tahoma" w:cs="Tahoma"/>
          <w:sz w:val="22"/>
          <w:szCs w:val="22"/>
        </w:rPr>
        <w:t>Dirigir la formulación de políticas institucionales y de adopción de planes y programas relacionados con al trámite oportuno, pertinente y con calidad, bajo el marco normativo, de las peticiones, quejas y reclamos que realicen los usuarios de los servicios públicos de acueducto, alcantarillado y gas.</w:t>
      </w:r>
    </w:p>
    <w:p w14:paraId="25F8C18D" w14:textId="77777777" w:rsidR="002017F9" w:rsidRDefault="002017F9" w:rsidP="00DF41E2">
      <w:pPr>
        <w:pStyle w:val="Prrafodelista"/>
        <w:spacing w:after="200" w:line="276" w:lineRule="auto"/>
        <w:ind w:left="-142" w:right="-234"/>
        <w:rPr>
          <w:rFonts w:ascii="Tahoma" w:eastAsia="Times New Roman" w:hAnsi="Tahoma" w:cs="Tahoma"/>
          <w:b/>
          <w:bCs/>
          <w:sz w:val="22"/>
          <w:szCs w:val="22"/>
          <w:lang w:val="es-ES" w:eastAsia="es-ES"/>
        </w:rPr>
      </w:pPr>
    </w:p>
    <w:p w14:paraId="33358F05" w14:textId="25CCF48F" w:rsidR="002017F9" w:rsidRPr="00007AA2" w:rsidRDefault="002017F9" w:rsidP="00DF41E2">
      <w:pPr>
        <w:pStyle w:val="Prrafodelista"/>
        <w:numPr>
          <w:ilvl w:val="3"/>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Funciones del Cargo Jefe Oficina (</w:t>
      </w:r>
      <w:r w:rsidR="00346436" w:rsidRPr="00007AA2">
        <w:rPr>
          <w:rFonts w:ascii="Tahoma" w:eastAsia="Times New Roman" w:hAnsi="Tahoma" w:cs="Tahoma"/>
          <w:b/>
          <w:bCs/>
          <w:sz w:val="22"/>
          <w:szCs w:val="22"/>
          <w:lang w:val="es-ES" w:eastAsia="es-ES"/>
        </w:rPr>
        <w:t xml:space="preserve">Oficina de </w:t>
      </w:r>
      <w:r w:rsidRPr="00007AA2">
        <w:rPr>
          <w:rFonts w:ascii="Tahoma" w:eastAsia="Times New Roman" w:hAnsi="Tahoma" w:cs="Tahoma"/>
          <w:b/>
          <w:bCs/>
          <w:sz w:val="22"/>
          <w:szCs w:val="22"/>
          <w:lang w:val="es-ES" w:eastAsia="es-ES"/>
        </w:rPr>
        <w:t>Peticiones, Quejas y Reclamos)</w:t>
      </w:r>
    </w:p>
    <w:p w14:paraId="393B39C5" w14:textId="77777777" w:rsidR="001240CE" w:rsidRPr="00007AA2" w:rsidRDefault="002017F9" w:rsidP="00DF41E2">
      <w:pPr>
        <w:pStyle w:val="Prrafodelista"/>
        <w:numPr>
          <w:ilvl w:val="0"/>
          <w:numId w:val="23"/>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y/o realizar la recepción, atención, tramite y respuesta oportuna a las peticiones, quejas y reclamos presentados por los usuarios de manera personal, telefónicamente, correo electrónico, página web o la Ventanilla Única de la empresa, relacionada con los servicios públicos domiciliarios que presta la empresa; así como la oportuna notificación de los actos administrativos que se deriven de dichas actuaciones </w:t>
      </w:r>
    </w:p>
    <w:p w14:paraId="7391670E" w14:textId="77777777" w:rsidR="001240CE" w:rsidRPr="00007AA2" w:rsidRDefault="002017F9" w:rsidP="00DF41E2">
      <w:pPr>
        <w:pStyle w:val="Prrafodelista"/>
        <w:numPr>
          <w:ilvl w:val="0"/>
          <w:numId w:val="23"/>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el establecimiento de un sistema de indicadores de medición de la oportunidad y calidad de las respuestas a las peticiones, quejas y reclamos, en aras de mejorar las relaciones entre la empresa y los usuarios que solicita sus servicios. </w:t>
      </w:r>
    </w:p>
    <w:p w14:paraId="06035BDC" w14:textId="77777777" w:rsidR="001240CE" w:rsidRPr="00007AA2" w:rsidRDefault="002017F9" w:rsidP="00DF41E2">
      <w:pPr>
        <w:pStyle w:val="Prrafodelista"/>
        <w:numPr>
          <w:ilvl w:val="0"/>
          <w:numId w:val="23"/>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el mantenimiento, aplicación y revisión para su mejora constante de los manuales de procedimientos para el trámite de las PQRS, socializar y divulgar con las coordinaciones municipales los cambios a los mismos garantizando así su aplicación. </w:t>
      </w:r>
    </w:p>
    <w:p w14:paraId="6F0930F7" w14:textId="77777777" w:rsidR="001240CE" w:rsidRPr="00007AA2" w:rsidRDefault="002017F9" w:rsidP="00DF41E2">
      <w:pPr>
        <w:pStyle w:val="Prrafodelista"/>
        <w:numPr>
          <w:ilvl w:val="0"/>
          <w:numId w:val="23"/>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el reparto de las peticiones, quejas y reclamos que interpongan los usuarios y controlar los tiempos de respuestas por los responsables a quienes va dirigida la petición, para efectos de seguimiento y cierre del proceso y su posterior notificación. </w:t>
      </w:r>
    </w:p>
    <w:p w14:paraId="28317329" w14:textId="77777777" w:rsidR="001240CE" w:rsidRPr="00007AA2" w:rsidRDefault="002017F9" w:rsidP="00DF41E2">
      <w:pPr>
        <w:pStyle w:val="Prrafodelista"/>
        <w:numPr>
          <w:ilvl w:val="0"/>
          <w:numId w:val="23"/>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el seguimiento de las peticiones recibidas y tramitadas por las coordinaciones municipales y los procesos responsables según su competencia hasta la culminación de su propósito para controlar que se dé una adecuada y oportuna recepción, sistematización y despacho de las solicitudes presentadas por los usuarios. </w:t>
      </w:r>
    </w:p>
    <w:p w14:paraId="7D11EF57" w14:textId="77777777" w:rsidR="001240CE" w:rsidRPr="00007AA2" w:rsidRDefault="002017F9" w:rsidP="00DF41E2">
      <w:pPr>
        <w:pStyle w:val="Prrafodelista"/>
        <w:numPr>
          <w:ilvl w:val="0"/>
          <w:numId w:val="23"/>
        </w:numPr>
        <w:spacing w:after="200" w:line="276" w:lineRule="auto"/>
        <w:ind w:left="-142" w:right="-234" w:firstLine="0"/>
        <w:rPr>
          <w:rFonts w:ascii="Tahoma" w:hAnsi="Tahoma" w:cs="Tahoma"/>
          <w:sz w:val="22"/>
          <w:szCs w:val="22"/>
        </w:rPr>
      </w:pPr>
      <w:r w:rsidRPr="00007AA2">
        <w:rPr>
          <w:rFonts w:ascii="Tahoma" w:hAnsi="Tahoma" w:cs="Tahoma"/>
          <w:sz w:val="22"/>
          <w:szCs w:val="22"/>
        </w:rPr>
        <w:lastRenderedPageBreak/>
        <w:t xml:space="preserve">Consolidar y presentar informes periódicos al Subgerente y procesos competentes compilando las principales causas de reclamaciones, de manera que permitan evaluar los resultados alrededor del trámite. </w:t>
      </w:r>
    </w:p>
    <w:p w14:paraId="1E82CFBE" w14:textId="77777777" w:rsidR="001240CE" w:rsidRPr="00007AA2" w:rsidRDefault="002017F9" w:rsidP="00DF41E2">
      <w:pPr>
        <w:pStyle w:val="Prrafodelista"/>
        <w:numPr>
          <w:ilvl w:val="0"/>
          <w:numId w:val="23"/>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Atender, tramitar y responder las peticiones o reclamos y recursos verbales o escritos que presenten los usuarios y suscriptores potenciales, atendiendo dentro de los términos para resolver las distintas modalidades de peticiones y recursos. </w:t>
      </w:r>
    </w:p>
    <w:p w14:paraId="27984D0C" w14:textId="77777777" w:rsidR="001240CE" w:rsidRPr="00007AA2" w:rsidRDefault="002017F9" w:rsidP="00DF41E2">
      <w:pPr>
        <w:pStyle w:val="Prrafodelista"/>
        <w:numPr>
          <w:ilvl w:val="0"/>
          <w:numId w:val="23"/>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la supervisión de los contratos asignados. </w:t>
      </w:r>
    </w:p>
    <w:p w14:paraId="28225175" w14:textId="77777777" w:rsidR="001240CE" w:rsidRPr="00007AA2" w:rsidRDefault="002017F9" w:rsidP="00DF41E2">
      <w:pPr>
        <w:pStyle w:val="Prrafodelista"/>
        <w:numPr>
          <w:ilvl w:val="0"/>
          <w:numId w:val="23"/>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Elaborar acciones correctivas, preventivas y de mejora al proceso de PQRS y Servicio al Cliente. </w:t>
      </w:r>
    </w:p>
    <w:p w14:paraId="6BA86D39" w14:textId="77777777" w:rsidR="001240CE" w:rsidRPr="00007AA2" w:rsidRDefault="002017F9" w:rsidP="00DF41E2">
      <w:pPr>
        <w:pStyle w:val="Prrafodelista"/>
        <w:numPr>
          <w:ilvl w:val="0"/>
          <w:numId w:val="23"/>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Apoyar, asesorar y coordinar la oficina de Peticiones, quejas y reclamos en los municipios operados por la empresa en recepción, trámite y respuesta de las PQRS, coordinando las actividades de atención al cliente que se brinda en ellas con el fin de que el usuario sea bien atendido y sus solicitudes sean resultas de manera oportuna, ágil y conforme su requerimiento. </w:t>
      </w:r>
    </w:p>
    <w:p w14:paraId="1304278D" w14:textId="77777777" w:rsidR="001240CE" w:rsidRPr="00007AA2" w:rsidRDefault="002017F9" w:rsidP="00DF41E2">
      <w:pPr>
        <w:pStyle w:val="Prrafodelista"/>
        <w:numPr>
          <w:ilvl w:val="0"/>
          <w:numId w:val="23"/>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Coordinar con la oficina responsable la programación del personal encargado de las inspecciones relacionadas con las solicitudes que requieran visitas técnicas a los predios de los usuarios como respuesta a las peticiones, quejas y reclamos tramitados. </w:t>
      </w:r>
    </w:p>
    <w:p w14:paraId="41D2732D" w14:textId="77777777" w:rsidR="001240CE" w:rsidRPr="00007AA2" w:rsidRDefault="002017F9" w:rsidP="00DF41E2">
      <w:pPr>
        <w:pStyle w:val="Prrafodelista"/>
        <w:numPr>
          <w:ilvl w:val="0"/>
          <w:numId w:val="23"/>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Recopilar, responder y dar traslado de los recursos de apelación interpuestos por los usuarios a la Superintendencia de Servicios Públicos Domiciliarios para que ésta lo resuelva, remitiendo expediente completo hasta su notificación. </w:t>
      </w:r>
    </w:p>
    <w:p w14:paraId="268CC92B" w14:textId="77777777" w:rsidR="001240CE" w:rsidRPr="00007AA2" w:rsidRDefault="002017F9" w:rsidP="00DF41E2">
      <w:pPr>
        <w:pStyle w:val="Prrafodelista"/>
        <w:numPr>
          <w:ilvl w:val="0"/>
          <w:numId w:val="23"/>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coordinar, supervisar y hacer seguimiento a cada una de las actividades, procesos y procedimientos del personal a cargo aplicando la normatividad vigente. </w:t>
      </w:r>
    </w:p>
    <w:p w14:paraId="7EDEEE92" w14:textId="77777777" w:rsidR="001240CE" w:rsidRPr="00007AA2" w:rsidRDefault="002017F9" w:rsidP="00DF41E2">
      <w:pPr>
        <w:pStyle w:val="Prrafodelista"/>
        <w:numPr>
          <w:ilvl w:val="0"/>
          <w:numId w:val="23"/>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Apoyar actividades administrativas relacionadas con la recepción y trámite de reclamos en las diferentes coordinaciones de los municipios donde la empresa presta sus servicios. </w:t>
      </w:r>
    </w:p>
    <w:p w14:paraId="30BCACBF" w14:textId="71FA0A3E" w:rsidR="002017F9" w:rsidRPr="00007AA2" w:rsidRDefault="002017F9" w:rsidP="00DF41E2">
      <w:pPr>
        <w:pStyle w:val="Prrafodelista"/>
        <w:numPr>
          <w:ilvl w:val="0"/>
          <w:numId w:val="23"/>
        </w:numPr>
        <w:spacing w:after="200" w:line="276" w:lineRule="auto"/>
        <w:ind w:left="-142" w:right="-234" w:firstLine="0"/>
        <w:rPr>
          <w:rFonts w:ascii="Tahoma" w:hAnsi="Tahoma" w:cs="Tahoma"/>
          <w:sz w:val="22"/>
          <w:szCs w:val="22"/>
        </w:rPr>
      </w:pPr>
      <w:r w:rsidRPr="00007AA2">
        <w:rPr>
          <w:rFonts w:ascii="Tahoma" w:hAnsi="Tahoma" w:cs="Tahoma"/>
          <w:sz w:val="22"/>
          <w:szCs w:val="22"/>
        </w:rPr>
        <w:t>Las demás relacionadas con el propósito del cargo que no estén asignadas a otro empleo directivo de la empresa y las generales a todos los empleos públicos relacionadas con el Modelo Integrado de Planeación y Gestión, en lo que corresponda.</w:t>
      </w:r>
    </w:p>
    <w:p w14:paraId="10A82D7B" w14:textId="77777777" w:rsidR="0097261B" w:rsidRDefault="0097261B" w:rsidP="00DF41E2">
      <w:pPr>
        <w:pStyle w:val="Prrafodelista"/>
        <w:spacing w:after="200" w:line="276" w:lineRule="auto"/>
        <w:ind w:left="-142" w:right="-234"/>
        <w:rPr>
          <w:rFonts w:ascii="Tahoma" w:hAnsi="Tahoma" w:cs="Tahoma"/>
          <w:sz w:val="22"/>
          <w:szCs w:val="22"/>
        </w:rPr>
      </w:pPr>
    </w:p>
    <w:p w14:paraId="67ED4900" w14:textId="77777777" w:rsidR="00455D7F" w:rsidRPr="00007AA2" w:rsidRDefault="00455D7F" w:rsidP="00DF41E2">
      <w:pPr>
        <w:pStyle w:val="Prrafodelista"/>
        <w:spacing w:after="200" w:line="276" w:lineRule="auto"/>
        <w:ind w:left="-142" w:right="-234"/>
        <w:rPr>
          <w:rFonts w:ascii="Tahoma" w:hAnsi="Tahoma" w:cs="Tahoma"/>
          <w:sz w:val="22"/>
          <w:szCs w:val="22"/>
        </w:rPr>
      </w:pPr>
    </w:p>
    <w:p w14:paraId="07A29F11" w14:textId="7DA8A2DE" w:rsidR="00944720" w:rsidRPr="00007AA2" w:rsidRDefault="002017F9" w:rsidP="00DF41E2">
      <w:pPr>
        <w:pStyle w:val="Prrafodelista"/>
        <w:numPr>
          <w:ilvl w:val="2"/>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 xml:space="preserve">Misión </w:t>
      </w:r>
      <w:r w:rsidR="00944720" w:rsidRPr="00007AA2">
        <w:rPr>
          <w:rFonts w:ascii="Tahoma" w:eastAsia="Times New Roman" w:hAnsi="Tahoma" w:cs="Tahoma"/>
          <w:b/>
          <w:bCs/>
          <w:sz w:val="22"/>
          <w:szCs w:val="22"/>
          <w:lang w:val="es-ES" w:eastAsia="es-ES"/>
        </w:rPr>
        <w:t xml:space="preserve">Oficina de Facturación y Cobro </w:t>
      </w:r>
      <w:r w:rsidR="00346436" w:rsidRPr="00007AA2">
        <w:rPr>
          <w:rFonts w:ascii="Tahoma" w:eastAsia="Times New Roman" w:hAnsi="Tahoma" w:cs="Tahoma"/>
          <w:b/>
          <w:bCs/>
          <w:sz w:val="22"/>
          <w:szCs w:val="22"/>
          <w:lang w:val="es-ES" w:eastAsia="es-ES"/>
        </w:rPr>
        <w:t xml:space="preserve">Persuasivo </w:t>
      </w:r>
    </w:p>
    <w:p w14:paraId="0ECC9688" w14:textId="144447DF" w:rsidR="001240CE" w:rsidRDefault="001240CE" w:rsidP="00DF41E2">
      <w:pPr>
        <w:spacing w:after="200" w:line="276" w:lineRule="auto"/>
        <w:ind w:left="-142" w:right="-234"/>
        <w:rPr>
          <w:rFonts w:ascii="Tahoma" w:hAnsi="Tahoma" w:cs="Tahoma"/>
          <w:sz w:val="22"/>
          <w:szCs w:val="22"/>
        </w:rPr>
      </w:pPr>
      <w:r w:rsidRPr="00007AA2">
        <w:rPr>
          <w:rFonts w:ascii="Tahoma" w:hAnsi="Tahoma" w:cs="Tahoma"/>
          <w:sz w:val="22"/>
          <w:szCs w:val="22"/>
        </w:rPr>
        <w:t>Dirigir la formulación de políticas institucionales y de adopción de planes, programas y proyectos relacionados con las actividades de facturación y cobro persuasivo de los servicios públicos de acueducto, alcantarillado y gas.</w:t>
      </w:r>
    </w:p>
    <w:p w14:paraId="28E598F1" w14:textId="183F8CCB" w:rsidR="002017F9" w:rsidRPr="00007AA2" w:rsidRDefault="002017F9" w:rsidP="00DF41E2">
      <w:pPr>
        <w:pStyle w:val="Prrafodelista"/>
        <w:numPr>
          <w:ilvl w:val="3"/>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lastRenderedPageBreak/>
        <w:t>Funciones del Cargo Jefe Oficina (</w:t>
      </w:r>
      <w:r w:rsidR="00346436" w:rsidRPr="00007AA2">
        <w:rPr>
          <w:rFonts w:ascii="Tahoma" w:eastAsia="Times New Roman" w:hAnsi="Tahoma" w:cs="Tahoma"/>
          <w:b/>
          <w:bCs/>
          <w:sz w:val="22"/>
          <w:szCs w:val="22"/>
          <w:lang w:val="es-ES" w:eastAsia="es-ES"/>
        </w:rPr>
        <w:t xml:space="preserve">Oficina de </w:t>
      </w:r>
      <w:r w:rsidRPr="00007AA2">
        <w:rPr>
          <w:rFonts w:ascii="Tahoma" w:eastAsia="Times New Roman" w:hAnsi="Tahoma" w:cs="Tahoma"/>
          <w:b/>
          <w:bCs/>
          <w:sz w:val="22"/>
          <w:szCs w:val="22"/>
          <w:lang w:val="es-ES" w:eastAsia="es-ES"/>
        </w:rPr>
        <w:t xml:space="preserve">Facturación y Cobro </w:t>
      </w:r>
      <w:r w:rsidR="00346436" w:rsidRPr="00007AA2">
        <w:rPr>
          <w:rFonts w:ascii="Tahoma" w:eastAsia="Times New Roman" w:hAnsi="Tahoma" w:cs="Tahoma"/>
          <w:b/>
          <w:bCs/>
          <w:sz w:val="22"/>
          <w:szCs w:val="22"/>
          <w:lang w:val="es-ES" w:eastAsia="es-ES"/>
        </w:rPr>
        <w:t>Persuasivo</w:t>
      </w:r>
      <w:r w:rsidRPr="00007AA2">
        <w:rPr>
          <w:rFonts w:ascii="Tahoma" w:eastAsia="Times New Roman" w:hAnsi="Tahoma" w:cs="Tahoma"/>
          <w:b/>
          <w:bCs/>
          <w:sz w:val="22"/>
          <w:szCs w:val="22"/>
          <w:lang w:val="es-ES" w:eastAsia="es-ES"/>
        </w:rPr>
        <w:t>)</w:t>
      </w:r>
    </w:p>
    <w:p w14:paraId="041125C8"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la programación del plan de trabajo y cronograma de facturación de los servicios públicos de acueducto, alcantarillado y gas para la vigencia, presentar para aprobación de la alta dirección de la empresa. </w:t>
      </w:r>
    </w:p>
    <w:p w14:paraId="7CB1B9FA"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Coordinar las campañas de recuperación de cartera de los servicios de acueducto, alcantarillado y gas para generar una cultura de pago oportuno. </w:t>
      </w:r>
    </w:p>
    <w:p w14:paraId="67B1397A"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Cargar al sistema de las tarifas correspondientes por cada municipio mensualmente, verificando los cambios para su aplicación. </w:t>
      </w:r>
    </w:p>
    <w:p w14:paraId="5AE0F62D"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la Supervisión y liquidación de las notas crédito que se generen al interior de la Subgerencia de Servicios Públicos Domiciliarios. </w:t>
      </w:r>
    </w:p>
    <w:p w14:paraId="50FEB6F4" w14:textId="003CD83F"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controlar y revisar los listados de </w:t>
      </w:r>
      <w:r w:rsidR="00F27DA2" w:rsidRPr="00007AA2">
        <w:rPr>
          <w:rFonts w:ascii="Tahoma" w:hAnsi="Tahoma" w:cs="Tahoma"/>
          <w:sz w:val="22"/>
          <w:szCs w:val="22"/>
        </w:rPr>
        <w:t>prefacturación</w:t>
      </w:r>
      <w:r w:rsidRPr="00007AA2">
        <w:rPr>
          <w:rFonts w:ascii="Tahoma" w:hAnsi="Tahoma" w:cs="Tahoma"/>
          <w:sz w:val="22"/>
          <w:szCs w:val="22"/>
        </w:rPr>
        <w:t xml:space="preserve">, disponiendo el ajuste de las novedades presentadas, revisando las novedades reportadas como doble abono a cuenta de servicio, financiaciones, convenios, abonos, revisión de tarifas, subsidios y contribuciones, las fechas de periodos facturados, recaudo, pagos y recargos y aplicar las listas de chequeo antes de emitir la factura definitiva como auto control de la actividad. </w:t>
      </w:r>
    </w:p>
    <w:p w14:paraId="246D9995"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Revisar, actualizar y aplicar la estratificación de los usuarios para el cobro de los servicios de acueducto, alcantarillado y gas. </w:t>
      </w:r>
    </w:p>
    <w:p w14:paraId="145B059B"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el seguimiento a las lecturas y mediciones para soportar la facturación pertinente y remitir los reportes para el respectivo proceso, así como la entrega de la facturación a los usuarios. </w:t>
      </w:r>
    </w:p>
    <w:p w14:paraId="77EFA60D" w14:textId="7119D13D"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y coordinar todo el proceso de facturación de la empresa, realizando la correcta aplicación del modelo tarifario vigente, los subsidios, contribuciones debidamente aprobadas. </w:t>
      </w:r>
    </w:p>
    <w:p w14:paraId="289F5693"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el procesamiento, reporte y presentación, de la información requerida por el SUI o el que haga sus veces. </w:t>
      </w:r>
    </w:p>
    <w:p w14:paraId="55660D18"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el cálculo mensual facturado, aplicación y cobro de los subsidios de acueducto, alcantarillado y gas. </w:t>
      </w:r>
    </w:p>
    <w:p w14:paraId="621C754A"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Apoyar actividades administrativas relacionadas con la recepción y trámite de reclamos en las diferentes coordinaciones de los municipios donde la empresa presta sus servicios. </w:t>
      </w:r>
    </w:p>
    <w:p w14:paraId="03480E6C"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Orientar las políticas de recuperación de la cartera de servicios públicos domiciliarios proyectando los acuerdos de pago que sean pertinentes. </w:t>
      </w:r>
    </w:p>
    <w:p w14:paraId="48B9BFD4"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Coordinar, vigilar y garantizar la generación de las facturas de forma oportuna y de calidad. </w:t>
      </w:r>
    </w:p>
    <w:p w14:paraId="2B04FB61"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lastRenderedPageBreak/>
        <w:t xml:space="preserve">Elaborar los estudios previos, estudio de necesidades, estudios de factibilidad cuando sea requerido por el superior inmediato y/o ejercer las supervisiones que se le asignen, de acuerdo a lo reglado en el manual correspondiente. </w:t>
      </w:r>
    </w:p>
    <w:p w14:paraId="65C81D51"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Atender, tramitar y responder las peticiones o reclamos y recursos verbales o escritos que presenten los usuarios y suscriptores potenciales, atendiendo dentro de los términos para resolver las distintas modalidades de peticiones y recursos. </w:t>
      </w:r>
    </w:p>
    <w:p w14:paraId="26746C2E"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la supervisión de los contratos asignados. </w:t>
      </w:r>
    </w:p>
    <w:p w14:paraId="375E7B5F"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coordinar, supervisar y hacer seguimiento a cada una de las actividades, procesos y procedimientos del personal a cargo aplicando la normatividad vigente. </w:t>
      </w:r>
    </w:p>
    <w:p w14:paraId="0EB657E6"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Vigilar y garantizar el cumplimiento de los protocolos de seguridad y salud en el trabajo por parte del personal a cargo. </w:t>
      </w:r>
    </w:p>
    <w:p w14:paraId="7EDEC0F3"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Coordinar y supervisar los procesos de lectura de medidores, criticas, re críticas y perdidas. </w:t>
      </w:r>
    </w:p>
    <w:p w14:paraId="206DAE24"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Verificar la correcta revisión y ajuste en el proceso de facturación en los mecanismos aplicado en sistemas y en terreno de la crítica y la re crítica. </w:t>
      </w:r>
    </w:p>
    <w:p w14:paraId="632F9CDC"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Orientar las políticas de control y seguimiento de las pérdidas comerciales.</w:t>
      </w:r>
    </w:p>
    <w:p w14:paraId="17C589FA"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Coordinar la recepción, registro y control de los nuevos usuarios de acuerdo con los requisitos establecidos por la empresa. </w:t>
      </w:r>
    </w:p>
    <w:p w14:paraId="70DF59C1" w14:textId="77777777" w:rsidR="001240CE" w:rsidRPr="00007AA2" w:rsidRDefault="001240CE" w:rsidP="00DF41E2">
      <w:pPr>
        <w:pStyle w:val="Prrafodelista"/>
        <w:numPr>
          <w:ilvl w:val="0"/>
          <w:numId w:val="24"/>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el control al cierre efectivo de las cajas de recaudo que deben realizar los coordinadores y recaudadores municipales. </w:t>
      </w:r>
    </w:p>
    <w:p w14:paraId="693D2FB6" w14:textId="1F52326A" w:rsidR="001240CE" w:rsidRPr="00455D7F" w:rsidRDefault="001240CE" w:rsidP="00DF41E2">
      <w:pPr>
        <w:pStyle w:val="Prrafodelista"/>
        <w:numPr>
          <w:ilvl w:val="0"/>
          <w:numId w:val="24"/>
        </w:numPr>
        <w:spacing w:after="200" w:line="276" w:lineRule="auto"/>
        <w:ind w:left="-142" w:right="-234" w:firstLine="0"/>
        <w:rPr>
          <w:rFonts w:ascii="Tahoma" w:eastAsia="Times New Roman" w:hAnsi="Tahoma" w:cs="Tahoma"/>
          <w:b/>
          <w:bCs/>
          <w:sz w:val="22"/>
          <w:szCs w:val="22"/>
          <w:lang w:val="es-ES" w:eastAsia="es-ES"/>
        </w:rPr>
      </w:pPr>
      <w:r w:rsidRPr="00007AA2">
        <w:rPr>
          <w:rFonts w:ascii="Tahoma" w:hAnsi="Tahoma" w:cs="Tahoma"/>
          <w:sz w:val="22"/>
          <w:szCs w:val="22"/>
        </w:rPr>
        <w:t>Las demás relacionadas con el propósito del cargo que no estén asignadas a otro empleo directivo de la empresa y las generales a todos los empleos públicos relacionadas con el Modelo Integrado de Planeación y Gestión, en lo que corresponda.</w:t>
      </w:r>
    </w:p>
    <w:p w14:paraId="246A5858" w14:textId="77777777" w:rsidR="00455D7F" w:rsidRPr="00007AA2" w:rsidRDefault="00455D7F" w:rsidP="00DF41E2">
      <w:pPr>
        <w:pStyle w:val="Prrafodelista"/>
        <w:spacing w:after="200" w:line="276" w:lineRule="auto"/>
        <w:ind w:left="-142" w:right="-234"/>
        <w:rPr>
          <w:rFonts w:ascii="Tahoma" w:eastAsia="Times New Roman" w:hAnsi="Tahoma" w:cs="Tahoma"/>
          <w:b/>
          <w:bCs/>
          <w:sz w:val="22"/>
          <w:szCs w:val="22"/>
          <w:lang w:val="es-ES" w:eastAsia="es-ES"/>
        </w:rPr>
      </w:pPr>
    </w:p>
    <w:p w14:paraId="7F81C488" w14:textId="77777777" w:rsidR="00F27DA2" w:rsidRPr="00007AA2" w:rsidRDefault="00F27DA2" w:rsidP="00DF41E2">
      <w:pPr>
        <w:pStyle w:val="Prrafodelista"/>
        <w:spacing w:after="200" w:line="276" w:lineRule="auto"/>
        <w:ind w:left="-142" w:right="-234"/>
        <w:rPr>
          <w:rFonts w:ascii="Tahoma" w:eastAsia="Times New Roman" w:hAnsi="Tahoma" w:cs="Tahoma"/>
          <w:b/>
          <w:bCs/>
          <w:sz w:val="22"/>
          <w:szCs w:val="22"/>
          <w:lang w:val="es-ES" w:eastAsia="es-ES"/>
        </w:rPr>
      </w:pPr>
    </w:p>
    <w:p w14:paraId="04BCF5EB" w14:textId="4E03B02C" w:rsidR="00944720" w:rsidRPr="00007AA2" w:rsidRDefault="001240CE" w:rsidP="00DF41E2">
      <w:pPr>
        <w:pStyle w:val="Prrafodelista"/>
        <w:numPr>
          <w:ilvl w:val="2"/>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 xml:space="preserve">Misión Oficina </w:t>
      </w:r>
      <w:r w:rsidR="00944720" w:rsidRPr="00007AA2">
        <w:rPr>
          <w:rFonts w:ascii="Tahoma" w:eastAsia="Times New Roman" w:hAnsi="Tahoma" w:cs="Tahoma"/>
          <w:b/>
          <w:bCs/>
          <w:sz w:val="22"/>
          <w:szCs w:val="22"/>
          <w:lang w:val="es-ES" w:eastAsia="es-ES"/>
        </w:rPr>
        <w:t>Subgerencia Administrativa y Financiera</w:t>
      </w:r>
    </w:p>
    <w:p w14:paraId="21640476" w14:textId="1C3D76FB" w:rsidR="001240CE" w:rsidRDefault="001240CE" w:rsidP="00DF41E2">
      <w:pPr>
        <w:spacing w:after="200" w:line="276" w:lineRule="auto"/>
        <w:ind w:left="-142" w:right="-234"/>
        <w:rPr>
          <w:rFonts w:ascii="Tahoma" w:hAnsi="Tahoma" w:cs="Tahoma"/>
          <w:sz w:val="22"/>
          <w:szCs w:val="22"/>
        </w:rPr>
      </w:pPr>
      <w:r w:rsidRPr="00007AA2">
        <w:rPr>
          <w:rFonts w:ascii="Tahoma" w:hAnsi="Tahoma" w:cs="Tahoma"/>
          <w:sz w:val="22"/>
          <w:szCs w:val="22"/>
        </w:rPr>
        <w:t>Dirigir la gestión, coordinación, supervisión y cumplimiento de los procesos y procedimientos administrativos y financieros de la empresa establecidos para la formulación y ejecución de los planes, programas y proyectos, generando valor agregado en la prestación de los servicios públicos a cargo de la empresa.</w:t>
      </w:r>
    </w:p>
    <w:p w14:paraId="5BC8371D" w14:textId="0E6F533B" w:rsidR="001240CE" w:rsidRPr="00007AA2" w:rsidRDefault="001240CE" w:rsidP="00DF41E2">
      <w:pPr>
        <w:pStyle w:val="Prrafodelista"/>
        <w:numPr>
          <w:ilvl w:val="3"/>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Funciones Cargo Subgerente (</w:t>
      </w:r>
      <w:r w:rsidR="00346436" w:rsidRPr="00007AA2">
        <w:rPr>
          <w:rFonts w:ascii="Tahoma" w:eastAsia="Times New Roman" w:hAnsi="Tahoma" w:cs="Tahoma"/>
          <w:b/>
          <w:bCs/>
          <w:sz w:val="22"/>
          <w:szCs w:val="22"/>
          <w:lang w:val="es-ES" w:eastAsia="es-ES"/>
        </w:rPr>
        <w:t xml:space="preserve">Oficina Subgerencia </w:t>
      </w:r>
      <w:r w:rsidRPr="00007AA2">
        <w:rPr>
          <w:rFonts w:ascii="Tahoma" w:eastAsia="Times New Roman" w:hAnsi="Tahoma" w:cs="Tahoma"/>
          <w:b/>
          <w:bCs/>
          <w:sz w:val="22"/>
          <w:szCs w:val="22"/>
          <w:lang w:val="es-ES" w:eastAsia="es-ES"/>
        </w:rPr>
        <w:t>Administrativ</w:t>
      </w:r>
      <w:r w:rsidR="00346436" w:rsidRPr="00007AA2">
        <w:rPr>
          <w:rFonts w:ascii="Tahoma" w:eastAsia="Times New Roman" w:hAnsi="Tahoma" w:cs="Tahoma"/>
          <w:b/>
          <w:bCs/>
          <w:sz w:val="22"/>
          <w:szCs w:val="22"/>
          <w:lang w:val="es-ES" w:eastAsia="es-ES"/>
        </w:rPr>
        <w:t>a</w:t>
      </w:r>
      <w:r w:rsidRPr="00007AA2">
        <w:rPr>
          <w:rFonts w:ascii="Tahoma" w:eastAsia="Times New Roman" w:hAnsi="Tahoma" w:cs="Tahoma"/>
          <w:b/>
          <w:bCs/>
          <w:sz w:val="22"/>
          <w:szCs w:val="22"/>
          <w:lang w:val="es-ES" w:eastAsia="es-ES"/>
        </w:rPr>
        <w:t xml:space="preserve"> y Financier</w:t>
      </w:r>
      <w:r w:rsidR="00346436" w:rsidRPr="00007AA2">
        <w:rPr>
          <w:rFonts w:ascii="Tahoma" w:eastAsia="Times New Roman" w:hAnsi="Tahoma" w:cs="Tahoma"/>
          <w:b/>
          <w:bCs/>
          <w:sz w:val="22"/>
          <w:szCs w:val="22"/>
          <w:lang w:val="es-ES" w:eastAsia="es-ES"/>
        </w:rPr>
        <w:t>a</w:t>
      </w:r>
      <w:r w:rsidRPr="00007AA2">
        <w:rPr>
          <w:rFonts w:ascii="Tahoma" w:eastAsia="Times New Roman" w:hAnsi="Tahoma" w:cs="Tahoma"/>
          <w:b/>
          <w:bCs/>
          <w:sz w:val="22"/>
          <w:szCs w:val="22"/>
          <w:lang w:val="es-ES" w:eastAsia="es-ES"/>
        </w:rPr>
        <w:t>)</w:t>
      </w:r>
    </w:p>
    <w:p w14:paraId="6ED7035A"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lastRenderedPageBreak/>
        <w:t xml:space="preserve">Dirigir la formulación de las políticas, planes, programas y proyectos relacionados con los recursos físicos, tecnológicos, financieros y logísticos, necesarios para el funcionamiento de la empresa. </w:t>
      </w:r>
    </w:p>
    <w:p w14:paraId="13899C1A"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y Controlar las operaciones Financieras de la Compañía de tal forma que se garantice a través de las conciliaciones entre áreas la calidad reportada en la Información Financiera. </w:t>
      </w:r>
    </w:p>
    <w:p w14:paraId="08B525A9"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y Controlar las operaciones Administrativas de la Compañía en cuanto a suministros de bienes y servicios que garanticen el buen funcionamiento de las áreas administrativas y operativas de la Empresas. </w:t>
      </w:r>
    </w:p>
    <w:p w14:paraId="1877C518"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Garantizar la oportuna presentación, así como la calidad y veracidad de Informes a los entes de Control que ejercen vigilancia sobre la Compañía. </w:t>
      </w:r>
    </w:p>
    <w:p w14:paraId="2A8504E0"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Supervisar el cumplimiento de los acuerdos de Pago que sean suscritos por la empresa. </w:t>
      </w:r>
    </w:p>
    <w:p w14:paraId="0CA37E3E"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Desarrollar, ejecutar y controlar los planes, programas y proyectos que adelante la empresa en aras de cumplir con las normas y las disposiciones legales y normativas que regulen los procedimientos administrativos y financieros de funcionamiento e inversión de la empresa. </w:t>
      </w:r>
    </w:p>
    <w:p w14:paraId="2E4EFE30"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Establecer e implementar el Plan Anual de Adquisiciones de la empresa con el fin de planificar el gasto público y garantizar el suministro de bienes y servicios requeridos por la empresa. </w:t>
      </w:r>
    </w:p>
    <w:p w14:paraId="01429BE3"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Programar y coordinar las vacaciones del personal a cargo, así como los reemplazos e informar al área de talento humano para el trámite. </w:t>
      </w:r>
    </w:p>
    <w:p w14:paraId="3B0F2741"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t>Dirigir el cumplimiento de los programas de mantenimiento, administración, registro y control de los bienes inmuebles y devolutivos de la empresa buscando su adecuada conservación, seguridad, aseguramiento y protección además de su oportuno pago de Impuestos y servicios públicos.</w:t>
      </w:r>
    </w:p>
    <w:p w14:paraId="724E6641"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y supervisar la correcta proyección y ejecución del presupuesto de la empresa ejerciendo su adecuada administración y control durante cada vigencia, y realizando los continuos seguimientos para lograr la eficiencia en la administración de los recursos. </w:t>
      </w:r>
    </w:p>
    <w:p w14:paraId="6B644274"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los procesos de registro de recaudos, pagos y conciliaciones en tesorería en apego de las normas vigentes. </w:t>
      </w:r>
    </w:p>
    <w:p w14:paraId="5457C188"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Implementar y asegurar el desarrollo tecnológico de la empresa y el buen funcionamiento de las plataformas de soporte, los equipos y las nuevas tecnologías. </w:t>
      </w:r>
    </w:p>
    <w:p w14:paraId="7995F6B8"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y garantizar la implementación continua del Gobierno Digital y la comunicación y participación continua con los usuarios por medios tecnológicos. </w:t>
      </w:r>
    </w:p>
    <w:p w14:paraId="65E76229"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lastRenderedPageBreak/>
        <w:t xml:space="preserve">Dirigir la implementación de los procedimientos administrativos para el registro digital, manejo y custodia de la información financiera documentada para facilitar la rendición de la cuenta y la protección de los informes, reportes y documentos fuente de soporte. </w:t>
      </w:r>
    </w:p>
    <w:p w14:paraId="1243BD04"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la implementación continua de la estructura de Costos conforme resoluciones que sobre la materia establezca la Superintendencia de Servicios Públicos Domiciliarios. </w:t>
      </w:r>
    </w:p>
    <w:p w14:paraId="7024BBF4"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coordinar y vigilar la implementación de los procedimientos administrativos relacionados con los recursos físicos, técnicos, tecnológicos y documentales de la entidad, en armonía con las políticas y directrices fijadas por las autoridades competentes. </w:t>
      </w:r>
    </w:p>
    <w:p w14:paraId="2F6F0D5E"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Atender, tramitar y responder las peticiones o reclamos y recursos verbales o escritos que presenten los usuarios y suscriptores potenciales, atendiendo dentro de los términos para resolver las distintas modalidades de peticiones y recursos. </w:t>
      </w:r>
    </w:p>
    <w:p w14:paraId="0DEAF91A"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Ejercer y coordinar la supervisión de los contratos y convenios que le hayan sido notificados. </w:t>
      </w:r>
    </w:p>
    <w:p w14:paraId="1608DC93"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Coordinar, supervisar y garantizar el pago puntual y oportuno de los impuestos de los bienes de la empresa. </w:t>
      </w:r>
    </w:p>
    <w:p w14:paraId="59646692"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Supervisar y garantizar el cargue oportuno de los informes de GESPROY y SUI a las plataformas por parte del personal a cargo. </w:t>
      </w:r>
    </w:p>
    <w:p w14:paraId="7CA2704B" w14:textId="77777777" w:rsidR="001240CE" w:rsidRPr="00007AA2" w:rsidRDefault="001240CE" w:rsidP="00DF41E2">
      <w:pPr>
        <w:pStyle w:val="Prrafodelista"/>
        <w:numPr>
          <w:ilvl w:val="0"/>
          <w:numId w:val="25"/>
        </w:numPr>
        <w:spacing w:after="200" w:line="276" w:lineRule="auto"/>
        <w:ind w:left="-142" w:right="-234" w:firstLine="0"/>
        <w:rPr>
          <w:rFonts w:ascii="Tahoma" w:hAnsi="Tahoma" w:cs="Tahoma"/>
          <w:sz w:val="22"/>
          <w:szCs w:val="22"/>
        </w:rPr>
      </w:pPr>
      <w:r w:rsidRPr="00007AA2">
        <w:rPr>
          <w:rFonts w:ascii="Tahoma" w:hAnsi="Tahoma" w:cs="Tahoma"/>
          <w:sz w:val="22"/>
          <w:szCs w:val="22"/>
        </w:rPr>
        <w:t>Dirigir, coordinar, supervisar y hacer seguimiento a cada una de las actividades, procesos y procedimientos de la subgerencia y el personal a cargo aplicando la normatividad vigente.</w:t>
      </w:r>
    </w:p>
    <w:p w14:paraId="19658F4F" w14:textId="4AB7EFD8" w:rsidR="001240CE" w:rsidRPr="00007AA2" w:rsidRDefault="001240CE" w:rsidP="00DF41E2">
      <w:pPr>
        <w:pStyle w:val="Prrafodelista"/>
        <w:numPr>
          <w:ilvl w:val="0"/>
          <w:numId w:val="25"/>
        </w:numPr>
        <w:spacing w:after="200" w:line="276" w:lineRule="auto"/>
        <w:ind w:left="-142" w:right="-234" w:firstLine="0"/>
        <w:rPr>
          <w:rFonts w:ascii="Tahoma" w:eastAsia="Times New Roman" w:hAnsi="Tahoma" w:cs="Tahoma"/>
          <w:b/>
          <w:bCs/>
          <w:sz w:val="22"/>
          <w:szCs w:val="22"/>
          <w:lang w:val="es-ES" w:eastAsia="es-ES"/>
        </w:rPr>
      </w:pPr>
      <w:r w:rsidRPr="00007AA2">
        <w:rPr>
          <w:rFonts w:ascii="Tahoma" w:hAnsi="Tahoma" w:cs="Tahoma"/>
          <w:sz w:val="22"/>
          <w:szCs w:val="22"/>
        </w:rPr>
        <w:t>Las demás relacionadas con el propósito del cargo que no estén asignadas a otro empleo directivo de la empresa y las generales a todos los empleos públicos relacionadas con el Modelo Integrado de Planeación y Gestión, en lo que corresponda.</w:t>
      </w:r>
    </w:p>
    <w:p w14:paraId="10BB0E14" w14:textId="77777777" w:rsidR="001240CE" w:rsidRPr="00007AA2" w:rsidRDefault="001240CE" w:rsidP="00DF41E2">
      <w:pPr>
        <w:pStyle w:val="Prrafodelista"/>
        <w:spacing w:after="200" w:line="276" w:lineRule="auto"/>
        <w:ind w:left="-142" w:right="-234"/>
        <w:rPr>
          <w:rFonts w:ascii="Tahoma" w:eastAsia="Times New Roman" w:hAnsi="Tahoma" w:cs="Tahoma"/>
          <w:sz w:val="22"/>
          <w:szCs w:val="22"/>
          <w:lang w:val="es-ES" w:eastAsia="es-ES"/>
        </w:rPr>
      </w:pPr>
    </w:p>
    <w:p w14:paraId="18B7D79A" w14:textId="77777777" w:rsidR="00346436" w:rsidRPr="00007AA2" w:rsidRDefault="00346436" w:rsidP="00DF41E2">
      <w:pPr>
        <w:pStyle w:val="Prrafodelista"/>
        <w:spacing w:after="200" w:line="276" w:lineRule="auto"/>
        <w:ind w:left="-142" w:right="-234"/>
        <w:rPr>
          <w:rFonts w:ascii="Tahoma" w:eastAsia="Times New Roman" w:hAnsi="Tahoma" w:cs="Tahoma"/>
          <w:sz w:val="22"/>
          <w:szCs w:val="22"/>
          <w:lang w:val="es-ES" w:eastAsia="es-ES"/>
        </w:rPr>
      </w:pPr>
    </w:p>
    <w:p w14:paraId="6032E853" w14:textId="285EF9DE" w:rsidR="00944720" w:rsidRPr="00007AA2" w:rsidRDefault="001A7BE0" w:rsidP="00DF41E2">
      <w:pPr>
        <w:pStyle w:val="Prrafodelista"/>
        <w:numPr>
          <w:ilvl w:val="2"/>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 xml:space="preserve">Misión </w:t>
      </w:r>
      <w:r w:rsidR="00944720" w:rsidRPr="00007AA2">
        <w:rPr>
          <w:rFonts w:ascii="Tahoma" w:eastAsia="Times New Roman" w:hAnsi="Tahoma" w:cs="Tahoma"/>
          <w:b/>
          <w:bCs/>
          <w:sz w:val="22"/>
          <w:szCs w:val="22"/>
          <w:lang w:val="es-ES" w:eastAsia="es-ES"/>
        </w:rPr>
        <w:t>Oficina de Gestión Presupuestal</w:t>
      </w:r>
    </w:p>
    <w:p w14:paraId="43754187" w14:textId="0DA011D3" w:rsidR="00F2481E" w:rsidRDefault="00F2481E" w:rsidP="00DF41E2">
      <w:pPr>
        <w:spacing w:after="200" w:line="276" w:lineRule="auto"/>
        <w:ind w:left="-142" w:right="-234"/>
        <w:rPr>
          <w:rFonts w:ascii="Tahoma" w:hAnsi="Tahoma" w:cs="Tahoma"/>
          <w:sz w:val="22"/>
          <w:szCs w:val="22"/>
        </w:rPr>
      </w:pPr>
      <w:r w:rsidRPr="00007AA2">
        <w:rPr>
          <w:rFonts w:ascii="Tahoma" w:hAnsi="Tahoma" w:cs="Tahoma"/>
          <w:sz w:val="22"/>
          <w:szCs w:val="22"/>
        </w:rPr>
        <w:t>Dirigir la formulación de políticas institucionales y de adopción de planes y programas relacionados con las actividades de organización, coordinación, ejecución y control de los procedimientos y procesos relacionados con la gestión presupuestal de la empresa, de acuerdo con las normas que rigen el sistema presupuestal.</w:t>
      </w:r>
    </w:p>
    <w:p w14:paraId="00F093B3" w14:textId="4E200299" w:rsidR="001A7BE0" w:rsidRPr="00007AA2" w:rsidRDefault="001A7BE0" w:rsidP="00DF41E2">
      <w:pPr>
        <w:pStyle w:val="Prrafodelista"/>
        <w:numPr>
          <w:ilvl w:val="3"/>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 xml:space="preserve">Funciones Cargo </w:t>
      </w:r>
      <w:r w:rsidR="00AE1288" w:rsidRPr="00007AA2">
        <w:rPr>
          <w:rFonts w:ascii="Tahoma" w:eastAsia="Times New Roman" w:hAnsi="Tahoma" w:cs="Tahoma"/>
          <w:b/>
          <w:bCs/>
          <w:sz w:val="22"/>
          <w:szCs w:val="22"/>
          <w:lang w:val="es-ES" w:eastAsia="es-ES"/>
        </w:rPr>
        <w:t>jefe</w:t>
      </w:r>
      <w:r w:rsidR="00F2481E" w:rsidRPr="00007AA2">
        <w:rPr>
          <w:rFonts w:ascii="Tahoma" w:eastAsia="Times New Roman" w:hAnsi="Tahoma" w:cs="Tahoma"/>
          <w:b/>
          <w:bCs/>
          <w:sz w:val="22"/>
          <w:szCs w:val="22"/>
          <w:lang w:val="es-ES" w:eastAsia="es-ES"/>
        </w:rPr>
        <w:t xml:space="preserve"> de Oficina (</w:t>
      </w:r>
      <w:r w:rsidR="00346436" w:rsidRPr="00007AA2">
        <w:rPr>
          <w:rFonts w:ascii="Tahoma" w:eastAsia="Times New Roman" w:hAnsi="Tahoma" w:cs="Tahoma"/>
          <w:b/>
          <w:bCs/>
          <w:sz w:val="22"/>
          <w:szCs w:val="22"/>
          <w:lang w:val="es-ES" w:eastAsia="es-ES"/>
        </w:rPr>
        <w:t xml:space="preserve">Oficina de </w:t>
      </w:r>
      <w:r w:rsidR="00F2481E" w:rsidRPr="00007AA2">
        <w:rPr>
          <w:rFonts w:ascii="Tahoma" w:eastAsia="Times New Roman" w:hAnsi="Tahoma" w:cs="Tahoma"/>
          <w:b/>
          <w:bCs/>
          <w:sz w:val="22"/>
          <w:szCs w:val="22"/>
          <w:lang w:val="es-ES" w:eastAsia="es-ES"/>
        </w:rPr>
        <w:t>Gestión Presupuestal)</w:t>
      </w:r>
    </w:p>
    <w:p w14:paraId="5F9676F2" w14:textId="77777777" w:rsidR="00F2481E" w:rsidRPr="00007AA2" w:rsidRDefault="00F2481E" w:rsidP="00DF41E2">
      <w:pPr>
        <w:pStyle w:val="Prrafodelista"/>
        <w:numPr>
          <w:ilvl w:val="0"/>
          <w:numId w:val="26"/>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y aplicar las políticas presupuestales que conlleven con el cumplimiento de las normas orgánicas de presupuesto y la normativa presupuestal vigente. </w:t>
      </w:r>
    </w:p>
    <w:p w14:paraId="0AD18C35" w14:textId="77777777" w:rsidR="00F2481E" w:rsidRPr="00007AA2" w:rsidRDefault="00F2481E" w:rsidP="00DF41E2">
      <w:pPr>
        <w:pStyle w:val="Prrafodelista"/>
        <w:numPr>
          <w:ilvl w:val="0"/>
          <w:numId w:val="26"/>
        </w:numPr>
        <w:spacing w:after="200" w:line="276" w:lineRule="auto"/>
        <w:ind w:left="-142" w:right="-234" w:firstLine="0"/>
        <w:rPr>
          <w:rFonts w:ascii="Tahoma" w:hAnsi="Tahoma" w:cs="Tahoma"/>
          <w:sz w:val="22"/>
          <w:szCs w:val="22"/>
        </w:rPr>
      </w:pPr>
      <w:r w:rsidRPr="00007AA2">
        <w:rPr>
          <w:rFonts w:ascii="Tahoma" w:hAnsi="Tahoma" w:cs="Tahoma"/>
          <w:sz w:val="22"/>
          <w:szCs w:val="22"/>
        </w:rPr>
        <w:lastRenderedPageBreak/>
        <w:t xml:space="preserve">Proyectar, presentar y sustentar el presupuesto de cada vigencia y realizar el respectivo seguimiento y control. </w:t>
      </w:r>
    </w:p>
    <w:p w14:paraId="6351E26C" w14:textId="77777777" w:rsidR="00F2481E" w:rsidRPr="00007AA2" w:rsidRDefault="00F2481E" w:rsidP="00DF41E2">
      <w:pPr>
        <w:pStyle w:val="Prrafodelista"/>
        <w:numPr>
          <w:ilvl w:val="0"/>
          <w:numId w:val="26"/>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Proyectar los informes analíticos y periódicos sobre la situación presupuestal y financiera de la empresa. </w:t>
      </w:r>
    </w:p>
    <w:p w14:paraId="6440760C" w14:textId="77777777" w:rsidR="00F2481E" w:rsidRPr="00007AA2" w:rsidRDefault="00F2481E" w:rsidP="00DF41E2">
      <w:pPr>
        <w:pStyle w:val="Prrafodelista"/>
        <w:numPr>
          <w:ilvl w:val="0"/>
          <w:numId w:val="26"/>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la integración de la programación presupuestal en la entidad en atención al procedimiento establecido, con los parámetros, marcos generales, los topes máximos de gastos y expectativa de Ingresos del proyecto de presupuesto de la vigencia siguiente. </w:t>
      </w:r>
    </w:p>
    <w:p w14:paraId="3348B323" w14:textId="77777777" w:rsidR="00F2481E" w:rsidRPr="00007AA2" w:rsidRDefault="00F2481E" w:rsidP="00DF41E2">
      <w:pPr>
        <w:pStyle w:val="Prrafodelista"/>
        <w:numPr>
          <w:ilvl w:val="0"/>
          <w:numId w:val="26"/>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Expedir y Refrendar Certificados de Disponibilidad Presupuestal y los Registros Presupuestales sobre los contratos y compromisos debidamente formalizados. </w:t>
      </w:r>
    </w:p>
    <w:p w14:paraId="0965C536" w14:textId="77777777" w:rsidR="00F2481E" w:rsidRPr="00007AA2" w:rsidRDefault="00F2481E" w:rsidP="00DF41E2">
      <w:pPr>
        <w:pStyle w:val="Prrafodelista"/>
        <w:numPr>
          <w:ilvl w:val="0"/>
          <w:numId w:val="26"/>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las actividades conducentes al cumplimiento del sistema presupuestal en cuanto a CDP, registros presupuestales, control de la ejecución, registros de ingresos y demás etapas del ciclo del presupuesto desde la formulación y liquidación hasta el cierre fiscal conforme a lo establecido en el estatuto orgánico de presupuesto. </w:t>
      </w:r>
    </w:p>
    <w:p w14:paraId="57514770" w14:textId="77777777" w:rsidR="00F2481E" w:rsidRPr="00007AA2" w:rsidRDefault="00F2481E" w:rsidP="00DF41E2">
      <w:pPr>
        <w:pStyle w:val="Prrafodelista"/>
        <w:numPr>
          <w:ilvl w:val="0"/>
          <w:numId w:val="26"/>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las actividades de consolidación, tramite y gestión de la aprobación del presupuesto de ingresos, gastos e inversiones para la vigencia fiscal, vigencias futuras asociadas, así como las resoluciones de modificación presupuestales resultado de reprogramación del presupuesto que presenten las áreas ejecutoras mensualmente. </w:t>
      </w:r>
    </w:p>
    <w:p w14:paraId="72D56C9F" w14:textId="77777777" w:rsidR="00F2481E" w:rsidRPr="00007AA2" w:rsidRDefault="00F2481E" w:rsidP="00DF41E2">
      <w:pPr>
        <w:pStyle w:val="Prrafodelista"/>
        <w:numPr>
          <w:ilvl w:val="0"/>
          <w:numId w:val="26"/>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la consolidación de las cuentas por pagar y las reservas de presupuesto para el cierre de la vigencia, procurando que se generen las reservas de caja pertinentes para su pago en vigencias posteriores. </w:t>
      </w:r>
    </w:p>
    <w:p w14:paraId="5465BB08" w14:textId="77777777" w:rsidR="00F2481E" w:rsidRPr="00007AA2" w:rsidRDefault="00F2481E" w:rsidP="00DF41E2">
      <w:pPr>
        <w:pStyle w:val="Prrafodelista"/>
        <w:numPr>
          <w:ilvl w:val="0"/>
          <w:numId w:val="26"/>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Reportar la información pertinente para la elaboración y actualización del Marco Fiscal de Mediano Plazo, Plan Financiero, Ahorro Operacional, Servicio a la Deuda y demás componentes que los integran. </w:t>
      </w:r>
    </w:p>
    <w:p w14:paraId="4F8E1FCA" w14:textId="77777777" w:rsidR="00F2481E" w:rsidRPr="00007AA2" w:rsidRDefault="00F2481E" w:rsidP="00DF41E2">
      <w:pPr>
        <w:pStyle w:val="Prrafodelista"/>
        <w:numPr>
          <w:ilvl w:val="0"/>
          <w:numId w:val="26"/>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Elaborar los informes analíticos de ejecución del presupuesto de gastos de funcionamiento e inversión (afectación, compromisos, obligaciones y pagos) y de ingresos de la vigencia actual, así como el de la Reserva Presupuestal de la vigencia, así como el correspondiente acto administrativo. </w:t>
      </w:r>
    </w:p>
    <w:p w14:paraId="4ED56E65" w14:textId="77777777" w:rsidR="00F2481E" w:rsidRPr="00007AA2" w:rsidRDefault="00F2481E" w:rsidP="00DF41E2">
      <w:pPr>
        <w:pStyle w:val="Prrafodelista"/>
        <w:numPr>
          <w:ilvl w:val="0"/>
          <w:numId w:val="26"/>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Elaborar las modificaciones presupuestales (traslados, adiciones y reducciones) necesarias para mantener el equilibrio presupuestal, entre lo ejecutado y lo planificado, proyectando el acto administrativo correspondiente. </w:t>
      </w:r>
    </w:p>
    <w:p w14:paraId="5CD3CBB4" w14:textId="77777777" w:rsidR="00F2481E" w:rsidRPr="00007AA2" w:rsidRDefault="00F2481E" w:rsidP="00DF41E2">
      <w:pPr>
        <w:pStyle w:val="Prrafodelista"/>
        <w:numPr>
          <w:ilvl w:val="0"/>
          <w:numId w:val="26"/>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la Conciliación de Recaudo con Tesorería verificando la exactitud de los datos y cifras. </w:t>
      </w:r>
    </w:p>
    <w:p w14:paraId="63821D2F" w14:textId="77777777" w:rsidR="00F2481E" w:rsidRPr="00007AA2" w:rsidRDefault="00F2481E" w:rsidP="00DF41E2">
      <w:pPr>
        <w:pStyle w:val="Prrafodelista"/>
        <w:numPr>
          <w:ilvl w:val="0"/>
          <w:numId w:val="26"/>
        </w:numPr>
        <w:spacing w:after="200" w:line="276" w:lineRule="auto"/>
        <w:ind w:left="-142" w:right="-234" w:firstLine="0"/>
        <w:rPr>
          <w:rFonts w:ascii="Tahoma" w:hAnsi="Tahoma" w:cs="Tahoma"/>
          <w:sz w:val="22"/>
          <w:szCs w:val="22"/>
        </w:rPr>
      </w:pPr>
      <w:r w:rsidRPr="00007AA2">
        <w:rPr>
          <w:rFonts w:ascii="Tahoma" w:hAnsi="Tahoma" w:cs="Tahoma"/>
          <w:sz w:val="22"/>
          <w:szCs w:val="22"/>
        </w:rPr>
        <w:lastRenderedPageBreak/>
        <w:t xml:space="preserve">Atender, tramitar y responder las peticiones o reclamos y recursos verbales o escritos que presenten los usuarios y suscriptores potenciales, atendiendo dentro de los términos para resolver las distintas modalidades de peticiones y recursos. </w:t>
      </w:r>
    </w:p>
    <w:p w14:paraId="6C194634" w14:textId="77777777" w:rsidR="00F2481E" w:rsidRPr="00007AA2" w:rsidRDefault="00F2481E" w:rsidP="00DF41E2">
      <w:pPr>
        <w:pStyle w:val="Prrafodelista"/>
        <w:numPr>
          <w:ilvl w:val="0"/>
          <w:numId w:val="26"/>
        </w:numPr>
        <w:spacing w:after="200" w:line="276" w:lineRule="auto"/>
        <w:ind w:left="-142" w:right="-234" w:firstLine="0"/>
        <w:rPr>
          <w:rFonts w:ascii="Tahoma" w:hAnsi="Tahoma" w:cs="Tahoma"/>
          <w:sz w:val="22"/>
          <w:szCs w:val="22"/>
        </w:rPr>
      </w:pPr>
      <w:r w:rsidRPr="00007AA2">
        <w:rPr>
          <w:rFonts w:ascii="Tahoma" w:hAnsi="Tahoma" w:cs="Tahoma"/>
          <w:sz w:val="22"/>
          <w:szCs w:val="22"/>
        </w:rPr>
        <w:t>Ejercer y coordinar la supervisión de los contratos y convenios que le hayan sido notificados.</w:t>
      </w:r>
    </w:p>
    <w:p w14:paraId="71B33414" w14:textId="77777777" w:rsidR="00F2481E" w:rsidRPr="00007AA2" w:rsidRDefault="00F2481E" w:rsidP="00DF41E2">
      <w:pPr>
        <w:pStyle w:val="Prrafodelista"/>
        <w:numPr>
          <w:ilvl w:val="0"/>
          <w:numId w:val="26"/>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Determinar el Superávit o Déficit Presupuestal de cada vigencia de conformidad con las normas vigentes, mediante resolución. </w:t>
      </w:r>
    </w:p>
    <w:p w14:paraId="10FCF16C" w14:textId="77777777" w:rsidR="00F2481E" w:rsidRPr="00007AA2" w:rsidRDefault="00F2481E" w:rsidP="00DF41E2">
      <w:pPr>
        <w:pStyle w:val="Prrafodelista"/>
        <w:numPr>
          <w:ilvl w:val="0"/>
          <w:numId w:val="26"/>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Preparar y Presentar los informes solicitados por la Contraloría General de la República y demás entes de control e instituciones administrativas. </w:t>
      </w:r>
    </w:p>
    <w:p w14:paraId="272130EA" w14:textId="77777777" w:rsidR="00F2481E" w:rsidRPr="00007AA2" w:rsidRDefault="00F2481E" w:rsidP="00DF41E2">
      <w:pPr>
        <w:pStyle w:val="Prrafodelista"/>
        <w:numPr>
          <w:ilvl w:val="0"/>
          <w:numId w:val="26"/>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Registrar y actualizar la información presupuestal en las plataformas correspondientes de acuerdo a la normatividad. </w:t>
      </w:r>
    </w:p>
    <w:p w14:paraId="6B75BB21" w14:textId="77777777" w:rsidR="00F2481E" w:rsidRPr="00007AA2" w:rsidRDefault="00F2481E" w:rsidP="00DF41E2">
      <w:pPr>
        <w:pStyle w:val="Prrafodelista"/>
        <w:numPr>
          <w:ilvl w:val="0"/>
          <w:numId w:val="26"/>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la conservación y archivo de los Actos Administrativos y correspondencia relacionada con los asuntos a su cargo aplicando las normas de archivo pertinente. </w:t>
      </w:r>
    </w:p>
    <w:p w14:paraId="686F9782" w14:textId="77777777" w:rsidR="003269EA" w:rsidRPr="00007AA2" w:rsidRDefault="00F2481E" w:rsidP="00DF41E2">
      <w:pPr>
        <w:pStyle w:val="Prrafodelista"/>
        <w:numPr>
          <w:ilvl w:val="0"/>
          <w:numId w:val="26"/>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la presentación oportuna de los informes en las plataformas tecnológicas u oficinas que exijan los entes de control y que correspondan a la gestión presupuestal de la entidad. </w:t>
      </w:r>
    </w:p>
    <w:p w14:paraId="0E77A489" w14:textId="1DBCD39A" w:rsidR="00F2481E" w:rsidRDefault="00F2481E" w:rsidP="00DF41E2">
      <w:pPr>
        <w:pStyle w:val="Prrafodelista"/>
        <w:numPr>
          <w:ilvl w:val="0"/>
          <w:numId w:val="26"/>
        </w:numPr>
        <w:spacing w:after="200" w:line="276" w:lineRule="auto"/>
        <w:ind w:left="-142" w:right="-234" w:firstLine="0"/>
        <w:rPr>
          <w:rFonts w:ascii="Tahoma" w:hAnsi="Tahoma" w:cs="Tahoma"/>
          <w:sz w:val="22"/>
          <w:szCs w:val="22"/>
        </w:rPr>
      </w:pPr>
      <w:r w:rsidRPr="00007AA2">
        <w:rPr>
          <w:rFonts w:ascii="Tahoma" w:hAnsi="Tahoma" w:cs="Tahoma"/>
          <w:sz w:val="22"/>
          <w:szCs w:val="22"/>
        </w:rPr>
        <w:t>Las demás relacionadas con el propósito del cargo que no estén asignadas a otro empleo directivo de la empresa y las generales a todos los empleos públicos relacionadas con el Modelo Integrado de Planeación y Gestión, en lo que corresponda.</w:t>
      </w:r>
    </w:p>
    <w:p w14:paraId="1E7CEB62" w14:textId="77777777" w:rsidR="00455D7F" w:rsidRPr="00007AA2" w:rsidRDefault="00455D7F" w:rsidP="00DF41E2">
      <w:pPr>
        <w:pStyle w:val="Prrafodelista"/>
        <w:spacing w:after="200" w:line="276" w:lineRule="auto"/>
        <w:ind w:left="-142" w:right="-234"/>
        <w:rPr>
          <w:rFonts w:ascii="Tahoma" w:hAnsi="Tahoma" w:cs="Tahoma"/>
          <w:sz w:val="22"/>
          <w:szCs w:val="22"/>
        </w:rPr>
      </w:pPr>
    </w:p>
    <w:p w14:paraId="78064021" w14:textId="77777777" w:rsidR="00F2481E" w:rsidRPr="00007AA2" w:rsidRDefault="00F2481E" w:rsidP="00DF41E2">
      <w:pPr>
        <w:pStyle w:val="Prrafodelista"/>
        <w:spacing w:after="200" w:line="276" w:lineRule="auto"/>
        <w:ind w:left="-142" w:right="-234"/>
        <w:rPr>
          <w:rFonts w:ascii="Tahoma" w:eastAsia="Times New Roman" w:hAnsi="Tahoma" w:cs="Tahoma"/>
          <w:sz w:val="22"/>
          <w:szCs w:val="22"/>
          <w:lang w:val="es-ES" w:eastAsia="es-ES"/>
        </w:rPr>
      </w:pPr>
    </w:p>
    <w:p w14:paraId="3BBE27D3" w14:textId="0D410F71" w:rsidR="00944720" w:rsidRPr="00007AA2" w:rsidRDefault="00F2481E" w:rsidP="00DF41E2">
      <w:pPr>
        <w:pStyle w:val="Prrafodelista"/>
        <w:numPr>
          <w:ilvl w:val="2"/>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Misión Oficina de Contabilidad</w:t>
      </w:r>
    </w:p>
    <w:p w14:paraId="2DBED6BE" w14:textId="306C389F" w:rsidR="003269EA" w:rsidRDefault="003269EA" w:rsidP="00DF41E2">
      <w:pPr>
        <w:spacing w:after="200" w:line="276" w:lineRule="auto"/>
        <w:ind w:left="-142" w:right="-234"/>
        <w:rPr>
          <w:rFonts w:ascii="Tahoma" w:hAnsi="Tahoma" w:cs="Tahoma"/>
          <w:sz w:val="22"/>
          <w:szCs w:val="22"/>
        </w:rPr>
      </w:pPr>
      <w:r w:rsidRPr="00007AA2">
        <w:rPr>
          <w:rFonts w:ascii="Tahoma" w:hAnsi="Tahoma" w:cs="Tahoma"/>
          <w:sz w:val="22"/>
          <w:szCs w:val="22"/>
        </w:rPr>
        <w:t>Dirigir la formulación de políticas institucionales y de adopción de planes y programas relacionados con las actividades contables, realizando, controlando y verificando los procesos de registro, clasificación y contabilización de los hechos económicos, a fin de garantizar que los Estados Financieros sean confiables y oportunos de acuerdo con las normas contables y tributarias vigentes y las directrices impartidas por la Contaduría General de la Nación y la Superintendencia de Servicios Públicos.</w:t>
      </w:r>
    </w:p>
    <w:p w14:paraId="3C90B6F1" w14:textId="11DC6049" w:rsidR="00F2481E" w:rsidRPr="00007AA2" w:rsidRDefault="00F2481E" w:rsidP="00DF41E2">
      <w:pPr>
        <w:pStyle w:val="Prrafodelista"/>
        <w:numPr>
          <w:ilvl w:val="3"/>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 xml:space="preserve">Funciones Cargo </w:t>
      </w:r>
      <w:r w:rsidR="00346436" w:rsidRPr="00007AA2">
        <w:rPr>
          <w:rFonts w:ascii="Tahoma" w:eastAsia="Times New Roman" w:hAnsi="Tahoma" w:cs="Tahoma"/>
          <w:b/>
          <w:bCs/>
          <w:sz w:val="22"/>
          <w:szCs w:val="22"/>
          <w:lang w:val="es-ES" w:eastAsia="es-ES"/>
        </w:rPr>
        <w:t>j</w:t>
      </w:r>
      <w:r w:rsidRPr="00007AA2">
        <w:rPr>
          <w:rFonts w:ascii="Tahoma" w:eastAsia="Times New Roman" w:hAnsi="Tahoma" w:cs="Tahoma"/>
          <w:b/>
          <w:bCs/>
          <w:sz w:val="22"/>
          <w:szCs w:val="22"/>
          <w:lang w:val="es-ES" w:eastAsia="es-ES"/>
        </w:rPr>
        <w:t>efe de Oficina (</w:t>
      </w:r>
      <w:r w:rsidR="00346436" w:rsidRPr="00007AA2">
        <w:rPr>
          <w:rFonts w:ascii="Tahoma" w:eastAsia="Times New Roman" w:hAnsi="Tahoma" w:cs="Tahoma"/>
          <w:b/>
          <w:bCs/>
          <w:sz w:val="22"/>
          <w:szCs w:val="22"/>
          <w:lang w:val="es-ES" w:eastAsia="es-ES"/>
        </w:rPr>
        <w:t xml:space="preserve">Oficina de </w:t>
      </w:r>
      <w:r w:rsidRPr="00007AA2">
        <w:rPr>
          <w:rFonts w:ascii="Tahoma" w:eastAsia="Times New Roman" w:hAnsi="Tahoma" w:cs="Tahoma"/>
          <w:b/>
          <w:bCs/>
          <w:sz w:val="22"/>
          <w:szCs w:val="22"/>
          <w:lang w:val="es-ES" w:eastAsia="es-ES"/>
        </w:rPr>
        <w:t>Contabilidad)</w:t>
      </w:r>
    </w:p>
    <w:p w14:paraId="3C2DEF9A" w14:textId="77777777" w:rsidR="003269EA" w:rsidRPr="00007AA2" w:rsidRDefault="003269EA" w:rsidP="00DF41E2">
      <w:pPr>
        <w:pStyle w:val="Prrafodelista"/>
        <w:numPr>
          <w:ilvl w:val="0"/>
          <w:numId w:val="27"/>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y aplicar las políticas contables que conlleven con el cumplimiento del Plan General de Contabilidad Pública, a partir de la identificación y registro contable de los hechos económicos, financieros, sociales y ambientales de la Empresa. </w:t>
      </w:r>
    </w:p>
    <w:p w14:paraId="4CE7E38D" w14:textId="77777777" w:rsidR="003269EA" w:rsidRPr="00007AA2" w:rsidRDefault="003269EA" w:rsidP="00DF41E2">
      <w:pPr>
        <w:pStyle w:val="Prrafodelista"/>
        <w:numPr>
          <w:ilvl w:val="0"/>
          <w:numId w:val="27"/>
        </w:numPr>
        <w:spacing w:after="200" w:line="276" w:lineRule="auto"/>
        <w:ind w:left="-142" w:right="-234" w:firstLine="0"/>
        <w:rPr>
          <w:rFonts w:ascii="Tahoma" w:hAnsi="Tahoma" w:cs="Tahoma"/>
          <w:sz w:val="22"/>
          <w:szCs w:val="22"/>
        </w:rPr>
      </w:pPr>
      <w:r w:rsidRPr="00007AA2">
        <w:rPr>
          <w:rFonts w:ascii="Tahoma" w:hAnsi="Tahoma" w:cs="Tahoma"/>
          <w:sz w:val="22"/>
          <w:szCs w:val="22"/>
        </w:rPr>
        <w:lastRenderedPageBreak/>
        <w:t xml:space="preserve">Dirigir, ejecutar en lo que corresponda y controlar el desarrollo de las actividades contables de la Empresa de conformidad con las políticas financieras adoptadas y velar por su permanente actualización. </w:t>
      </w:r>
    </w:p>
    <w:p w14:paraId="059764CC" w14:textId="77777777" w:rsidR="003269EA" w:rsidRPr="00007AA2" w:rsidRDefault="003269EA" w:rsidP="00DF41E2">
      <w:pPr>
        <w:pStyle w:val="Prrafodelista"/>
        <w:numPr>
          <w:ilvl w:val="0"/>
          <w:numId w:val="27"/>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Ejecutar y verificar el trámite de las órdenes de pago, nóminas, descuentos y liquidaciones dentro de los plazos conforme a los reglamentos para que correspondan a movimientos financieros registrados contablemente. </w:t>
      </w:r>
    </w:p>
    <w:p w14:paraId="0E6C9A00" w14:textId="77777777" w:rsidR="003269EA" w:rsidRPr="00007AA2" w:rsidRDefault="003269EA" w:rsidP="00DF41E2">
      <w:pPr>
        <w:pStyle w:val="Prrafodelista"/>
        <w:numPr>
          <w:ilvl w:val="0"/>
          <w:numId w:val="27"/>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y aplicar los diferentes procesos de reporte y registro de la información financiera de la empresa de manera que se cumpla con los criterios de oportunidad y calidad, de acuerdo con su nivel de responsabilidad. </w:t>
      </w:r>
    </w:p>
    <w:p w14:paraId="4AA88638" w14:textId="77777777" w:rsidR="003269EA" w:rsidRPr="00007AA2" w:rsidRDefault="003269EA" w:rsidP="00DF41E2">
      <w:pPr>
        <w:pStyle w:val="Prrafodelista"/>
        <w:numPr>
          <w:ilvl w:val="0"/>
          <w:numId w:val="27"/>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ejecutar y controlar mensualmente los registros correspondientes sobre provisiones de nómina, las depreciaciones y amortizaciones, causación de cuentas por pagar y sus soportes, pago de las contribuciones especiales, para su correcta incorporación en los Estados Financieros. </w:t>
      </w:r>
    </w:p>
    <w:p w14:paraId="6C19B492" w14:textId="77777777" w:rsidR="003269EA" w:rsidRPr="00007AA2" w:rsidRDefault="003269EA" w:rsidP="00DF41E2">
      <w:pPr>
        <w:pStyle w:val="Prrafodelista"/>
        <w:numPr>
          <w:ilvl w:val="0"/>
          <w:numId w:val="27"/>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Supervisar y controlar todas las actividades que se desarrollen en el proceso de contabilidad en cuanto a NIIF y que se presenten oportunamente los informes requeridos para los entes internos y externos. </w:t>
      </w:r>
    </w:p>
    <w:p w14:paraId="222E5E19" w14:textId="77777777" w:rsidR="003269EA" w:rsidRPr="00007AA2" w:rsidRDefault="003269EA" w:rsidP="00DF41E2">
      <w:pPr>
        <w:pStyle w:val="Prrafodelista"/>
        <w:numPr>
          <w:ilvl w:val="0"/>
          <w:numId w:val="27"/>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Elaborar las declaraciones tributarias que correspondan a las declaraciones de retención y autorretención en la fuente, Declaración del Impuesto sobre las ventas, Renta, Impuesto de Industria y Comercio a los municipios que corresponda y demás de carácter fiscal para ser presentadas a la DIAN en los plazos preestablecidos. </w:t>
      </w:r>
    </w:p>
    <w:p w14:paraId="0D668A53" w14:textId="77777777" w:rsidR="003269EA" w:rsidRPr="00007AA2" w:rsidRDefault="003269EA" w:rsidP="00DF41E2">
      <w:pPr>
        <w:pStyle w:val="Prrafodelista"/>
        <w:numPr>
          <w:ilvl w:val="0"/>
          <w:numId w:val="27"/>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Proyectar los actos, constancias y certificaciones relacionadas con el área de acuerdo con el procedimiento establecido. </w:t>
      </w:r>
    </w:p>
    <w:p w14:paraId="71D6551D" w14:textId="77777777" w:rsidR="003269EA" w:rsidRPr="00007AA2" w:rsidRDefault="003269EA" w:rsidP="00DF41E2">
      <w:pPr>
        <w:pStyle w:val="Prrafodelista"/>
        <w:numPr>
          <w:ilvl w:val="0"/>
          <w:numId w:val="27"/>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Conciliar periódicamente el inventario de bienes de consumo y devolutivos y determinar su correspondencia con los registros contables de la entidad. </w:t>
      </w:r>
    </w:p>
    <w:p w14:paraId="3D0548DA" w14:textId="77777777" w:rsidR="003269EA" w:rsidRPr="00007AA2" w:rsidRDefault="003269EA" w:rsidP="00DF41E2">
      <w:pPr>
        <w:pStyle w:val="Prrafodelista"/>
        <w:numPr>
          <w:ilvl w:val="0"/>
          <w:numId w:val="27"/>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Coordinar y Revisar las conciliaciones bancarias para ser enviadas a Tesorería para Aclaración de Partidas Conciliatorias. </w:t>
      </w:r>
    </w:p>
    <w:p w14:paraId="72EDCE09" w14:textId="77777777" w:rsidR="003269EA" w:rsidRPr="00007AA2" w:rsidRDefault="003269EA" w:rsidP="00DF41E2">
      <w:pPr>
        <w:pStyle w:val="Prrafodelista"/>
        <w:numPr>
          <w:ilvl w:val="0"/>
          <w:numId w:val="27"/>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Coordinar y Revisar la Conciliación de Cartera con la Subgerencia Comercial. </w:t>
      </w:r>
    </w:p>
    <w:p w14:paraId="5E91A4D0" w14:textId="77777777" w:rsidR="003269EA" w:rsidRPr="00007AA2" w:rsidRDefault="003269EA" w:rsidP="00DF41E2">
      <w:pPr>
        <w:pStyle w:val="Prrafodelista"/>
        <w:numPr>
          <w:ilvl w:val="0"/>
          <w:numId w:val="27"/>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Reportar oportunamente la información financiera, económica, social y ambiental a la Contaduría General de la Nación y mantener actualizados los registros realizados en el CHIP (Sistema Consolidador de Hacienda Pública). </w:t>
      </w:r>
    </w:p>
    <w:p w14:paraId="38DACBEC" w14:textId="77777777" w:rsidR="003269EA" w:rsidRPr="00007AA2" w:rsidRDefault="003269EA" w:rsidP="00DF41E2">
      <w:pPr>
        <w:pStyle w:val="Prrafodelista"/>
        <w:numPr>
          <w:ilvl w:val="0"/>
          <w:numId w:val="27"/>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Rendir los informes de deuda pública dentro de los plazos trazados y con las condiciones que se dispongan para los mismos. </w:t>
      </w:r>
    </w:p>
    <w:p w14:paraId="34CE292A" w14:textId="77777777" w:rsidR="003269EA" w:rsidRPr="00007AA2" w:rsidRDefault="003269EA" w:rsidP="00DF41E2">
      <w:pPr>
        <w:pStyle w:val="Prrafodelista"/>
        <w:numPr>
          <w:ilvl w:val="0"/>
          <w:numId w:val="27"/>
        </w:numPr>
        <w:spacing w:after="200" w:line="276" w:lineRule="auto"/>
        <w:ind w:left="-142" w:right="-234" w:firstLine="0"/>
        <w:rPr>
          <w:rFonts w:ascii="Tahoma" w:hAnsi="Tahoma" w:cs="Tahoma"/>
          <w:sz w:val="22"/>
          <w:szCs w:val="22"/>
        </w:rPr>
      </w:pPr>
      <w:r w:rsidRPr="00007AA2">
        <w:rPr>
          <w:rFonts w:ascii="Tahoma" w:hAnsi="Tahoma" w:cs="Tahoma"/>
          <w:sz w:val="22"/>
          <w:szCs w:val="22"/>
        </w:rPr>
        <w:lastRenderedPageBreak/>
        <w:t xml:space="preserve">Producir y rendir los informes contables a la contraloría departamental y SuperServicios (SUI), Comisión de Regulación de Agua Potable y Comisión de Regulación de Energía y Gas. organismos públicos, de conformidad con los requerimientos. </w:t>
      </w:r>
    </w:p>
    <w:p w14:paraId="73B306EB" w14:textId="77777777" w:rsidR="003269EA" w:rsidRPr="00007AA2" w:rsidRDefault="003269EA" w:rsidP="00DF41E2">
      <w:pPr>
        <w:pStyle w:val="Prrafodelista"/>
        <w:numPr>
          <w:ilvl w:val="0"/>
          <w:numId w:val="27"/>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Supervisar, controlar y coordinar los grupos de trabajo para realizar las actividades correspondientes que conlleven al Correcto Cierre Contable para expresar los Estados Financieros acordes a la realidad económica de la Entidad, preparando, firmando y certificando los estados, informes y reportes contables. </w:t>
      </w:r>
    </w:p>
    <w:p w14:paraId="297F8968" w14:textId="77777777" w:rsidR="003269EA" w:rsidRPr="00007AA2" w:rsidRDefault="003269EA" w:rsidP="00DF41E2">
      <w:pPr>
        <w:pStyle w:val="Prrafodelista"/>
        <w:numPr>
          <w:ilvl w:val="0"/>
          <w:numId w:val="27"/>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Atender, tramitar y responder las peticiones o reclamos y recursos verbales o escritos que presenten los usuarios y suscriptores potenciales, atendiendo dentro de los términos para resolver las distintas modalidades de peticiones y recursos. </w:t>
      </w:r>
    </w:p>
    <w:p w14:paraId="46C5537D" w14:textId="77777777" w:rsidR="003269EA" w:rsidRPr="00007AA2" w:rsidRDefault="003269EA" w:rsidP="00DF41E2">
      <w:pPr>
        <w:pStyle w:val="Prrafodelista"/>
        <w:numPr>
          <w:ilvl w:val="0"/>
          <w:numId w:val="27"/>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Ejercer y coordinar la supervisión de los contratos y convenios que le hayan sido notificados. </w:t>
      </w:r>
    </w:p>
    <w:p w14:paraId="6B8AB047" w14:textId="77777777" w:rsidR="003269EA" w:rsidRPr="00007AA2" w:rsidRDefault="003269EA" w:rsidP="00DF41E2">
      <w:pPr>
        <w:pStyle w:val="Prrafodelista"/>
        <w:numPr>
          <w:ilvl w:val="0"/>
          <w:numId w:val="27"/>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coordinar, supervisar y hacer seguimiento a cada una de las actividades, procesos y procedimientos del personal a cargo aplicando la normatividad vigente. </w:t>
      </w:r>
    </w:p>
    <w:p w14:paraId="5DADA916" w14:textId="3FCCE6AB" w:rsidR="003269EA" w:rsidRPr="00007AA2" w:rsidRDefault="003269EA" w:rsidP="00DF41E2">
      <w:pPr>
        <w:pStyle w:val="Prrafodelista"/>
        <w:numPr>
          <w:ilvl w:val="0"/>
          <w:numId w:val="27"/>
        </w:numPr>
        <w:spacing w:after="200" w:line="276" w:lineRule="auto"/>
        <w:ind w:left="-142" w:right="-234" w:firstLine="0"/>
        <w:rPr>
          <w:rFonts w:ascii="Tahoma" w:eastAsia="Times New Roman" w:hAnsi="Tahoma" w:cs="Tahoma"/>
          <w:sz w:val="22"/>
          <w:szCs w:val="22"/>
          <w:lang w:val="es-ES" w:eastAsia="es-ES"/>
        </w:rPr>
      </w:pPr>
      <w:r w:rsidRPr="00007AA2">
        <w:rPr>
          <w:rFonts w:ascii="Tahoma" w:hAnsi="Tahoma" w:cs="Tahoma"/>
          <w:sz w:val="22"/>
          <w:szCs w:val="22"/>
        </w:rPr>
        <w:t>Las demás relacionadas con el propósito del cargo que no estén asignadas a otro empleo directivo de la empresa y las generales a todos los empleos públicos relacionadas con el Modelo Integrado de Planeación y Gestión, en lo que corresponda.</w:t>
      </w:r>
    </w:p>
    <w:p w14:paraId="649E9D79" w14:textId="77777777" w:rsidR="0097261B" w:rsidRDefault="0097261B" w:rsidP="00DF41E2">
      <w:pPr>
        <w:pStyle w:val="Prrafodelista"/>
        <w:spacing w:after="200" w:line="276" w:lineRule="auto"/>
        <w:ind w:left="-142" w:right="-234"/>
        <w:rPr>
          <w:rFonts w:ascii="Tahoma" w:eastAsia="Times New Roman" w:hAnsi="Tahoma" w:cs="Tahoma"/>
          <w:sz w:val="22"/>
          <w:szCs w:val="22"/>
          <w:lang w:val="es-ES" w:eastAsia="es-ES"/>
        </w:rPr>
      </w:pPr>
    </w:p>
    <w:p w14:paraId="3C03E2CD" w14:textId="77777777" w:rsidR="00455D7F" w:rsidRDefault="00455D7F" w:rsidP="00DF41E2">
      <w:pPr>
        <w:pStyle w:val="Prrafodelista"/>
        <w:spacing w:after="200" w:line="276" w:lineRule="auto"/>
        <w:ind w:left="-142" w:right="-234"/>
        <w:rPr>
          <w:rFonts w:ascii="Tahoma" w:eastAsia="Times New Roman" w:hAnsi="Tahoma" w:cs="Tahoma"/>
          <w:sz w:val="22"/>
          <w:szCs w:val="22"/>
          <w:lang w:val="es-ES" w:eastAsia="es-ES"/>
        </w:rPr>
      </w:pPr>
    </w:p>
    <w:p w14:paraId="426F77C9" w14:textId="77777777" w:rsidR="00B13EAC" w:rsidRDefault="00B13EAC" w:rsidP="00DF41E2">
      <w:pPr>
        <w:pStyle w:val="Prrafodelista"/>
        <w:spacing w:after="200" w:line="276" w:lineRule="auto"/>
        <w:ind w:left="-142" w:right="-234"/>
        <w:rPr>
          <w:rFonts w:ascii="Tahoma" w:eastAsia="Times New Roman" w:hAnsi="Tahoma" w:cs="Tahoma"/>
          <w:sz w:val="22"/>
          <w:szCs w:val="22"/>
          <w:lang w:val="es-ES" w:eastAsia="es-ES"/>
        </w:rPr>
      </w:pPr>
    </w:p>
    <w:p w14:paraId="49533F8D" w14:textId="77777777" w:rsidR="00B13EAC" w:rsidRPr="00007AA2" w:rsidRDefault="00B13EAC" w:rsidP="00DF41E2">
      <w:pPr>
        <w:pStyle w:val="Prrafodelista"/>
        <w:spacing w:after="200" w:line="276" w:lineRule="auto"/>
        <w:ind w:left="-142" w:right="-234"/>
        <w:rPr>
          <w:rFonts w:ascii="Tahoma" w:eastAsia="Times New Roman" w:hAnsi="Tahoma" w:cs="Tahoma"/>
          <w:sz w:val="22"/>
          <w:szCs w:val="22"/>
          <w:lang w:val="es-ES" w:eastAsia="es-ES"/>
        </w:rPr>
      </w:pPr>
    </w:p>
    <w:p w14:paraId="6AE87E64" w14:textId="74DBDA16" w:rsidR="00944720" w:rsidRPr="00007AA2" w:rsidRDefault="003269EA" w:rsidP="00DF41E2">
      <w:pPr>
        <w:pStyle w:val="Prrafodelista"/>
        <w:numPr>
          <w:ilvl w:val="2"/>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 xml:space="preserve">Misión </w:t>
      </w:r>
      <w:r w:rsidR="00944720" w:rsidRPr="00007AA2">
        <w:rPr>
          <w:rFonts w:ascii="Tahoma" w:eastAsia="Times New Roman" w:hAnsi="Tahoma" w:cs="Tahoma"/>
          <w:b/>
          <w:bCs/>
          <w:sz w:val="22"/>
          <w:szCs w:val="22"/>
          <w:lang w:val="es-ES" w:eastAsia="es-ES"/>
        </w:rPr>
        <w:t>Oficina Gestión Administrativa</w:t>
      </w:r>
    </w:p>
    <w:p w14:paraId="2F52F63F" w14:textId="0C575598" w:rsidR="003269EA" w:rsidRPr="00007AA2" w:rsidRDefault="003269EA" w:rsidP="00DF41E2">
      <w:pPr>
        <w:pStyle w:val="Prrafodelista"/>
        <w:spacing w:after="200" w:line="276" w:lineRule="auto"/>
        <w:ind w:left="-142" w:right="-234"/>
        <w:rPr>
          <w:rFonts w:ascii="Tahoma" w:hAnsi="Tahoma" w:cs="Tahoma"/>
          <w:sz w:val="22"/>
          <w:szCs w:val="22"/>
        </w:rPr>
      </w:pPr>
      <w:r w:rsidRPr="00007AA2">
        <w:rPr>
          <w:rFonts w:ascii="Tahoma" w:hAnsi="Tahoma" w:cs="Tahoma"/>
          <w:sz w:val="22"/>
          <w:szCs w:val="22"/>
        </w:rPr>
        <w:t>Gestionar, coordinar, supervisar y cumplir los procesos y procedimientos establecidos para la administración y salvaguarda de los Recursos Físicos, Materiales y Servicios Generales, garantizando la optimización, eficiencia y celeridad como apoyo a la gestión.</w:t>
      </w:r>
    </w:p>
    <w:p w14:paraId="10F976BB" w14:textId="77777777" w:rsidR="00F27DA2" w:rsidRPr="00007AA2" w:rsidRDefault="00F27DA2" w:rsidP="00DF41E2">
      <w:pPr>
        <w:pStyle w:val="Prrafodelista"/>
        <w:spacing w:after="200" w:line="276" w:lineRule="auto"/>
        <w:ind w:left="-142" w:right="-234"/>
        <w:rPr>
          <w:rFonts w:ascii="Tahoma" w:hAnsi="Tahoma" w:cs="Tahoma"/>
          <w:sz w:val="22"/>
          <w:szCs w:val="22"/>
        </w:rPr>
      </w:pPr>
    </w:p>
    <w:p w14:paraId="459149ED" w14:textId="32D48391" w:rsidR="003269EA" w:rsidRPr="00007AA2" w:rsidRDefault="003269EA" w:rsidP="00DF41E2">
      <w:pPr>
        <w:pStyle w:val="Prrafodelista"/>
        <w:numPr>
          <w:ilvl w:val="3"/>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 xml:space="preserve">Funciones Cargo </w:t>
      </w:r>
      <w:r w:rsidR="00346436" w:rsidRPr="00007AA2">
        <w:rPr>
          <w:rFonts w:ascii="Tahoma" w:eastAsia="Times New Roman" w:hAnsi="Tahoma" w:cs="Tahoma"/>
          <w:b/>
          <w:bCs/>
          <w:sz w:val="22"/>
          <w:szCs w:val="22"/>
          <w:lang w:val="es-ES" w:eastAsia="es-ES"/>
        </w:rPr>
        <w:t>jefe</w:t>
      </w:r>
      <w:r w:rsidRPr="00007AA2">
        <w:rPr>
          <w:rFonts w:ascii="Tahoma" w:eastAsia="Times New Roman" w:hAnsi="Tahoma" w:cs="Tahoma"/>
          <w:b/>
          <w:bCs/>
          <w:sz w:val="22"/>
          <w:szCs w:val="22"/>
          <w:lang w:val="es-ES" w:eastAsia="es-ES"/>
        </w:rPr>
        <w:t xml:space="preserve"> de Oficina (</w:t>
      </w:r>
      <w:r w:rsidR="00346436" w:rsidRPr="00007AA2">
        <w:rPr>
          <w:rFonts w:ascii="Tahoma" w:eastAsia="Times New Roman" w:hAnsi="Tahoma" w:cs="Tahoma"/>
          <w:b/>
          <w:bCs/>
          <w:sz w:val="22"/>
          <w:szCs w:val="22"/>
          <w:lang w:val="es-ES" w:eastAsia="es-ES"/>
        </w:rPr>
        <w:t xml:space="preserve">Oficina </w:t>
      </w:r>
      <w:r w:rsidRPr="00007AA2">
        <w:rPr>
          <w:rFonts w:ascii="Tahoma" w:eastAsia="Times New Roman" w:hAnsi="Tahoma" w:cs="Tahoma"/>
          <w:b/>
          <w:bCs/>
          <w:sz w:val="22"/>
          <w:szCs w:val="22"/>
          <w:lang w:val="es-ES" w:eastAsia="es-ES"/>
        </w:rPr>
        <w:t>Gestión Administrativa)</w:t>
      </w:r>
    </w:p>
    <w:p w14:paraId="37A46097" w14:textId="77777777" w:rsidR="003269EA" w:rsidRPr="00007AA2" w:rsidRDefault="003269EA" w:rsidP="00DF41E2">
      <w:pPr>
        <w:pStyle w:val="Prrafodelista"/>
        <w:numPr>
          <w:ilvl w:val="0"/>
          <w:numId w:val="28"/>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Administrar y vigilar los recursos físicos y materiales de la empresa en cuanto a bienes de consumo y devolutivos y asegurar su balance y control de entradas, salidas, almacenamiento y entregas en custodia. </w:t>
      </w:r>
    </w:p>
    <w:p w14:paraId="328F3D11" w14:textId="271DE9CA" w:rsidR="003269EA" w:rsidRPr="00007AA2" w:rsidRDefault="003269EA" w:rsidP="00DF41E2">
      <w:pPr>
        <w:pStyle w:val="Prrafodelista"/>
        <w:numPr>
          <w:ilvl w:val="0"/>
          <w:numId w:val="28"/>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el registro y control de Entradas y Salidas de elementos del inventario con sus respectivos soportes y, bajas de bienes y salvaguarda en asuntos de seguridad y producir el balance mensual de cantidades y existencias del inventario. </w:t>
      </w:r>
    </w:p>
    <w:p w14:paraId="7F317A89" w14:textId="77777777" w:rsidR="003269EA" w:rsidRPr="00007AA2" w:rsidRDefault="003269EA" w:rsidP="00DF41E2">
      <w:pPr>
        <w:pStyle w:val="Prrafodelista"/>
        <w:numPr>
          <w:ilvl w:val="0"/>
          <w:numId w:val="28"/>
        </w:numPr>
        <w:spacing w:after="200" w:line="276" w:lineRule="auto"/>
        <w:ind w:left="-142" w:right="-234" w:firstLine="0"/>
        <w:rPr>
          <w:rFonts w:ascii="Tahoma" w:hAnsi="Tahoma" w:cs="Tahoma"/>
          <w:sz w:val="22"/>
          <w:szCs w:val="22"/>
        </w:rPr>
      </w:pPr>
      <w:r w:rsidRPr="00007AA2">
        <w:rPr>
          <w:rFonts w:ascii="Tahoma" w:hAnsi="Tahoma" w:cs="Tahoma"/>
          <w:sz w:val="22"/>
          <w:szCs w:val="22"/>
        </w:rPr>
        <w:lastRenderedPageBreak/>
        <w:t xml:space="preserve">Dirigir las actividades de mantenimiento, registro y actualización de los bienes inmuebles y patrimoniales de la empresa para asegurar su conservación, titularidad y disponibilidad. Así como hacer seguimiento a las obligaciones tributarias sobre los bienes. </w:t>
      </w:r>
    </w:p>
    <w:p w14:paraId="53C1DD9D" w14:textId="77777777" w:rsidR="003269EA" w:rsidRPr="00007AA2" w:rsidRDefault="003269EA" w:rsidP="00DF41E2">
      <w:pPr>
        <w:pStyle w:val="Prrafodelista"/>
        <w:numPr>
          <w:ilvl w:val="0"/>
          <w:numId w:val="28"/>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los procesos de aseguramiento de los bienes muebles e inmuebles en el marco de las políticas de seguro implementadas. </w:t>
      </w:r>
    </w:p>
    <w:p w14:paraId="095EE517" w14:textId="4CA9B2F5" w:rsidR="003269EA" w:rsidRPr="00007AA2" w:rsidRDefault="003269EA" w:rsidP="00DF41E2">
      <w:pPr>
        <w:pStyle w:val="Prrafodelista"/>
        <w:numPr>
          <w:ilvl w:val="0"/>
          <w:numId w:val="28"/>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el mantenimiento y suministro de combustible de los vehículos de la empresa asegurando su operación y disponibilidad para el cumplimiento de la misión de la entidad. </w:t>
      </w:r>
    </w:p>
    <w:p w14:paraId="1E498CBF" w14:textId="77777777" w:rsidR="003269EA" w:rsidRPr="00007AA2" w:rsidRDefault="003269EA" w:rsidP="00DF41E2">
      <w:pPr>
        <w:pStyle w:val="Prrafodelista"/>
        <w:numPr>
          <w:ilvl w:val="0"/>
          <w:numId w:val="28"/>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el suministro de bienes de consumo, herramientas de trabajo, insumos y dotaciones requeridas por las dependencias para el cumplimiento de sus funciones. </w:t>
      </w:r>
    </w:p>
    <w:p w14:paraId="34C5BAAD" w14:textId="77777777" w:rsidR="003269EA" w:rsidRPr="00007AA2" w:rsidRDefault="003269EA" w:rsidP="00DF41E2">
      <w:pPr>
        <w:pStyle w:val="Prrafodelista"/>
        <w:numPr>
          <w:ilvl w:val="0"/>
          <w:numId w:val="28"/>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Programar y coordinar con el personal a cargo, el mantenimiento de los bienes muebles e inmuebles de la entidad, así como realizar la programación de mantenimiento de la infraestructura, solicitar los recursos necesarios para llevarlo a cabo. </w:t>
      </w:r>
    </w:p>
    <w:p w14:paraId="5FBBD766" w14:textId="77777777" w:rsidR="003269EA" w:rsidRPr="00007AA2" w:rsidRDefault="003269EA" w:rsidP="00DF41E2">
      <w:pPr>
        <w:pStyle w:val="Prrafodelista"/>
        <w:numPr>
          <w:ilvl w:val="0"/>
          <w:numId w:val="28"/>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los procesos y actividades de gestión documental en la empresa asegurando la adecuada aplicación de las Tablas de Retención Documentales en los archivos de gestión y central y el uso de las tablas de valoración para lo pertinente. </w:t>
      </w:r>
    </w:p>
    <w:p w14:paraId="5D6E37B6" w14:textId="77777777" w:rsidR="003269EA" w:rsidRPr="00007AA2" w:rsidRDefault="003269EA" w:rsidP="00DF41E2">
      <w:pPr>
        <w:pStyle w:val="Prrafodelista"/>
        <w:numPr>
          <w:ilvl w:val="0"/>
          <w:numId w:val="28"/>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Proyectar el Plan Anual de Adquisiciones de conformidad con los consumos históricos y las necesidades reportadas por cada dependencia. </w:t>
      </w:r>
    </w:p>
    <w:p w14:paraId="51802F7F" w14:textId="77777777" w:rsidR="003269EA" w:rsidRPr="00007AA2" w:rsidRDefault="003269EA" w:rsidP="00DF41E2">
      <w:pPr>
        <w:pStyle w:val="Prrafodelista"/>
        <w:numPr>
          <w:ilvl w:val="0"/>
          <w:numId w:val="28"/>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Elaborar los estudios previos, estudio de necesidades, estudios de factibilidad cuando sea requerido por el superior inmediato y/o ejercer las supervisiones o interventorías que se le asignen, de acuerdo a lo reglado en el manual correspondiente. </w:t>
      </w:r>
    </w:p>
    <w:p w14:paraId="5E8043DF" w14:textId="77777777" w:rsidR="003269EA" w:rsidRPr="00007AA2" w:rsidRDefault="003269EA" w:rsidP="00DF41E2">
      <w:pPr>
        <w:pStyle w:val="Prrafodelista"/>
        <w:numPr>
          <w:ilvl w:val="0"/>
          <w:numId w:val="28"/>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Garantizar los bienes inmuebles en alquiler para las coordinaciones. </w:t>
      </w:r>
    </w:p>
    <w:p w14:paraId="313A1A78" w14:textId="77777777" w:rsidR="003269EA" w:rsidRPr="00007AA2" w:rsidRDefault="003269EA" w:rsidP="00DF41E2">
      <w:pPr>
        <w:pStyle w:val="Prrafodelista"/>
        <w:numPr>
          <w:ilvl w:val="0"/>
          <w:numId w:val="28"/>
        </w:numPr>
        <w:spacing w:after="200" w:line="276" w:lineRule="auto"/>
        <w:ind w:left="-142" w:right="-234" w:firstLine="0"/>
        <w:rPr>
          <w:rFonts w:ascii="Tahoma" w:hAnsi="Tahoma" w:cs="Tahoma"/>
          <w:sz w:val="22"/>
          <w:szCs w:val="22"/>
        </w:rPr>
      </w:pPr>
      <w:r w:rsidRPr="00007AA2">
        <w:rPr>
          <w:rFonts w:ascii="Tahoma" w:hAnsi="Tahoma" w:cs="Tahoma"/>
          <w:sz w:val="22"/>
          <w:szCs w:val="22"/>
        </w:rPr>
        <w:t>Atender, tramitar y responder las peticiones o reclamos y recursos verbales o escritos que presenten los usuarios y suscriptores potenciales, atendiendo dentro de los términos para resolver las distintas modalidades de peticiones y recursos.</w:t>
      </w:r>
    </w:p>
    <w:p w14:paraId="6800199D" w14:textId="77777777" w:rsidR="003269EA" w:rsidRPr="00007AA2" w:rsidRDefault="003269EA" w:rsidP="00DF41E2">
      <w:pPr>
        <w:pStyle w:val="Prrafodelista"/>
        <w:numPr>
          <w:ilvl w:val="0"/>
          <w:numId w:val="28"/>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coordinar, supervisar y hacer seguimiento a cada una de las actividades, procesos y procedimientos del personal a cargo aplicando la normatividad vigente. </w:t>
      </w:r>
    </w:p>
    <w:p w14:paraId="3BCD98AB" w14:textId="6C6E5F45" w:rsidR="003269EA" w:rsidRPr="00007AA2" w:rsidRDefault="003269EA" w:rsidP="00DF41E2">
      <w:pPr>
        <w:pStyle w:val="Prrafodelista"/>
        <w:numPr>
          <w:ilvl w:val="0"/>
          <w:numId w:val="28"/>
        </w:numPr>
        <w:spacing w:after="200" w:line="276" w:lineRule="auto"/>
        <w:ind w:left="-142" w:right="-234" w:firstLine="0"/>
        <w:rPr>
          <w:rFonts w:ascii="Tahoma" w:hAnsi="Tahoma" w:cs="Tahoma"/>
          <w:sz w:val="22"/>
          <w:szCs w:val="22"/>
        </w:rPr>
      </w:pPr>
      <w:r w:rsidRPr="00007AA2">
        <w:rPr>
          <w:rFonts w:ascii="Tahoma" w:hAnsi="Tahoma" w:cs="Tahoma"/>
          <w:sz w:val="22"/>
          <w:szCs w:val="22"/>
        </w:rPr>
        <w:t>Las demás relacionadas con el propósito del cargo que no estén asignadas a otro empleo directivo de la empresa y las generales a todos los empleos públicos relacionadas con el Modelo Integrado de Planeación y Gestión, en lo que corresponda.</w:t>
      </w:r>
    </w:p>
    <w:p w14:paraId="459D98B0" w14:textId="77777777" w:rsidR="009561C5" w:rsidRPr="00007AA2" w:rsidRDefault="009561C5" w:rsidP="00DF41E2">
      <w:pPr>
        <w:pStyle w:val="Prrafodelista"/>
        <w:spacing w:after="200" w:line="276" w:lineRule="auto"/>
        <w:ind w:left="-142" w:right="-234"/>
        <w:rPr>
          <w:rFonts w:ascii="Tahoma" w:hAnsi="Tahoma" w:cs="Tahoma"/>
          <w:sz w:val="22"/>
          <w:szCs w:val="22"/>
        </w:rPr>
      </w:pPr>
    </w:p>
    <w:p w14:paraId="4F06766A" w14:textId="77777777" w:rsidR="0097261B" w:rsidRPr="00007AA2" w:rsidRDefault="0097261B" w:rsidP="00DF41E2">
      <w:pPr>
        <w:pStyle w:val="Prrafodelista"/>
        <w:spacing w:after="200" w:line="276" w:lineRule="auto"/>
        <w:ind w:left="-142" w:right="-234"/>
        <w:rPr>
          <w:rFonts w:ascii="Tahoma" w:hAnsi="Tahoma" w:cs="Tahoma"/>
          <w:sz w:val="22"/>
          <w:szCs w:val="22"/>
        </w:rPr>
      </w:pPr>
    </w:p>
    <w:p w14:paraId="5E26FFC0" w14:textId="77777777" w:rsidR="00DC3126" w:rsidRPr="00007AA2" w:rsidRDefault="003269EA" w:rsidP="00DF41E2">
      <w:pPr>
        <w:pStyle w:val="Prrafodelista"/>
        <w:numPr>
          <w:ilvl w:val="2"/>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 xml:space="preserve">Misión Oficina </w:t>
      </w:r>
      <w:r w:rsidR="00944720" w:rsidRPr="00007AA2">
        <w:rPr>
          <w:rFonts w:ascii="Tahoma" w:eastAsia="Times New Roman" w:hAnsi="Tahoma" w:cs="Tahoma"/>
          <w:b/>
          <w:bCs/>
          <w:sz w:val="22"/>
          <w:szCs w:val="22"/>
          <w:lang w:val="es-ES" w:eastAsia="es-ES"/>
        </w:rPr>
        <w:t>Tesorería General</w:t>
      </w:r>
    </w:p>
    <w:p w14:paraId="6D8BE73A" w14:textId="52BE0086" w:rsidR="003269EA" w:rsidRDefault="00DC3126" w:rsidP="00DF41E2">
      <w:pPr>
        <w:spacing w:after="200" w:line="276" w:lineRule="auto"/>
        <w:ind w:left="-142" w:right="-234"/>
        <w:rPr>
          <w:rFonts w:ascii="Tahoma" w:hAnsi="Tahoma" w:cs="Tahoma"/>
          <w:sz w:val="22"/>
          <w:szCs w:val="22"/>
        </w:rPr>
      </w:pPr>
      <w:r w:rsidRPr="00007AA2">
        <w:rPr>
          <w:rFonts w:ascii="Tahoma" w:hAnsi="Tahoma" w:cs="Tahoma"/>
          <w:sz w:val="22"/>
          <w:szCs w:val="22"/>
        </w:rPr>
        <w:lastRenderedPageBreak/>
        <w:t>Ejecutar y aplicar los conocimientos propios de su carrera profesional en la planeación, organización, supervisión y control de todas las operaciones de tesorería, recaudando y ejecutando eficazmente los recursos tanto propios como dados en administración bajo la modalidad Convenios Interadministrativos o por el Sistema General de Regalías.</w:t>
      </w:r>
    </w:p>
    <w:p w14:paraId="22C9FADA" w14:textId="50D7B41B" w:rsidR="003269EA" w:rsidRPr="00007AA2" w:rsidRDefault="003269EA" w:rsidP="00DF41E2">
      <w:pPr>
        <w:pStyle w:val="Prrafodelista"/>
        <w:numPr>
          <w:ilvl w:val="3"/>
          <w:numId w:val="15"/>
        </w:numPr>
        <w:spacing w:after="200" w:line="276" w:lineRule="auto"/>
        <w:ind w:left="-142" w:right="-234" w:firstLine="0"/>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 xml:space="preserve">Funciones Cargo </w:t>
      </w:r>
      <w:r w:rsidR="00DC3126" w:rsidRPr="00007AA2">
        <w:rPr>
          <w:rFonts w:ascii="Tahoma" w:eastAsia="Times New Roman" w:hAnsi="Tahoma" w:cs="Tahoma"/>
          <w:b/>
          <w:bCs/>
          <w:sz w:val="22"/>
          <w:szCs w:val="22"/>
          <w:lang w:val="es-ES" w:eastAsia="es-ES"/>
        </w:rPr>
        <w:t>Tesorero General</w:t>
      </w:r>
      <w:r w:rsidR="00346436" w:rsidRPr="00007AA2">
        <w:rPr>
          <w:rFonts w:ascii="Tahoma" w:eastAsia="Times New Roman" w:hAnsi="Tahoma" w:cs="Tahoma"/>
          <w:b/>
          <w:bCs/>
          <w:sz w:val="22"/>
          <w:szCs w:val="22"/>
          <w:lang w:val="es-ES" w:eastAsia="es-ES"/>
        </w:rPr>
        <w:t xml:space="preserve"> (Tesorería General)</w:t>
      </w:r>
    </w:p>
    <w:p w14:paraId="24FB57D2"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vigilar y controlar los recaudos y consignaciones, producto de la venta de servicios públicos de acueducto, alcantarillado y gas en la sede central y en las oficinas municipales. </w:t>
      </w:r>
    </w:p>
    <w:p w14:paraId="404AB2AF"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Realizar el seguimiento y control al cierre efectivo de las cajas de recaudo.</w:t>
      </w:r>
    </w:p>
    <w:p w14:paraId="010A7F91"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Programar y pagar las obligaciones tributarias, seguridad social, acuerdos de pago, nómina y proveedores en general. </w:t>
      </w:r>
    </w:p>
    <w:p w14:paraId="64765C03"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Conservar el cumplimiento de la normatividad vigente en lo referente a fuentes y usos de recursos. </w:t>
      </w:r>
    </w:p>
    <w:p w14:paraId="6CD92A1E"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Mantener las disponibilidades de Tesorería en pleno uso de rentabilidad, en momentos de no uso, conforme a las políticas de depósitos a la vista de recursos de Tesorería. </w:t>
      </w:r>
    </w:p>
    <w:p w14:paraId="35B81C2C"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Verificar los saldos diarios de bancos de acuerdo a los recaudos en caja, traslados, giros y al final de cada mes registrar contable y presupuestalmente las Notas Débito y Crédito bancarias. </w:t>
      </w:r>
    </w:p>
    <w:p w14:paraId="1D17625E"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Programar con el Subgerente Administrativo y Financiero los pagos de Tesorería de acuerdo a las prioridades establecidas, manteniendo los saldos de bancos en niveles adecuados. </w:t>
      </w:r>
    </w:p>
    <w:p w14:paraId="1F6EF51C"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Efectuar el Cierre Fiscal Anual de Tesorería. </w:t>
      </w:r>
    </w:p>
    <w:p w14:paraId="1F7A7791"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la gestión para la recuperación de saldos a favor de la compañía que no correspondan a cartera de servicios públicos. </w:t>
      </w:r>
    </w:p>
    <w:p w14:paraId="4E7CF7D9"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Alimentar mensualmente el aplicativo para la gestión de proyectos financiados con recursos del Sistema General de Regalías – SGR, de acuerdo a los ingresos y egresos reportados en el extracto de la cuenta maestra. </w:t>
      </w:r>
    </w:p>
    <w:p w14:paraId="124074B9"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Remitir mensualmente a Contabilidad los extractos bancarios para las respectivas conciliaciones bancarias. </w:t>
      </w:r>
    </w:p>
    <w:p w14:paraId="1BD1DEDD"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Certificar anualmente la disponibilidad final de recursos en la Tesorería. </w:t>
      </w:r>
    </w:p>
    <w:p w14:paraId="1097B0E4"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el giro de recursos de acuerdo a los pagos programados refrendando con su firma los comprobantes de egreso y cheques cuando corresponda. </w:t>
      </w:r>
    </w:p>
    <w:p w14:paraId="6216C054"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lastRenderedPageBreak/>
        <w:t xml:space="preserve">Coordinar la elaboración de los comprobantes de egreso y cheques que se requieran para atender el pago de las obligaciones asegurando el cumplimiento de las normas legales y reglamentarias. </w:t>
      </w:r>
    </w:p>
    <w:p w14:paraId="4EA58D18"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la correcta parametrización de las reglas y permisos necesarios para la operación segura de las sucursales virtuales con las que cuente la entidad, minimizando el riesgo de fraude. </w:t>
      </w:r>
    </w:p>
    <w:p w14:paraId="30889594"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Atender, tramitar y responder las peticiones o reclamos y recursos verbales o escritos que presenten los usuarios y suscriptores potenciales, atendiendo dentro de los términos para resolver las distintas modalidades de peticiones y recursos. </w:t>
      </w:r>
    </w:p>
    <w:p w14:paraId="6CA41490"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Ejercer y coordinar la supervisión de los contratos y convenios que le hayan sido notificados. </w:t>
      </w:r>
    </w:p>
    <w:p w14:paraId="3BBF0651"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Guardar y custodiar en cajas fuertes los títulos valores de la Empresa, así como sellos, token y chequeras entre otros, garantizando su protección. </w:t>
      </w:r>
    </w:p>
    <w:p w14:paraId="55BF8115"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y emitir una vez por semana, un reporte que resuma el flujo de caja diario y saldos en bancos para efectos de la respectiva programación de pagos a realizarse con el Subgerente Administrativo y Financiero. </w:t>
      </w:r>
    </w:p>
    <w:p w14:paraId="7395AA6E"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Supervisar y controlar diariamente todos los procesos, actividades y funciones a cargo del Técnico de Tesorería e informar sobre irregularidades. </w:t>
      </w:r>
    </w:p>
    <w:p w14:paraId="6A04C547"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Supervisar y controlar mensualmente la conciliación entre procesos realizada por el Técnico de Tesorería y que se presenten oportunamente los informes requeridos.</w:t>
      </w:r>
    </w:p>
    <w:p w14:paraId="2FEB641F"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Dirigir, coordinar, supervisar y hacer seguimiento a cada una de las actividades, procesos y procedimientos de la Tesorería aplicando la normatividad vigente. </w:t>
      </w:r>
    </w:p>
    <w:p w14:paraId="4093A811"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aclaración de Partidas Conciliatorias, previa recepción de las conciliaciones bancarias. </w:t>
      </w:r>
    </w:p>
    <w:p w14:paraId="32863F17"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Vigilar y notificar oportunamente y de manera oficial, debilidades en cuanto al sistema de seguridad de la oficina. </w:t>
      </w:r>
    </w:p>
    <w:p w14:paraId="2BD7C0FF"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Presentar los informes a los entes de control, de orden legal, cuentas fiscales y otros a que hubiere lugar, en los términos y fechas estipuladas. </w:t>
      </w:r>
    </w:p>
    <w:p w14:paraId="6B208DD3"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Realizar la autoevaluación de la Dependencia, identificar áreas críticas y elaborar el plan de mejoramiento respectivo. </w:t>
      </w:r>
    </w:p>
    <w:p w14:paraId="39966C42"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Garantizar la correcta utilización, mantenimiento, cuidado e inventario de los bienes patrimoniales que le fueron confiados, informando sobre irregularidades. </w:t>
      </w:r>
    </w:p>
    <w:p w14:paraId="7412B728" w14:textId="77777777" w:rsidR="00DC3126" w:rsidRPr="00007AA2" w:rsidRDefault="00DC3126" w:rsidP="00DF41E2">
      <w:pPr>
        <w:pStyle w:val="Prrafodelista"/>
        <w:numPr>
          <w:ilvl w:val="0"/>
          <w:numId w:val="29"/>
        </w:numPr>
        <w:spacing w:after="200" w:line="276" w:lineRule="auto"/>
        <w:ind w:left="-142" w:right="-234" w:firstLine="0"/>
        <w:rPr>
          <w:rFonts w:ascii="Tahoma" w:hAnsi="Tahoma" w:cs="Tahoma"/>
          <w:sz w:val="22"/>
          <w:szCs w:val="22"/>
        </w:rPr>
      </w:pPr>
      <w:r w:rsidRPr="00007AA2">
        <w:rPr>
          <w:rFonts w:ascii="Tahoma" w:hAnsi="Tahoma" w:cs="Tahoma"/>
          <w:sz w:val="22"/>
          <w:szCs w:val="22"/>
        </w:rPr>
        <w:t xml:space="preserve">Guardar la reserva necesaria sobre los asuntos e informes contenidos en la documentación que atiende. </w:t>
      </w:r>
    </w:p>
    <w:p w14:paraId="713DD13D" w14:textId="7DA79520" w:rsidR="00DC3126" w:rsidRPr="00455D7F" w:rsidRDefault="00DC3126" w:rsidP="00DF41E2">
      <w:pPr>
        <w:pStyle w:val="Prrafodelista"/>
        <w:numPr>
          <w:ilvl w:val="0"/>
          <w:numId w:val="29"/>
        </w:numPr>
        <w:spacing w:after="200" w:line="276" w:lineRule="auto"/>
        <w:ind w:left="-142" w:right="-234" w:firstLine="0"/>
        <w:rPr>
          <w:rFonts w:ascii="Tahoma" w:eastAsia="Times New Roman" w:hAnsi="Tahoma" w:cs="Tahoma"/>
          <w:b/>
          <w:bCs/>
          <w:sz w:val="22"/>
          <w:szCs w:val="22"/>
          <w:lang w:val="es-ES" w:eastAsia="es-ES"/>
        </w:rPr>
      </w:pPr>
      <w:r w:rsidRPr="00007AA2">
        <w:rPr>
          <w:rFonts w:ascii="Tahoma" w:hAnsi="Tahoma" w:cs="Tahoma"/>
          <w:sz w:val="22"/>
          <w:szCs w:val="22"/>
        </w:rPr>
        <w:lastRenderedPageBreak/>
        <w:t>Las demás relacionadas con el propósito del cargo que no estén asignadas a otro empleo de la empresa y las generales a todos los empleos públicos relacionadas con el Modelo Integrado de Planeación y Gestión, en lo que corresponda.</w:t>
      </w:r>
    </w:p>
    <w:p w14:paraId="57256CEC" w14:textId="77777777" w:rsidR="00455D7F" w:rsidRPr="00007AA2" w:rsidRDefault="00455D7F" w:rsidP="00DF41E2">
      <w:pPr>
        <w:pStyle w:val="Prrafodelista"/>
        <w:spacing w:after="200" w:line="276" w:lineRule="auto"/>
        <w:ind w:left="-142" w:right="-234"/>
        <w:rPr>
          <w:rFonts w:ascii="Tahoma" w:eastAsia="Times New Roman" w:hAnsi="Tahoma" w:cs="Tahoma"/>
          <w:b/>
          <w:bCs/>
          <w:sz w:val="22"/>
          <w:szCs w:val="22"/>
          <w:lang w:val="es-ES" w:eastAsia="es-ES"/>
        </w:rPr>
      </w:pPr>
    </w:p>
    <w:p w14:paraId="34292EBF" w14:textId="6E737CCD" w:rsidR="00A013A1" w:rsidRPr="00007AA2" w:rsidRDefault="001C0B6D" w:rsidP="00DF41E2">
      <w:pPr>
        <w:pStyle w:val="Ttulo3"/>
        <w:numPr>
          <w:ilvl w:val="2"/>
          <w:numId w:val="15"/>
        </w:numPr>
        <w:ind w:left="-142" w:right="-234" w:firstLine="0"/>
        <w:jc w:val="both"/>
        <w:rPr>
          <w:rFonts w:ascii="Tahoma" w:eastAsia="Arial Unicode MS" w:hAnsi="Tahoma" w:cs="Tahoma"/>
          <w:sz w:val="22"/>
          <w:szCs w:val="22"/>
          <w:lang w:val="es-ES" w:eastAsia="es-CO"/>
        </w:rPr>
      </w:pPr>
      <w:bookmarkStart w:id="133" w:name="_Toc144285691"/>
      <w:r w:rsidRPr="00007AA2">
        <w:rPr>
          <w:rFonts w:ascii="Tahoma" w:eastAsia="Arial Unicode MS" w:hAnsi="Tahoma" w:cs="Tahoma"/>
          <w:sz w:val="22"/>
          <w:szCs w:val="22"/>
          <w:lang w:val="es-ES" w:eastAsia="es-CO"/>
        </w:rPr>
        <w:t>Información Institucional</w:t>
      </w:r>
      <w:bookmarkEnd w:id="133"/>
    </w:p>
    <w:p w14:paraId="1D15F562" w14:textId="5A1AE5E9" w:rsidR="001C0B6D" w:rsidRPr="00007AA2" w:rsidRDefault="001C0B6D" w:rsidP="00DF41E2">
      <w:pPr>
        <w:pStyle w:val="Ttulo3"/>
        <w:ind w:left="-142" w:right="-234" w:firstLine="0"/>
        <w:jc w:val="both"/>
        <w:rPr>
          <w:rFonts w:ascii="Tahoma" w:eastAsia="Arial Unicode MS" w:hAnsi="Tahoma" w:cs="Tahoma"/>
          <w:b w:val="0"/>
          <w:bCs w:val="0"/>
          <w:sz w:val="22"/>
          <w:szCs w:val="22"/>
          <w:lang w:val="es-ES" w:eastAsia="es-CO"/>
        </w:rPr>
      </w:pPr>
      <w:bookmarkStart w:id="134" w:name="_Toc144285692"/>
      <w:r w:rsidRPr="00007AA2">
        <w:rPr>
          <w:rFonts w:ascii="Tahoma" w:eastAsia="Arial Unicode MS" w:hAnsi="Tahoma" w:cs="Tahoma"/>
          <w:b w:val="0"/>
          <w:bCs w:val="0"/>
          <w:sz w:val="22"/>
          <w:szCs w:val="22"/>
          <w:lang w:val="es-ES" w:eastAsia="es-CO"/>
        </w:rPr>
        <w:t xml:space="preserve">El estudio sobre las Empresas </w:t>
      </w:r>
      <w:r w:rsidR="001D2839" w:rsidRPr="00007AA2">
        <w:rPr>
          <w:rFonts w:ascii="Tahoma" w:eastAsia="Arial Unicode MS" w:hAnsi="Tahoma" w:cs="Tahoma"/>
          <w:b w:val="0"/>
          <w:bCs w:val="0"/>
          <w:sz w:val="22"/>
          <w:szCs w:val="22"/>
          <w:lang w:val="es-ES" w:eastAsia="es-CO"/>
        </w:rPr>
        <w:t>Públicas</w:t>
      </w:r>
      <w:r w:rsidRPr="00007AA2">
        <w:rPr>
          <w:rFonts w:ascii="Tahoma" w:eastAsia="Arial Unicode MS" w:hAnsi="Tahoma" w:cs="Tahoma"/>
          <w:b w:val="0"/>
          <w:bCs w:val="0"/>
          <w:sz w:val="22"/>
          <w:szCs w:val="22"/>
          <w:lang w:val="es-ES" w:eastAsia="es-CO"/>
        </w:rPr>
        <w:t xml:space="preserve"> del Quindío </w:t>
      </w:r>
      <w:r w:rsidR="0097261B" w:rsidRPr="00007AA2">
        <w:rPr>
          <w:rFonts w:ascii="Tahoma" w:eastAsia="Arial Unicode MS" w:hAnsi="Tahoma" w:cs="Tahoma"/>
          <w:b w:val="0"/>
          <w:bCs w:val="0"/>
          <w:sz w:val="22"/>
          <w:szCs w:val="22"/>
          <w:lang w:val="es-ES" w:eastAsia="es-CO"/>
        </w:rPr>
        <w:t>EPQ S.A E.S.P, parte del análisis de su misión, visión, objetivos, funciones, procesos y procedimientos administrativos y la normativa que aplica en el desarrollo de su gestión.</w:t>
      </w:r>
      <w:bookmarkEnd w:id="134"/>
    </w:p>
    <w:p w14:paraId="5159F640" w14:textId="7566628F"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Dirección: Carrera 1</w:t>
      </w:r>
      <w:r w:rsidR="006D4903" w:rsidRPr="00007AA2">
        <w:rPr>
          <w:rFonts w:ascii="Tahoma" w:eastAsia="Arial Unicode MS" w:hAnsi="Tahoma" w:cs="Tahoma"/>
          <w:sz w:val="22"/>
          <w:szCs w:val="22"/>
          <w:lang w:eastAsia="es-ES"/>
        </w:rPr>
        <w:t>4</w:t>
      </w:r>
      <w:r w:rsidRPr="00007AA2">
        <w:rPr>
          <w:rFonts w:ascii="Tahoma" w:eastAsia="Arial Unicode MS" w:hAnsi="Tahoma" w:cs="Tahoma"/>
          <w:sz w:val="22"/>
          <w:szCs w:val="22"/>
          <w:lang w:eastAsia="es-ES"/>
        </w:rPr>
        <w:t xml:space="preserve"> # 2</w:t>
      </w:r>
      <w:r w:rsidR="006D4903" w:rsidRPr="00007AA2">
        <w:rPr>
          <w:rFonts w:ascii="Tahoma" w:eastAsia="Arial Unicode MS" w:hAnsi="Tahoma" w:cs="Tahoma"/>
          <w:sz w:val="22"/>
          <w:szCs w:val="22"/>
          <w:lang w:eastAsia="es-ES"/>
        </w:rPr>
        <w:t>2</w:t>
      </w:r>
      <w:r w:rsidRPr="00007AA2">
        <w:rPr>
          <w:rFonts w:ascii="Tahoma" w:eastAsia="Arial Unicode MS" w:hAnsi="Tahoma" w:cs="Tahoma"/>
          <w:sz w:val="22"/>
          <w:szCs w:val="22"/>
          <w:lang w:eastAsia="es-ES"/>
        </w:rPr>
        <w:t xml:space="preserve"> – </w:t>
      </w:r>
      <w:r w:rsidR="006D4903" w:rsidRPr="00007AA2">
        <w:rPr>
          <w:rFonts w:ascii="Tahoma" w:eastAsia="Arial Unicode MS" w:hAnsi="Tahoma" w:cs="Tahoma"/>
          <w:sz w:val="22"/>
          <w:szCs w:val="22"/>
          <w:lang w:eastAsia="es-ES"/>
        </w:rPr>
        <w:t>3</w:t>
      </w:r>
      <w:r w:rsidRPr="00007AA2">
        <w:rPr>
          <w:rFonts w:ascii="Tahoma" w:eastAsia="Arial Unicode MS" w:hAnsi="Tahoma" w:cs="Tahoma"/>
          <w:sz w:val="22"/>
          <w:szCs w:val="22"/>
          <w:lang w:eastAsia="es-ES"/>
        </w:rPr>
        <w:t>0</w:t>
      </w:r>
    </w:p>
    <w:p w14:paraId="0348CFEB" w14:textId="2DEE2FF3"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Teléfono: </w:t>
      </w:r>
      <w:r w:rsidR="006D4903" w:rsidRPr="00007AA2">
        <w:rPr>
          <w:rFonts w:ascii="Tahoma" w:eastAsia="Arial Unicode MS" w:hAnsi="Tahoma" w:cs="Tahoma"/>
          <w:sz w:val="22"/>
          <w:szCs w:val="22"/>
          <w:lang w:eastAsia="es-ES"/>
        </w:rPr>
        <w:t xml:space="preserve">(606) – 7441774 </w:t>
      </w:r>
    </w:p>
    <w:p w14:paraId="1B5D159B" w14:textId="362AFC37" w:rsidR="00CB4205" w:rsidRDefault="00CB4205" w:rsidP="00DF41E2">
      <w:pPr>
        <w:spacing w:after="200" w:line="276" w:lineRule="auto"/>
        <w:ind w:left="-142" w:right="-234"/>
        <w:rPr>
          <w:rFonts w:ascii="Tahoma" w:hAnsi="Tahoma" w:cs="Tahoma"/>
          <w:sz w:val="22"/>
          <w:szCs w:val="22"/>
        </w:rPr>
      </w:pPr>
      <w:r w:rsidRPr="00007AA2">
        <w:rPr>
          <w:rFonts w:ascii="Tahoma" w:eastAsia="Arial Unicode MS" w:hAnsi="Tahoma" w:cs="Tahoma"/>
          <w:sz w:val="22"/>
          <w:szCs w:val="22"/>
          <w:lang w:eastAsia="es-ES"/>
        </w:rPr>
        <w:t xml:space="preserve">Correo electrónico: </w:t>
      </w:r>
      <w:hyperlink r:id="rId10" w:history="1">
        <w:r w:rsidR="006D4903" w:rsidRPr="00007AA2">
          <w:rPr>
            <w:rStyle w:val="Hipervnculo"/>
            <w:rFonts w:ascii="Tahoma" w:hAnsi="Tahoma" w:cs="Tahoma"/>
            <w:sz w:val="22"/>
            <w:szCs w:val="22"/>
          </w:rPr>
          <w:t>contactenos@epq.gov.co</w:t>
        </w:r>
      </w:hyperlink>
      <w:r w:rsidR="006D4903" w:rsidRPr="00007AA2">
        <w:rPr>
          <w:rFonts w:ascii="Tahoma" w:hAnsi="Tahoma" w:cs="Tahoma"/>
          <w:sz w:val="22"/>
          <w:szCs w:val="22"/>
        </w:rPr>
        <w:t xml:space="preserve"> </w:t>
      </w:r>
    </w:p>
    <w:p w14:paraId="19B9D36D" w14:textId="77777777" w:rsidR="00B13EAC" w:rsidRDefault="00B13EAC" w:rsidP="00DF41E2">
      <w:pPr>
        <w:spacing w:after="200" w:line="276" w:lineRule="auto"/>
        <w:ind w:left="-142" w:right="-234"/>
        <w:rPr>
          <w:rFonts w:ascii="Tahoma" w:hAnsi="Tahoma" w:cs="Tahoma"/>
          <w:sz w:val="22"/>
          <w:szCs w:val="22"/>
        </w:rPr>
      </w:pPr>
    </w:p>
    <w:p w14:paraId="6D9B7149" w14:textId="35119EDA" w:rsidR="00220F0B" w:rsidRPr="00007AA2" w:rsidRDefault="00CB4205" w:rsidP="00DF41E2">
      <w:pPr>
        <w:pStyle w:val="Ttulo3"/>
        <w:numPr>
          <w:ilvl w:val="2"/>
          <w:numId w:val="15"/>
        </w:numPr>
        <w:ind w:left="-142" w:right="-234" w:firstLine="0"/>
        <w:jc w:val="both"/>
        <w:rPr>
          <w:rFonts w:ascii="Tahoma" w:eastAsia="Arial Unicode MS" w:hAnsi="Tahoma" w:cs="Tahoma"/>
          <w:sz w:val="22"/>
          <w:szCs w:val="22"/>
        </w:rPr>
      </w:pPr>
      <w:bookmarkStart w:id="135" w:name="_Toc144285693"/>
      <w:r w:rsidRPr="00007AA2">
        <w:rPr>
          <w:rFonts w:ascii="Tahoma" w:eastAsia="Arial Unicode MS" w:hAnsi="Tahoma" w:cs="Tahoma"/>
          <w:sz w:val="22"/>
          <w:szCs w:val="22"/>
        </w:rPr>
        <w:t>Misión</w:t>
      </w:r>
      <w:bookmarkEnd w:id="135"/>
    </w:p>
    <w:p w14:paraId="1DDFA3EA" w14:textId="05D205F1" w:rsidR="006D4903" w:rsidRDefault="006D4903" w:rsidP="00DF41E2">
      <w:pPr>
        <w:pStyle w:val="Ttulo3"/>
        <w:ind w:left="-142" w:right="-234" w:firstLine="0"/>
        <w:jc w:val="both"/>
        <w:rPr>
          <w:rFonts w:ascii="Tahoma" w:hAnsi="Tahoma" w:cs="Tahoma"/>
          <w:b w:val="0"/>
          <w:bCs w:val="0"/>
          <w:color w:val="000000" w:themeColor="text1"/>
          <w:sz w:val="22"/>
          <w:szCs w:val="22"/>
        </w:rPr>
      </w:pPr>
      <w:bookmarkStart w:id="136" w:name="_Toc144285694"/>
      <w:r w:rsidRPr="00007AA2">
        <w:rPr>
          <w:rFonts w:ascii="Tahoma" w:hAnsi="Tahoma" w:cs="Tahoma"/>
          <w:color w:val="000000" w:themeColor="text1"/>
          <w:sz w:val="22"/>
          <w:szCs w:val="22"/>
        </w:rPr>
        <w:t>Empresas Públicas del Quindío, EPQ S</w:t>
      </w:r>
      <w:r w:rsidRPr="00007AA2">
        <w:rPr>
          <w:rFonts w:ascii="Tahoma" w:hAnsi="Tahoma" w:cs="Tahoma"/>
          <w:color w:val="000000" w:themeColor="text1"/>
          <w:sz w:val="22"/>
          <w:szCs w:val="22"/>
          <w:lang w:val="es-ES"/>
        </w:rPr>
        <w:t>.</w:t>
      </w:r>
      <w:r w:rsidRPr="00007AA2">
        <w:rPr>
          <w:rFonts w:ascii="Tahoma" w:hAnsi="Tahoma" w:cs="Tahoma"/>
          <w:color w:val="000000" w:themeColor="text1"/>
          <w:sz w:val="22"/>
          <w:szCs w:val="22"/>
        </w:rPr>
        <w:t>A</w:t>
      </w:r>
      <w:r w:rsidRPr="00007AA2">
        <w:rPr>
          <w:rFonts w:ascii="Tahoma" w:hAnsi="Tahoma" w:cs="Tahoma"/>
          <w:color w:val="000000" w:themeColor="text1"/>
          <w:sz w:val="22"/>
          <w:szCs w:val="22"/>
          <w:lang w:val="es-ES"/>
        </w:rPr>
        <w:t xml:space="preserve"> </w:t>
      </w:r>
      <w:r w:rsidRPr="00007AA2">
        <w:rPr>
          <w:rFonts w:ascii="Tahoma" w:hAnsi="Tahoma" w:cs="Tahoma"/>
          <w:color w:val="000000" w:themeColor="text1"/>
          <w:sz w:val="22"/>
          <w:szCs w:val="22"/>
        </w:rPr>
        <w:t>E</w:t>
      </w:r>
      <w:r w:rsidRPr="00007AA2">
        <w:rPr>
          <w:rFonts w:ascii="Tahoma" w:hAnsi="Tahoma" w:cs="Tahoma"/>
          <w:color w:val="000000" w:themeColor="text1"/>
          <w:sz w:val="22"/>
          <w:szCs w:val="22"/>
          <w:lang w:val="es-ES"/>
        </w:rPr>
        <w:t>.</w:t>
      </w:r>
      <w:r w:rsidRPr="00007AA2">
        <w:rPr>
          <w:rFonts w:ascii="Tahoma" w:hAnsi="Tahoma" w:cs="Tahoma"/>
          <w:color w:val="000000" w:themeColor="text1"/>
          <w:sz w:val="22"/>
          <w:szCs w:val="22"/>
        </w:rPr>
        <w:t>S</w:t>
      </w:r>
      <w:r w:rsidRPr="00007AA2">
        <w:rPr>
          <w:rFonts w:ascii="Tahoma" w:hAnsi="Tahoma" w:cs="Tahoma"/>
          <w:color w:val="000000" w:themeColor="text1"/>
          <w:sz w:val="22"/>
          <w:szCs w:val="22"/>
          <w:lang w:val="es-ES"/>
        </w:rPr>
        <w:t>.</w:t>
      </w:r>
      <w:r w:rsidRPr="00007AA2">
        <w:rPr>
          <w:rFonts w:ascii="Tahoma" w:hAnsi="Tahoma" w:cs="Tahoma"/>
          <w:color w:val="000000" w:themeColor="text1"/>
          <w:sz w:val="22"/>
          <w:szCs w:val="22"/>
        </w:rPr>
        <w:t>P</w:t>
      </w:r>
      <w:r w:rsidRPr="00007AA2">
        <w:rPr>
          <w:rFonts w:ascii="Tahoma" w:hAnsi="Tahoma" w:cs="Tahoma"/>
          <w:b w:val="0"/>
          <w:bCs w:val="0"/>
          <w:color w:val="000000" w:themeColor="text1"/>
          <w:sz w:val="22"/>
          <w:szCs w:val="22"/>
        </w:rPr>
        <w:t>, es una empresa que existe para contribuir a la vida y al bienestar de la comunidad de la región donde ejerce su actividad, a través de la prestación de servicios públicos domiciliarios de Acueducto, Alcantarillado y Gas que cumplen altos estándares de calidad, continuidad, cantidad y cobertura, labores ejercidas con responsabilidad social y ambiental, dando aplicación a la normatividad vigente y a los principios de neutralidad, solidaridad, distribución, simplicidad y transparencia.</w:t>
      </w:r>
      <w:bookmarkEnd w:id="136"/>
    </w:p>
    <w:p w14:paraId="3B309011" w14:textId="1DC8121E" w:rsidR="00220F0B" w:rsidRPr="00007AA2" w:rsidRDefault="00CB4205" w:rsidP="00DF41E2">
      <w:pPr>
        <w:pStyle w:val="Ttulo3"/>
        <w:numPr>
          <w:ilvl w:val="2"/>
          <w:numId w:val="15"/>
        </w:numPr>
        <w:ind w:left="-142" w:right="-234" w:firstLine="0"/>
        <w:jc w:val="both"/>
        <w:rPr>
          <w:rFonts w:ascii="Tahoma" w:eastAsia="Arial Unicode MS" w:hAnsi="Tahoma" w:cs="Tahoma"/>
          <w:sz w:val="22"/>
          <w:szCs w:val="22"/>
        </w:rPr>
      </w:pPr>
      <w:bookmarkStart w:id="137" w:name="_Toc144285695"/>
      <w:r w:rsidRPr="00007AA2">
        <w:rPr>
          <w:rFonts w:ascii="Tahoma" w:eastAsia="Arial Unicode MS" w:hAnsi="Tahoma" w:cs="Tahoma"/>
          <w:sz w:val="22"/>
          <w:szCs w:val="22"/>
        </w:rPr>
        <w:t>Visión</w:t>
      </w:r>
      <w:bookmarkEnd w:id="137"/>
    </w:p>
    <w:p w14:paraId="4F8D6170" w14:textId="6852325A" w:rsidR="00CB4205" w:rsidRDefault="006D4903" w:rsidP="00DF41E2">
      <w:pPr>
        <w:pStyle w:val="Ttulo3"/>
        <w:ind w:left="-142" w:right="-234" w:firstLine="0"/>
        <w:jc w:val="both"/>
        <w:rPr>
          <w:rFonts w:ascii="Tahoma" w:hAnsi="Tahoma" w:cs="Tahoma"/>
          <w:b w:val="0"/>
          <w:bCs w:val="0"/>
          <w:color w:val="000000" w:themeColor="text1"/>
          <w:sz w:val="22"/>
          <w:szCs w:val="22"/>
        </w:rPr>
      </w:pPr>
      <w:bookmarkStart w:id="138" w:name="_Toc144285696"/>
      <w:r w:rsidRPr="00007AA2">
        <w:rPr>
          <w:rFonts w:ascii="Tahoma" w:hAnsi="Tahoma" w:cs="Tahoma"/>
          <w:b w:val="0"/>
          <w:bCs w:val="0"/>
          <w:color w:val="000000" w:themeColor="text1"/>
          <w:sz w:val="22"/>
          <w:szCs w:val="22"/>
        </w:rPr>
        <w:t xml:space="preserve">En los próximos cuatro años, </w:t>
      </w:r>
      <w:r w:rsidRPr="00007AA2">
        <w:rPr>
          <w:rFonts w:ascii="Tahoma" w:hAnsi="Tahoma" w:cs="Tahoma"/>
          <w:color w:val="000000" w:themeColor="text1"/>
          <w:sz w:val="22"/>
          <w:szCs w:val="22"/>
        </w:rPr>
        <w:t>Empresas Públicas del Quindío, EPQ SA ESP</w:t>
      </w:r>
      <w:r w:rsidRPr="00007AA2">
        <w:rPr>
          <w:rFonts w:ascii="Tahoma" w:hAnsi="Tahoma" w:cs="Tahoma"/>
          <w:b w:val="0"/>
          <w:bCs w:val="0"/>
          <w:color w:val="000000" w:themeColor="text1"/>
          <w:sz w:val="22"/>
          <w:szCs w:val="22"/>
        </w:rPr>
        <w:t>, continuara siendo una empresa sostenible y sólida financieramente, que será reconocida en la región por el cumplimiento exitoso e innovador de su propuesta de valor relacionada con la prestación de servicios públicos domiciliarios de Acueducto, Alcantarillado y Gas que satisfacen plenamente a la comunidad beneficiaria, logrados a través de trabajadores competentes y de gran calidad humana que ven soportada su labor en procesos estandarizados y eficaces y en una infraestructura física y tecnológica que evoluciona continuamente ante los cambios del entorno y ante las necesidades y expectativas de sus clientes.</w:t>
      </w:r>
      <w:bookmarkEnd w:id="138"/>
    </w:p>
    <w:p w14:paraId="2A0836B4" w14:textId="77777777" w:rsidR="00455D7F" w:rsidRPr="00007AA2" w:rsidRDefault="00455D7F" w:rsidP="00DF41E2">
      <w:pPr>
        <w:pStyle w:val="Ttulo3"/>
        <w:ind w:left="-142" w:right="-234" w:firstLine="0"/>
        <w:jc w:val="both"/>
        <w:rPr>
          <w:rFonts w:ascii="Tahoma" w:hAnsi="Tahoma" w:cs="Tahoma"/>
          <w:b w:val="0"/>
          <w:bCs w:val="0"/>
          <w:color w:val="000000" w:themeColor="text1"/>
          <w:sz w:val="22"/>
          <w:szCs w:val="22"/>
        </w:rPr>
      </w:pPr>
    </w:p>
    <w:p w14:paraId="2EB61961" w14:textId="24D9A92C" w:rsidR="00220F0B" w:rsidRPr="00007AA2" w:rsidRDefault="00CB4205" w:rsidP="00DF41E2">
      <w:pPr>
        <w:pStyle w:val="Ttulo3"/>
        <w:numPr>
          <w:ilvl w:val="2"/>
          <w:numId w:val="15"/>
        </w:numPr>
        <w:ind w:left="-142" w:right="-234" w:firstLine="0"/>
        <w:jc w:val="both"/>
        <w:rPr>
          <w:rFonts w:ascii="Tahoma" w:eastAsia="Arial Unicode MS" w:hAnsi="Tahoma" w:cs="Tahoma"/>
          <w:sz w:val="22"/>
          <w:szCs w:val="22"/>
          <w:lang w:val="es-ES"/>
        </w:rPr>
      </w:pPr>
      <w:bookmarkStart w:id="139" w:name="_Toc144285697"/>
      <w:r w:rsidRPr="00007AA2">
        <w:rPr>
          <w:rFonts w:ascii="Tahoma" w:eastAsia="Arial Unicode MS" w:hAnsi="Tahoma" w:cs="Tahoma"/>
          <w:sz w:val="22"/>
          <w:szCs w:val="22"/>
        </w:rPr>
        <w:t>Objetivos</w:t>
      </w:r>
      <w:r w:rsidR="00220F0B" w:rsidRPr="00007AA2">
        <w:rPr>
          <w:rFonts w:ascii="Tahoma" w:eastAsia="Arial Unicode MS" w:hAnsi="Tahoma" w:cs="Tahoma"/>
          <w:sz w:val="22"/>
          <w:szCs w:val="22"/>
          <w:lang w:val="es-ES"/>
        </w:rPr>
        <w:t xml:space="preserve"> Estratégicos</w:t>
      </w:r>
      <w:bookmarkEnd w:id="139"/>
      <w:r w:rsidR="00220F0B" w:rsidRPr="00007AA2">
        <w:rPr>
          <w:rFonts w:ascii="Tahoma" w:eastAsia="Arial Unicode MS" w:hAnsi="Tahoma" w:cs="Tahoma"/>
          <w:sz w:val="22"/>
          <w:szCs w:val="22"/>
          <w:lang w:val="es-ES"/>
        </w:rPr>
        <w:t xml:space="preserve"> </w:t>
      </w:r>
    </w:p>
    <w:p w14:paraId="3896DC27" w14:textId="32B4F4AE" w:rsidR="00220F0B" w:rsidRPr="00007AA2" w:rsidRDefault="00220F0B" w:rsidP="00DF41E2">
      <w:pPr>
        <w:pStyle w:val="Ttulo3"/>
        <w:ind w:left="-142" w:right="-234" w:firstLine="0"/>
        <w:jc w:val="both"/>
        <w:rPr>
          <w:rFonts w:ascii="Tahoma" w:eastAsia="Arial Unicode MS" w:hAnsi="Tahoma" w:cs="Tahoma"/>
          <w:b w:val="0"/>
          <w:bCs w:val="0"/>
          <w:sz w:val="22"/>
          <w:szCs w:val="22"/>
          <w:lang w:val="es-ES"/>
        </w:rPr>
      </w:pPr>
      <w:bookmarkStart w:id="140" w:name="_Toc144285698"/>
      <w:r w:rsidRPr="00007AA2">
        <w:rPr>
          <w:rFonts w:ascii="Tahoma" w:eastAsia="Arial Unicode MS" w:hAnsi="Tahoma" w:cs="Tahoma"/>
          <w:sz w:val="22"/>
          <w:szCs w:val="22"/>
          <w:lang w:val="es-ES"/>
        </w:rPr>
        <w:t xml:space="preserve">PROCESOS: </w:t>
      </w:r>
      <w:r w:rsidRPr="00007AA2">
        <w:rPr>
          <w:rFonts w:ascii="Tahoma" w:eastAsia="Arial Unicode MS" w:hAnsi="Tahoma" w:cs="Tahoma"/>
          <w:b w:val="0"/>
          <w:bCs w:val="0"/>
          <w:sz w:val="22"/>
          <w:szCs w:val="22"/>
          <w:lang w:val="es-ES"/>
        </w:rPr>
        <w:t>Tener procesos estandarizados y eficaces con buen soporte tecnológico y de infraestructura que garanticen el cumplimiento de la propuesta de valor.</w:t>
      </w:r>
      <w:bookmarkEnd w:id="140"/>
    </w:p>
    <w:p w14:paraId="702B8574" w14:textId="7BACF12A" w:rsidR="00220F0B" w:rsidRPr="00007AA2" w:rsidRDefault="00220F0B" w:rsidP="00DF41E2">
      <w:pPr>
        <w:pStyle w:val="Ttulo3"/>
        <w:ind w:left="-142" w:right="-234" w:firstLine="0"/>
        <w:jc w:val="both"/>
        <w:rPr>
          <w:rFonts w:ascii="Tahoma" w:eastAsia="Arial Unicode MS" w:hAnsi="Tahoma" w:cs="Tahoma"/>
          <w:b w:val="0"/>
          <w:bCs w:val="0"/>
          <w:sz w:val="22"/>
          <w:szCs w:val="22"/>
          <w:lang w:val="es-ES"/>
        </w:rPr>
      </w:pPr>
      <w:bookmarkStart w:id="141" w:name="_Toc144285699"/>
      <w:r w:rsidRPr="00007AA2">
        <w:rPr>
          <w:rFonts w:ascii="Tahoma" w:eastAsia="Arial Unicode MS" w:hAnsi="Tahoma" w:cs="Tahoma"/>
          <w:sz w:val="22"/>
          <w:szCs w:val="22"/>
          <w:lang w:val="es-ES"/>
        </w:rPr>
        <w:t xml:space="preserve">CLIENTES: </w:t>
      </w:r>
      <w:r w:rsidRPr="00007AA2">
        <w:rPr>
          <w:rFonts w:ascii="Tahoma" w:eastAsia="Arial Unicode MS" w:hAnsi="Tahoma" w:cs="Tahoma"/>
          <w:b w:val="0"/>
          <w:bCs w:val="0"/>
          <w:sz w:val="22"/>
          <w:szCs w:val="22"/>
          <w:lang w:val="es-ES"/>
        </w:rPr>
        <w:t xml:space="preserve">Satisfacer las necesidades de </w:t>
      </w:r>
      <w:r w:rsidR="00F27DA2" w:rsidRPr="00007AA2">
        <w:rPr>
          <w:rFonts w:ascii="Tahoma" w:eastAsia="Arial Unicode MS" w:hAnsi="Tahoma" w:cs="Tahoma"/>
          <w:b w:val="0"/>
          <w:bCs w:val="0"/>
          <w:sz w:val="22"/>
          <w:szCs w:val="22"/>
          <w:lang w:val="es-ES"/>
        </w:rPr>
        <w:t>los clientes relacionad</w:t>
      </w:r>
      <w:r w:rsidR="009561C5" w:rsidRPr="00007AA2">
        <w:rPr>
          <w:rFonts w:ascii="Tahoma" w:eastAsia="Arial Unicode MS" w:hAnsi="Tahoma" w:cs="Tahoma"/>
          <w:b w:val="0"/>
          <w:bCs w:val="0"/>
          <w:sz w:val="22"/>
          <w:szCs w:val="22"/>
          <w:lang w:val="es-ES"/>
        </w:rPr>
        <w:t>o</w:t>
      </w:r>
      <w:r w:rsidR="00F27DA2" w:rsidRPr="00007AA2">
        <w:rPr>
          <w:rFonts w:ascii="Tahoma" w:eastAsia="Arial Unicode MS" w:hAnsi="Tahoma" w:cs="Tahoma"/>
          <w:b w:val="0"/>
          <w:bCs w:val="0"/>
          <w:sz w:val="22"/>
          <w:szCs w:val="22"/>
          <w:lang w:val="es-ES"/>
        </w:rPr>
        <w:t>s</w:t>
      </w:r>
      <w:r w:rsidRPr="00007AA2">
        <w:rPr>
          <w:rFonts w:ascii="Tahoma" w:eastAsia="Arial Unicode MS" w:hAnsi="Tahoma" w:cs="Tahoma"/>
          <w:b w:val="0"/>
          <w:bCs w:val="0"/>
          <w:sz w:val="22"/>
          <w:szCs w:val="22"/>
          <w:lang w:val="es-ES"/>
        </w:rPr>
        <w:t xml:space="preserve"> con los servicios de Acueducto, Alcantarillado y Gas Domiciliario, a través de una propuesta de valor que cumpla con las expectativas de proveedores y partes interesadas.</w:t>
      </w:r>
      <w:bookmarkEnd w:id="141"/>
    </w:p>
    <w:p w14:paraId="732F3BA0" w14:textId="77777777" w:rsidR="00220F0B" w:rsidRPr="00007AA2" w:rsidRDefault="00220F0B" w:rsidP="00DF41E2">
      <w:pPr>
        <w:pStyle w:val="Ttulo3"/>
        <w:ind w:left="-142" w:right="-234" w:firstLine="0"/>
        <w:jc w:val="both"/>
        <w:rPr>
          <w:rFonts w:ascii="Tahoma" w:eastAsia="Arial Unicode MS" w:hAnsi="Tahoma" w:cs="Tahoma"/>
          <w:b w:val="0"/>
          <w:bCs w:val="0"/>
          <w:sz w:val="22"/>
          <w:szCs w:val="22"/>
          <w:lang w:val="es-ES"/>
        </w:rPr>
      </w:pPr>
      <w:bookmarkStart w:id="142" w:name="_Toc144285700"/>
      <w:r w:rsidRPr="00007AA2">
        <w:rPr>
          <w:rFonts w:ascii="Tahoma" w:eastAsia="Arial Unicode MS" w:hAnsi="Tahoma" w:cs="Tahoma"/>
          <w:sz w:val="22"/>
          <w:szCs w:val="22"/>
          <w:lang w:val="es-ES"/>
        </w:rPr>
        <w:t xml:space="preserve">FINANCIERO: </w:t>
      </w:r>
      <w:r w:rsidRPr="00007AA2">
        <w:rPr>
          <w:rFonts w:ascii="Tahoma" w:eastAsia="Arial Unicode MS" w:hAnsi="Tahoma" w:cs="Tahoma"/>
          <w:b w:val="0"/>
          <w:bCs w:val="0"/>
          <w:sz w:val="22"/>
          <w:szCs w:val="22"/>
          <w:lang w:val="es-ES"/>
        </w:rPr>
        <w:t>Tener una organización sólida económicamente que genere valor de manera sostenible.</w:t>
      </w:r>
      <w:bookmarkEnd w:id="142"/>
    </w:p>
    <w:p w14:paraId="74892486" w14:textId="4C4B0BCF" w:rsidR="00BB28B1" w:rsidRDefault="00220F0B" w:rsidP="00DF41E2">
      <w:pPr>
        <w:pStyle w:val="Ttulo3"/>
        <w:ind w:left="-142" w:right="-234" w:firstLine="0"/>
        <w:jc w:val="both"/>
        <w:rPr>
          <w:rFonts w:ascii="Tahoma" w:eastAsia="Arial Unicode MS" w:hAnsi="Tahoma" w:cs="Tahoma"/>
          <w:b w:val="0"/>
          <w:bCs w:val="0"/>
          <w:sz w:val="22"/>
          <w:szCs w:val="22"/>
          <w:lang w:val="es-ES"/>
        </w:rPr>
      </w:pPr>
      <w:bookmarkStart w:id="143" w:name="_Toc144285701"/>
      <w:r w:rsidRPr="00007AA2">
        <w:rPr>
          <w:rFonts w:ascii="Tahoma" w:eastAsia="Arial Unicode MS" w:hAnsi="Tahoma" w:cs="Tahoma"/>
          <w:sz w:val="22"/>
          <w:szCs w:val="22"/>
          <w:lang w:val="es-ES"/>
        </w:rPr>
        <w:t xml:space="preserve">APRENDIZAJE Y DESARROLLO DEL TALENTO HUMANO: </w:t>
      </w:r>
      <w:r w:rsidRPr="00007AA2">
        <w:rPr>
          <w:rFonts w:ascii="Tahoma" w:eastAsia="Arial Unicode MS" w:hAnsi="Tahoma" w:cs="Tahoma"/>
          <w:b w:val="0"/>
          <w:bCs w:val="0"/>
          <w:sz w:val="22"/>
          <w:szCs w:val="22"/>
          <w:lang w:val="es-ES"/>
        </w:rPr>
        <w:t>Contar con un talento humano competente y de gran calidad humana, que aprenda continuamente y practique los valores corporativos en un ambiente laboral favorable y seguro.</w:t>
      </w:r>
      <w:bookmarkEnd w:id="143"/>
    </w:p>
    <w:p w14:paraId="1F53206D" w14:textId="77777777" w:rsidR="00455D7F" w:rsidRPr="00007AA2" w:rsidRDefault="00455D7F" w:rsidP="00DF41E2">
      <w:pPr>
        <w:pStyle w:val="Ttulo3"/>
        <w:ind w:left="-142" w:right="-234" w:firstLine="0"/>
        <w:jc w:val="both"/>
        <w:rPr>
          <w:rFonts w:ascii="Tahoma" w:eastAsia="Arial Unicode MS" w:hAnsi="Tahoma" w:cs="Tahoma"/>
          <w:b w:val="0"/>
          <w:bCs w:val="0"/>
          <w:sz w:val="22"/>
          <w:szCs w:val="22"/>
          <w:lang w:val="es-ES"/>
        </w:rPr>
      </w:pPr>
    </w:p>
    <w:p w14:paraId="509519BF" w14:textId="5267D5FD" w:rsidR="00220F0B" w:rsidRPr="00007AA2" w:rsidRDefault="00220F0B" w:rsidP="00DF41E2">
      <w:pPr>
        <w:pStyle w:val="Ttulo3"/>
        <w:numPr>
          <w:ilvl w:val="2"/>
          <w:numId w:val="15"/>
        </w:numPr>
        <w:ind w:left="-142" w:right="-234" w:firstLine="0"/>
        <w:jc w:val="both"/>
        <w:rPr>
          <w:rFonts w:ascii="Tahoma" w:eastAsia="Arial Unicode MS" w:hAnsi="Tahoma" w:cs="Tahoma"/>
          <w:sz w:val="22"/>
          <w:szCs w:val="22"/>
          <w:lang w:val="es-ES"/>
        </w:rPr>
      </w:pPr>
      <w:bookmarkStart w:id="144" w:name="_Toc144285702"/>
      <w:r w:rsidRPr="00007AA2">
        <w:rPr>
          <w:rFonts w:ascii="Tahoma" w:eastAsia="Arial Unicode MS" w:hAnsi="Tahoma" w:cs="Tahoma"/>
          <w:sz w:val="22"/>
          <w:szCs w:val="22"/>
          <w:lang w:val="es-ES"/>
        </w:rPr>
        <w:t>POLÍTICA DE CALIDAD</w:t>
      </w:r>
      <w:bookmarkEnd w:id="144"/>
    </w:p>
    <w:p w14:paraId="557BBD6B" w14:textId="26E3ED7C" w:rsidR="00220F0B" w:rsidRPr="00007AA2" w:rsidRDefault="00220F0B" w:rsidP="00DF41E2">
      <w:pPr>
        <w:pStyle w:val="Ttulo3"/>
        <w:ind w:left="-142" w:right="-234" w:firstLine="0"/>
        <w:jc w:val="both"/>
        <w:rPr>
          <w:rFonts w:ascii="Tahoma" w:eastAsia="Arial Unicode MS" w:hAnsi="Tahoma" w:cs="Tahoma"/>
          <w:b w:val="0"/>
          <w:bCs w:val="0"/>
          <w:sz w:val="22"/>
          <w:szCs w:val="22"/>
          <w:lang w:val="es-ES"/>
        </w:rPr>
      </w:pPr>
      <w:bookmarkStart w:id="145" w:name="_Toc144285703"/>
      <w:r w:rsidRPr="00007AA2">
        <w:rPr>
          <w:rFonts w:ascii="Tahoma" w:eastAsia="Arial Unicode MS" w:hAnsi="Tahoma" w:cs="Tahoma"/>
          <w:sz w:val="22"/>
          <w:szCs w:val="22"/>
          <w:lang w:val="es-ES"/>
        </w:rPr>
        <w:t xml:space="preserve">Empresas Públicas del </w:t>
      </w:r>
      <w:r w:rsidR="00ED6438" w:rsidRPr="00007AA2">
        <w:rPr>
          <w:rFonts w:ascii="Tahoma" w:eastAsia="Arial Unicode MS" w:hAnsi="Tahoma" w:cs="Tahoma"/>
          <w:sz w:val="22"/>
          <w:szCs w:val="22"/>
          <w:lang w:val="es-ES"/>
        </w:rPr>
        <w:t>Quindío</w:t>
      </w:r>
      <w:r w:rsidRPr="00007AA2">
        <w:rPr>
          <w:rFonts w:ascii="Tahoma" w:eastAsia="Arial Unicode MS" w:hAnsi="Tahoma" w:cs="Tahoma"/>
          <w:sz w:val="22"/>
          <w:szCs w:val="22"/>
          <w:lang w:val="es-ES"/>
        </w:rPr>
        <w:t xml:space="preserve"> EPQ S.A E.S.P</w:t>
      </w:r>
      <w:r w:rsidRPr="00007AA2">
        <w:rPr>
          <w:rFonts w:ascii="Tahoma" w:eastAsia="Arial Unicode MS" w:hAnsi="Tahoma" w:cs="Tahoma"/>
          <w:b w:val="0"/>
          <w:bCs w:val="0"/>
          <w:sz w:val="22"/>
          <w:szCs w:val="22"/>
          <w:lang w:val="es-ES"/>
        </w:rPr>
        <w:t xml:space="preserve">, se compromete a mejorar continuamente la prestación de los servicios públicos domiciliarios de Acueducto, Alcantarillado y Gas, en los municipios del departamento del Quindío </w:t>
      </w:r>
      <w:r w:rsidR="00ED6438" w:rsidRPr="00007AA2">
        <w:rPr>
          <w:rFonts w:ascii="Tahoma" w:eastAsia="Arial Unicode MS" w:hAnsi="Tahoma" w:cs="Tahoma"/>
          <w:b w:val="0"/>
          <w:bCs w:val="0"/>
          <w:sz w:val="22"/>
          <w:szCs w:val="22"/>
          <w:lang w:val="es-ES"/>
        </w:rPr>
        <w:t>donde</w:t>
      </w:r>
      <w:r w:rsidRPr="00007AA2">
        <w:rPr>
          <w:rFonts w:ascii="Tahoma" w:eastAsia="Arial Unicode MS" w:hAnsi="Tahoma" w:cs="Tahoma"/>
          <w:b w:val="0"/>
          <w:bCs w:val="0"/>
          <w:sz w:val="22"/>
          <w:szCs w:val="22"/>
          <w:lang w:val="es-ES"/>
        </w:rPr>
        <w:t xml:space="preserve"> tiene su área de </w:t>
      </w:r>
      <w:r w:rsidR="00ED6438" w:rsidRPr="00007AA2">
        <w:rPr>
          <w:rFonts w:ascii="Tahoma" w:eastAsia="Arial Unicode MS" w:hAnsi="Tahoma" w:cs="Tahoma"/>
          <w:b w:val="0"/>
          <w:bCs w:val="0"/>
          <w:sz w:val="22"/>
          <w:szCs w:val="22"/>
          <w:lang w:val="es-ES"/>
        </w:rPr>
        <w:t>influencia, mediante el cumplimiento de los requisitos legales y normativos, un eficiente manejo de los recursos financieros, personal competente y comprometido que une sus esfuerzos para garantizar la satisfacción de los clientes y partes interesadas.</w:t>
      </w:r>
      <w:bookmarkEnd w:id="145"/>
    </w:p>
    <w:p w14:paraId="1C1A4D76" w14:textId="56744DBC" w:rsidR="00CB4205" w:rsidRPr="00007AA2" w:rsidRDefault="00ED6438" w:rsidP="00DF41E2">
      <w:pPr>
        <w:pStyle w:val="Ttulo3"/>
        <w:numPr>
          <w:ilvl w:val="2"/>
          <w:numId w:val="15"/>
        </w:numPr>
        <w:ind w:left="-142" w:right="-234" w:firstLine="0"/>
        <w:jc w:val="both"/>
        <w:rPr>
          <w:rFonts w:ascii="Tahoma" w:eastAsia="Arial Unicode MS" w:hAnsi="Tahoma" w:cs="Tahoma"/>
          <w:sz w:val="22"/>
          <w:szCs w:val="22"/>
        </w:rPr>
      </w:pPr>
      <w:bookmarkStart w:id="146" w:name="_Toc144285704"/>
      <w:r w:rsidRPr="00007AA2">
        <w:rPr>
          <w:rFonts w:ascii="Tahoma" w:eastAsia="Arial Unicode MS" w:hAnsi="Tahoma" w:cs="Tahoma"/>
          <w:sz w:val="22"/>
          <w:szCs w:val="22"/>
          <w:lang w:val="es-ES"/>
        </w:rPr>
        <w:t>Valores</w:t>
      </w:r>
      <w:r w:rsidR="00CB4205" w:rsidRPr="00007AA2">
        <w:rPr>
          <w:rFonts w:ascii="Tahoma" w:eastAsia="Arial Unicode MS" w:hAnsi="Tahoma" w:cs="Tahoma"/>
          <w:sz w:val="22"/>
          <w:szCs w:val="22"/>
        </w:rPr>
        <w:t xml:space="preserve"> organizacionales</w:t>
      </w:r>
      <w:bookmarkEnd w:id="146"/>
    </w:p>
    <w:p w14:paraId="1010EC7F" w14:textId="1C4D2B9B" w:rsidR="00BB28B1" w:rsidRPr="00007AA2" w:rsidRDefault="00BB28B1"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bCs/>
          <w:sz w:val="22"/>
          <w:szCs w:val="22"/>
          <w:lang w:eastAsia="es-ES"/>
        </w:rPr>
        <w:t xml:space="preserve">Honestidad: </w:t>
      </w:r>
      <w:r w:rsidRPr="00007AA2">
        <w:rPr>
          <w:rFonts w:ascii="Tahoma" w:eastAsia="Arial Unicode MS" w:hAnsi="Tahoma" w:cs="Tahoma"/>
          <w:sz w:val="22"/>
          <w:szCs w:val="22"/>
          <w:lang w:eastAsia="es-ES"/>
        </w:rPr>
        <w:t>Actuar siempre con fundamento en la verdad, cumpliendo los deberes con transparencia y rectitud, y siempre favoreciendo el interés general.</w:t>
      </w:r>
    </w:p>
    <w:p w14:paraId="2ADA4CF0" w14:textId="09B6EC8E" w:rsidR="00BB28B1" w:rsidRPr="00007AA2" w:rsidRDefault="00BB28B1"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bCs/>
          <w:sz w:val="22"/>
          <w:szCs w:val="22"/>
          <w:lang w:eastAsia="es-ES"/>
        </w:rPr>
        <w:t xml:space="preserve">Respeto: </w:t>
      </w:r>
      <w:r w:rsidRPr="00007AA2">
        <w:rPr>
          <w:rFonts w:ascii="Tahoma" w:eastAsia="Arial Unicode MS" w:hAnsi="Tahoma" w:cs="Tahoma"/>
          <w:sz w:val="22"/>
          <w:szCs w:val="22"/>
          <w:lang w:eastAsia="es-ES"/>
        </w:rPr>
        <w:t>Reconocer, valorar y brindar un trato de manera digna a todas las personas, con sus virtudes y defectos, sin importa su labor, su procedencia, títulos o cualquier otra condición.</w:t>
      </w:r>
    </w:p>
    <w:p w14:paraId="6C5F74E2" w14:textId="4D2F87DE" w:rsidR="00BB28B1" w:rsidRPr="00007AA2" w:rsidRDefault="00BB28B1"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bCs/>
          <w:sz w:val="22"/>
          <w:szCs w:val="22"/>
          <w:lang w:eastAsia="es-ES"/>
        </w:rPr>
        <w:lastRenderedPageBreak/>
        <w:t xml:space="preserve">Compromiso: </w:t>
      </w:r>
      <w:r w:rsidRPr="00007AA2">
        <w:rPr>
          <w:rFonts w:ascii="Tahoma" w:eastAsia="Arial Unicode MS" w:hAnsi="Tahoma" w:cs="Tahoma"/>
          <w:sz w:val="22"/>
          <w:szCs w:val="22"/>
          <w:lang w:eastAsia="es-ES"/>
        </w:rPr>
        <w:t>Ser consciente de la importancia de mi rol como servidor público y estoy en disposición permanente para comprender y resolver las necesidades de las personas con las que me relaciono en mis labores cotidianas, buscando siempre mejorar su bienestar.</w:t>
      </w:r>
    </w:p>
    <w:p w14:paraId="3295B8A0" w14:textId="2C62F0CB" w:rsidR="00BB28B1" w:rsidRPr="00007AA2" w:rsidRDefault="00BB28B1"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bCs/>
          <w:sz w:val="22"/>
          <w:szCs w:val="22"/>
          <w:lang w:eastAsia="es-ES"/>
        </w:rPr>
        <w:t xml:space="preserve">Diligencia: </w:t>
      </w:r>
      <w:r w:rsidRPr="00007AA2">
        <w:rPr>
          <w:rFonts w:ascii="Tahoma" w:eastAsia="Arial Unicode MS" w:hAnsi="Tahoma" w:cs="Tahoma"/>
          <w:sz w:val="22"/>
          <w:szCs w:val="22"/>
          <w:lang w:eastAsia="es-ES"/>
        </w:rPr>
        <w:t>Cumplir con los deberes, funciones y responsabilidades asignadas a mi cargo de la mejor manera posible, con atención, prontitud, destreza y eficiencia, para así optimizar el uso de los recursos del Estado.</w:t>
      </w:r>
    </w:p>
    <w:p w14:paraId="5BEF41FB" w14:textId="09A88089" w:rsidR="00BB28B1" w:rsidRDefault="00BB28B1"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bCs/>
          <w:sz w:val="22"/>
          <w:szCs w:val="22"/>
          <w:lang w:eastAsia="es-ES"/>
        </w:rPr>
        <w:t>Justicia</w:t>
      </w:r>
      <w:r w:rsidRPr="00007AA2">
        <w:rPr>
          <w:rFonts w:ascii="Tahoma" w:eastAsia="Arial Unicode MS" w:hAnsi="Tahoma" w:cs="Tahoma"/>
          <w:sz w:val="22"/>
          <w:szCs w:val="22"/>
          <w:lang w:eastAsia="es-ES"/>
        </w:rPr>
        <w:t xml:space="preserve">: Actuar con imparcialidad </w:t>
      </w:r>
      <w:r w:rsidR="00A727D4" w:rsidRPr="00007AA2">
        <w:rPr>
          <w:rFonts w:ascii="Tahoma" w:eastAsia="Arial Unicode MS" w:hAnsi="Tahoma" w:cs="Tahoma"/>
          <w:sz w:val="22"/>
          <w:szCs w:val="22"/>
          <w:lang w:eastAsia="es-ES"/>
        </w:rPr>
        <w:t>garantizando los derechos de las personas, con equidad, igualdad y sin discriminación</w:t>
      </w:r>
      <w:r w:rsidR="00CE18EA">
        <w:rPr>
          <w:rFonts w:ascii="Tahoma" w:eastAsia="Arial Unicode MS" w:hAnsi="Tahoma" w:cs="Tahoma"/>
          <w:sz w:val="22"/>
          <w:szCs w:val="22"/>
          <w:lang w:eastAsia="es-ES"/>
        </w:rPr>
        <w:t>.</w:t>
      </w:r>
    </w:p>
    <w:p w14:paraId="5E390E44" w14:textId="77777777" w:rsidR="00CE18EA" w:rsidRDefault="00CE18EA" w:rsidP="00DF41E2">
      <w:pPr>
        <w:spacing w:after="200" w:line="276" w:lineRule="auto"/>
        <w:ind w:left="-142" w:right="-234"/>
        <w:rPr>
          <w:rFonts w:ascii="Tahoma" w:eastAsia="Arial Unicode MS" w:hAnsi="Tahoma" w:cs="Tahoma"/>
          <w:sz w:val="22"/>
          <w:szCs w:val="22"/>
          <w:lang w:eastAsia="es-ES"/>
        </w:rPr>
      </w:pPr>
    </w:p>
    <w:p w14:paraId="7D2E3774" w14:textId="3F3BA9EA" w:rsidR="00CB4205" w:rsidRPr="00007AA2" w:rsidRDefault="008F1D4B" w:rsidP="00DF41E2">
      <w:pPr>
        <w:pStyle w:val="Ttulo2"/>
        <w:ind w:left="-142" w:right="-234" w:firstLine="0"/>
        <w:jc w:val="both"/>
        <w:rPr>
          <w:rFonts w:ascii="Tahoma" w:eastAsia="Arial Unicode MS" w:hAnsi="Tahoma" w:cs="Tahoma"/>
          <w:color w:val="auto"/>
          <w:sz w:val="22"/>
          <w:szCs w:val="22"/>
          <w:lang w:eastAsia="es-ES"/>
        </w:rPr>
      </w:pPr>
      <w:bookmarkStart w:id="147" w:name="_Toc144285705"/>
      <w:r w:rsidRPr="00007AA2">
        <w:rPr>
          <w:rFonts w:ascii="Tahoma" w:eastAsia="Arial Unicode MS" w:hAnsi="Tahoma" w:cs="Tahoma"/>
          <w:color w:val="auto"/>
          <w:sz w:val="22"/>
          <w:szCs w:val="22"/>
          <w:lang w:eastAsia="es-ES"/>
        </w:rPr>
        <w:t>4.2. Segunda e</w:t>
      </w:r>
      <w:r w:rsidR="00CB4205" w:rsidRPr="00007AA2">
        <w:rPr>
          <w:rFonts w:ascii="Tahoma" w:eastAsia="Arial Unicode MS" w:hAnsi="Tahoma" w:cs="Tahoma"/>
          <w:color w:val="auto"/>
          <w:sz w:val="22"/>
          <w:szCs w:val="22"/>
          <w:lang w:eastAsia="es-ES"/>
        </w:rPr>
        <w:t>tapa</w:t>
      </w:r>
      <w:bookmarkEnd w:id="147"/>
    </w:p>
    <w:p w14:paraId="71126A9B" w14:textId="77777777" w:rsidR="00CB4205" w:rsidRPr="00007AA2" w:rsidRDefault="00CB4205" w:rsidP="00DF41E2">
      <w:pPr>
        <w:pStyle w:val="Ttulo3"/>
        <w:ind w:left="-142" w:right="-234" w:firstLine="0"/>
        <w:jc w:val="both"/>
        <w:rPr>
          <w:rFonts w:ascii="Tahoma" w:eastAsia="Arial Unicode MS" w:hAnsi="Tahoma" w:cs="Tahoma"/>
          <w:sz w:val="22"/>
          <w:szCs w:val="22"/>
        </w:rPr>
      </w:pPr>
      <w:bookmarkStart w:id="148" w:name="_Toc144285706"/>
      <w:r w:rsidRPr="00007AA2">
        <w:rPr>
          <w:rFonts w:ascii="Tahoma" w:eastAsia="Arial Unicode MS" w:hAnsi="Tahoma" w:cs="Tahoma"/>
          <w:sz w:val="22"/>
          <w:szCs w:val="22"/>
        </w:rPr>
        <w:t>4.2.1. Análisis e interpretación de  la información institucional</w:t>
      </w:r>
      <w:bookmarkEnd w:id="148"/>
    </w:p>
    <w:p w14:paraId="633766C6" w14:textId="7930AAF8" w:rsidR="00CE18EA"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La T</w:t>
      </w:r>
      <w:r w:rsidR="00CE18EA">
        <w:rPr>
          <w:rFonts w:ascii="Tahoma" w:eastAsia="Arial Unicode MS" w:hAnsi="Tahoma" w:cs="Tahoma"/>
          <w:sz w:val="22"/>
          <w:szCs w:val="22"/>
          <w:lang w:eastAsia="es-ES"/>
        </w:rPr>
        <w:t xml:space="preserve">abla de </w:t>
      </w:r>
      <w:r w:rsidRPr="00007AA2">
        <w:rPr>
          <w:rFonts w:ascii="Tahoma" w:eastAsia="Arial Unicode MS" w:hAnsi="Tahoma" w:cs="Tahoma"/>
          <w:sz w:val="22"/>
          <w:szCs w:val="22"/>
          <w:lang w:eastAsia="es-ES"/>
        </w:rPr>
        <w:t>R</w:t>
      </w:r>
      <w:r w:rsidR="00CE18EA">
        <w:rPr>
          <w:rFonts w:ascii="Tahoma" w:eastAsia="Arial Unicode MS" w:hAnsi="Tahoma" w:cs="Tahoma"/>
          <w:sz w:val="22"/>
          <w:szCs w:val="22"/>
          <w:lang w:eastAsia="es-ES"/>
        </w:rPr>
        <w:t xml:space="preserve">etención </w:t>
      </w:r>
      <w:r w:rsidRPr="00007AA2">
        <w:rPr>
          <w:rFonts w:ascii="Tahoma" w:eastAsia="Arial Unicode MS" w:hAnsi="Tahoma" w:cs="Tahoma"/>
          <w:sz w:val="22"/>
          <w:szCs w:val="22"/>
          <w:lang w:eastAsia="es-ES"/>
        </w:rPr>
        <w:t>D</w:t>
      </w:r>
      <w:r w:rsidR="00CE18EA">
        <w:rPr>
          <w:rFonts w:ascii="Tahoma" w:eastAsia="Arial Unicode MS" w:hAnsi="Tahoma" w:cs="Tahoma"/>
          <w:sz w:val="22"/>
          <w:szCs w:val="22"/>
          <w:lang w:eastAsia="es-ES"/>
        </w:rPr>
        <w:t>ocumental – TRD de</w:t>
      </w:r>
      <w:r w:rsidRPr="00007AA2">
        <w:rPr>
          <w:rFonts w:ascii="Tahoma" w:eastAsia="Arial Unicode MS" w:hAnsi="Tahoma" w:cs="Tahoma"/>
          <w:sz w:val="22"/>
          <w:szCs w:val="22"/>
          <w:lang w:eastAsia="es-ES"/>
        </w:rPr>
        <w:t xml:space="preserve"> </w:t>
      </w:r>
      <w:r w:rsidR="00BB28B1" w:rsidRPr="00007AA2">
        <w:rPr>
          <w:rFonts w:ascii="Tahoma" w:eastAsia="Arial Unicode MS" w:hAnsi="Tahoma" w:cs="Tahoma"/>
          <w:b/>
          <w:bCs/>
          <w:sz w:val="22"/>
          <w:szCs w:val="22"/>
          <w:lang w:eastAsia="es-ES"/>
        </w:rPr>
        <w:t>Empresas Públicas del Quindío EPQ S.A E.S.P</w:t>
      </w:r>
      <w:r w:rsidRPr="00007AA2">
        <w:rPr>
          <w:rFonts w:ascii="Tahoma" w:eastAsia="Arial Unicode MS" w:hAnsi="Tahoma" w:cs="Tahoma"/>
          <w:sz w:val="22"/>
          <w:szCs w:val="22"/>
          <w:lang w:eastAsia="es-ES"/>
        </w:rPr>
        <w:t xml:space="preserve">, se elabora para los documentos producidos </w:t>
      </w:r>
      <w:r w:rsidR="00BB28B1" w:rsidRPr="00007AA2">
        <w:rPr>
          <w:rFonts w:ascii="Tahoma" w:eastAsia="Arial Unicode MS" w:hAnsi="Tahoma" w:cs="Tahoma"/>
          <w:sz w:val="22"/>
          <w:szCs w:val="22"/>
          <w:lang w:eastAsia="es-ES"/>
        </w:rPr>
        <w:t xml:space="preserve">en las diecinueve (19) oficinas productoras </w:t>
      </w:r>
      <w:r w:rsidR="00CE18EA">
        <w:rPr>
          <w:rFonts w:ascii="Tahoma" w:eastAsia="Arial Unicode MS" w:hAnsi="Tahoma" w:cs="Tahoma"/>
          <w:sz w:val="22"/>
          <w:szCs w:val="22"/>
          <w:lang w:eastAsia="es-ES"/>
        </w:rPr>
        <w:t xml:space="preserve">identificadas y agrupadas documentalmente en el Cuadro de Clasificación Documental </w:t>
      </w:r>
      <w:r w:rsidR="00CE18EA" w:rsidRPr="00CE18EA">
        <w:rPr>
          <w:rFonts w:ascii="Tahoma" w:eastAsia="Arial Unicode MS" w:hAnsi="Tahoma" w:cs="Tahoma"/>
          <w:b/>
          <w:bCs/>
          <w:sz w:val="22"/>
          <w:szCs w:val="22"/>
          <w:lang w:eastAsia="es-ES"/>
        </w:rPr>
        <w:t>(Anexo 3</w:t>
      </w:r>
      <w:r w:rsidR="00CE18EA">
        <w:rPr>
          <w:rFonts w:ascii="Tahoma" w:eastAsia="Arial Unicode MS" w:hAnsi="Tahoma" w:cs="Tahoma"/>
          <w:sz w:val="22"/>
          <w:szCs w:val="22"/>
          <w:lang w:eastAsia="es-ES"/>
        </w:rPr>
        <w:t>)</w:t>
      </w:r>
    </w:p>
    <w:p w14:paraId="6A90AAD3" w14:textId="0CE4D995" w:rsidR="00CB4205" w:rsidRPr="00007AA2" w:rsidRDefault="00CE18EA" w:rsidP="00DF41E2">
      <w:pPr>
        <w:spacing w:after="200" w:line="276" w:lineRule="auto"/>
        <w:ind w:left="-142" w:right="-234"/>
        <w:rPr>
          <w:rFonts w:ascii="Tahoma" w:eastAsia="Arial Unicode MS" w:hAnsi="Tahoma" w:cs="Tahoma"/>
          <w:sz w:val="22"/>
          <w:szCs w:val="22"/>
          <w:lang w:eastAsia="es-ES"/>
        </w:rPr>
      </w:pPr>
      <w:r>
        <w:rPr>
          <w:rFonts w:ascii="Tahoma" w:eastAsia="Arial Unicode MS" w:hAnsi="Tahoma" w:cs="Tahoma"/>
          <w:sz w:val="22"/>
          <w:szCs w:val="22"/>
          <w:lang w:eastAsia="es-ES"/>
        </w:rPr>
        <w:t xml:space="preserve">De acuerdo a lo anterior, se relacionan las siguientes series y subseries documentales identificadas y relacionadas en el Listado Único de Series y Subseries Documentales </w:t>
      </w:r>
      <w:r w:rsidRPr="00CE18EA">
        <w:rPr>
          <w:rFonts w:ascii="Tahoma" w:eastAsia="Arial Unicode MS" w:hAnsi="Tahoma" w:cs="Tahoma"/>
          <w:b/>
          <w:bCs/>
          <w:sz w:val="22"/>
          <w:szCs w:val="22"/>
          <w:lang w:eastAsia="es-ES"/>
        </w:rPr>
        <w:t>(Anexo 4)</w:t>
      </w:r>
      <w:r>
        <w:rPr>
          <w:rFonts w:ascii="Tahoma" w:eastAsia="Arial Unicode MS" w:hAnsi="Tahoma" w:cs="Tahoma"/>
          <w:sz w:val="22"/>
          <w:szCs w:val="22"/>
          <w:lang w:eastAsia="es-ES"/>
        </w:rPr>
        <w:t xml:space="preserve"> </w:t>
      </w:r>
    </w:p>
    <w:p w14:paraId="52282891" w14:textId="129C10FE" w:rsidR="00CF51EB" w:rsidRDefault="00CB4205" w:rsidP="00DF41E2">
      <w:pPr>
        <w:spacing w:after="200" w:line="276" w:lineRule="auto"/>
        <w:ind w:left="-142" w:right="-234"/>
        <w:rPr>
          <w:rFonts w:ascii="Tahoma" w:eastAsia="Arial Unicode MS" w:hAnsi="Tahoma" w:cs="Tahoma"/>
          <w:b/>
          <w:bCs/>
          <w:sz w:val="22"/>
          <w:szCs w:val="22"/>
          <w:lang w:eastAsia="es-ES"/>
        </w:rPr>
      </w:pPr>
      <w:r w:rsidRPr="00007AA2">
        <w:rPr>
          <w:rFonts w:ascii="Tahoma" w:eastAsia="Arial Unicode MS" w:hAnsi="Tahoma" w:cs="Tahoma"/>
          <w:sz w:val="22"/>
          <w:szCs w:val="22"/>
          <w:lang w:eastAsia="es-ES"/>
        </w:rPr>
        <w:t xml:space="preserve">El Cuadro de Clasificación Documental, presenta la relación de Series y Subseries Documentales con sus respectivos tipos documentales, los cuales obedecen al cumplimiento estricto de las funciones de </w:t>
      </w:r>
      <w:r w:rsidR="00CF51EB" w:rsidRPr="00007AA2">
        <w:rPr>
          <w:rFonts w:ascii="Tahoma" w:eastAsia="Arial Unicode MS" w:hAnsi="Tahoma" w:cs="Tahoma"/>
          <w:b/>
          <w:bCs/>
          <w:i/>
          <w:iCs/>
          <w:sz w:val="22"/>
          <w:szCs w:val="22"/>
          <w:lang w:eastAsia="es-ES"/>
        </w:rPr>
        <w:t xml:space="preserve">Empresas Públicas del Quindío EPQ S.A E.S.P </w:t>
      </w:r>
      <w:r w:rsidR="00610238">
        <w:rPr>
          <w:rFonts w:ascii="Tahoma" w:eastAsia="Arial Unicode MS" w:hAnsi="Tahoma" w:cs="Tahoma"/>
          <w:sz w:val="22"/>
          <w:szCs w:val="22"/>
          <w:lang w:eastAsia="es-ES"/>
        </w:rPr>
        <w:t xml:space="preserve">, contenidas en la Resolución 010 del 10 de enero de 2023 </w:t>
      </w:r>
      <w:r w:rsidR="00610238" w:rsidRPr="00610238">
        <w:rPr>
          <w:rFonts w:ascii="Tahoma" w:eastAsia="Arial Unicode MS" w:hAnsi="Tahoma" w:cs="Tahoma"/>
          <w:b/>
          <w:bCs/>
          <w:sz w:val="22"/>
          <w:szCs w:val="22"/>
          <w:lang w:eastAsia="es-ES"/>
        </w:rPr>
        <w:t>(Anexo 2)</w:t>
      </w:r>
      <w:r w:rsidR="00610238">
        <w:rPr>
          <w:rFonts w:ascii="Tahoma" w:eastAsia="Arial Unicode MS" w:hAnsi="Tahoma" w:cs="Tahoma"/>
          <w:b/>
          <w:bCs/>
          <w:sz w:val="22"/>
          <w:szCs w:val="22"/>
          <w:lang w:eastAsia="es-ES"/>
        </w:rPr>
        <w:t>.</w:t>
      </w:r>
    </w:p>
    <w:p w14:paraId="48EAE9AC" w14:textId="77777777" w:rsidR="00610238" w:rsidRDefault="00610238" w:rsidP="00DF41E2">
      <w:pPr>
        <w:spacing w:after="200" w:line="276" w:lineRule="auto"/>
        <w:ind w:left="-142" w:right="-234"/>
        <w:rPr>
          <w:rFonts w:ascii="Tahoma" w:eastAsia="Arial Unicode MS" w:hAnsi="Tahoma" w:cs="Tahoma"/>
          <w:b/>
          <w:bCs/>
          <w:sz w:val="22"/>
          <w:szCs w:val="22"/>
          <w:lang w:eastAsia="es-ES"/>
        </w:rPr>
      </w:pPr>
    </w:p>
    <w:p w14:paraId="3B42DCB6" w14:textId="706A489C" w:rsidR="00610238" w:rsidRDefault="00610238" w:rsidP="00DF41E2">
      <w:pPr>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b/>
          <w:bCs/>
          <w:sz w:val="22"/>
          <w:szCs w:val="22"/>
          <w:lang w:eastAsia="es-ES"/>
        </w:rPr>
        <w:t>4.2.2. Justificación de Series y Subseries Documentales</w:t>
      </w:r>
    </w:p>
    <w:p w14:paraId="50C4052C" w14:textId="2038A6F0" w:rsidR="00610238" w:rsidRDefault="00610238" w:rsidP="00DF41E2">
      <w:pPr>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sz w:val="22"/>
          <w:szCs w:val="22"/>
          <w:lang w:eastAsia="es-ES"/>
        </w:rPr>
        <w:t>Una vez detectadas y verificadas las Series y Subseries Documentales (</w:t>
      </w:r>
      <w:r w:rsidRPr="00610238">
        <w:rPr>
          <w:rFonts w:ascii="Tahoma" w:eastAsia="Arial Unicode MS" w:hAnsi="Tahoma" w:cs="Tahoma"/>
          <w:b/>
          <w:bCs/>
          <w:sz w:val="22"/>
          <w:szCs w:val="22"/>
          <w:lang w:eastAsia="es-ES"/>
        </w:rPr>
        <w:t>Anexo 4</w:t>
      </w:r>
      <w:r>
        <w:rPr>
          <w:rFonts w:ascii="Tahoma" w:eastAsia="Arial Unicode MS" w:hAnsi="Tahoma" w:cs="Tahoma"/>
          <w:sz w:val="22"/>
          <w:szCs w:val="22"/>
          <w:lang w:eastAsia="es-ES"/>
        </w:rPr>
        <w:t xml:space="preserve">) por dependencia u oficina productora, se procedió a relacionarlas en el Cuadro de Clasificación Documental </w:t>
      </w:r>
      <w:r>
        <w:rPr>
          <w:rFonts w:ascii="Tahoma" w:eastAsia="Arial Unicode MS" w:hAnsi="Tahoma" w:cs="Tahoma"/>
          <w:b/>
          <w:bCs/>
          <w:sz w:val="22"/>
          <w:szCs w:val="22"/>
          <w:lang w:eastAsia="es-ES"/>
        </w:rPr>
        <w:t>(Anexo 3).</w:t>
      </w:r>
    </w:p>
    <w:p w14:paraId="3276911F" w14:textId="2C236674" w:rsidR="00610238" w:rsidRDefault="00610238" w:rsidP="00DF41E2">
      <w:pPr>
        <w:spacing w:after="200" w:line="276" w:lineRule="auto"/>
        <w:ind w:left="-142" w:right="-234"/>
        <w:rPr>
          <w:rFonts w:ascii="Tahoma" w:eastAsia="Arial Unicode MS" w:hAnsi="Tahoma" w:cs="Tahoma"/>
          <w:sz w:val="22"/>
          <w:szCs w:val="22"/>
          <w:lang w:eastAsia="es-ES"/>
        </w:rPr>
      </w:pPr>
      <w:r>
        <w:rPr>
          <w:rFonts w:ascii="Tahoma" w:eastAsia="Arial Unicode MS" w:hAnsi="Tahoma" w:cs="Tahoma"/>
          <w:sz w:val="22"/>
          <w:szCs w:val="22"/>
          <w:lang w:eastAsia="es-ES"/>
        </w:rPr>
        <w:lastRenderedPageBreak/>
        <w:t xml:space="preserve">Se interpretó </w:t>
      </w:r>
      <w:r w:rsidR="00053982">
        <w:rPr>
          <w:rFonts w:ascii="Tahoma" w:eastAsia="Arial Unicode MS" w:hAnsi="Tahoma" w:cs="Tahoma"/>
          <w:sz w:val="22"/>
          <w:szCs w:val="22"/>
          <w:lang w:eastAsia="es-ES"/>
        </w:rPr>
        <w:t xml:space="preserve">la información recolectada </w:t>
      </w:r>
      <w:r w:rsidR="00706456">
        <w:rPr>
          <w:rFonts w:ascii="Tahoma" w:eastAsia="Arial Unicode MS" w:hAnsi="Tahoma" w:cs="Tahoma"/>
          <w:sz w:val="22"/>
          <w:szCs w:val="22"/>
          <w:lang w:eastAsia="es-ES"/>
        </w:rPr>
        <w:t>para la conformación de las series y subseries documentales con sus tipos documentales y el resultado del análisis obtenido en el Manual de Funciones. Así las cosas, se encuentran las siguientes denominaciones para Series y subseries documentales:</w:t>
      </w:r>
    </w:p>
    <w:p w14:paraId="536E11DC" w14:textId="33F22A45" w:rsidR="00706456" w:rsidRDefault="00706456" w:rsidP="00DF41E2">
      <w:pPr>
        <w:pStyle w:val="Prrafodelista"/>
        <w:numPr>
          <w:ilvl w:val="0"/>
          <w:numId w:val="35"/>
        </w:numPr>
        <w:spacing w:after="200" w:line="276" w:lineRule="auto"/>
        <w:ind w:left="-142" w:right="-234" w:firstLine="0"/>
        <w:rPr>
          <w:rFonts w:ascii="Tahoma" w:eastAsia="Arial Unicode MS" w:hAnsi="Tahoma" w:cs="Tahoma"/>
          <w:sz w:val="22"/>
          <w:szCs w:val="22"/>
          <w:lang w:eastAsia="es-ES"/>
        </w:rPr>
      </w:pPr>
      <w:r>
        <w:rPr>
          <w:rFonts w:ascii="Tahoma" w:eastAsia="Arial Unicode MS" w:hAnsi="Tahoma" w:cs="Tahoma"/>
          <w:b/>
          <w:bCs/>
          <w:sz w:val="22"/>
          <w:szCs w:val="22"/>
          <w:lang w:eastAsia="es-ES"/>
        </w:rPr>
        <w:t xml:space="preserve">Denominación legal: </w:t>
      </w:r>
      <w:r>
        <w:rPr>
          <w:rFonts w:ascii="Tahoma" w:eastAsia="Arial Unicode MS" w:hAnsi="Tahoma" w:cs="Tahoma"/>
          <w:sz w:val="22"/>
          <w:szCs w:val="22"/>
          <w:lang w:eastAsia="es-ES"/>
        </w:rPr>
        <w:t>Proviene de las normas a las cuales se circunscribe la actividad, tales como leyes, decretos, resoluciones o acuerdos.</w:t>
      </w:r>
    </w:p>
    <w:p w14:paraId="4A1DB442" w14:textId="2BCCEBF5" w:rsidR="00706456" w:rsidRDefault="00706456" w:rsidP="00DF41E2">
      <w:pPr>
        <w:pStyle w:val="Prrafodelista"/>
        <w:numPr>
          <w:ilvl w:val="0"/>
          <w:numId w:val="35"/>
        </w:numPr>
        <w:spacing w:after="200" w:line="276" w:lineRule="auto"/>
        <w:ind w:left="-142" w:right="-234" w:firstLine="0"/>
        <w:rPr>
          <w:rFonts w:ascii="Tahoma" w:eastAsia="Arial Unicode MS" w:hAnsi="Tahoma" w:cs="Tahoma"/>
          <w:sz w:val="22"/>
          <w:szCs w:val="22"/>
          <w:lang w:eastAsia="es-ES"/>
        </w:rPr>
      </w:pPr>
      <w:r>
        <w:rPr>
          <w:rFonts w:ascii="Tahoma" w:eastAsia="Arial Unicode MS" w:hAnsi="Tahoma" w:cs="Tahoma"/>
          <w:b/>
          <w:bCs/>
          <w:sz w:val="22"/>
          <w:szCs w:val="22"/>
          <w:lang w:eastAsia="es-ES"/>
        </w:rPr>
        <w:t>Denominación formal o misional:</w:t>
      </w:r>
      <w:r>
        <w:rPr>
          <w:rFonts w:ascii="Tahoma" w:eastAsia="Arial Unicode MS" w:hAnsi="Tahoma" w:cs="Tahoma"/>
          <w:sz w:val="22"/>
          <w:szCs w:val="22"/>
          <w:lang w:eastAsia="es-ES"/>
        </w:rPr>
        <w:t xml:space="preserve"> Definido a partir del análisis de las funciones que cumple la dependencia y los tipos documentales que producen.</w:t>
      </w:r>
    </w:p>
    <w:p w14:paraId="56882A74" w14:textId="376BE6F1" w:rsidR="00706456" w:rsidRDefault="00706456" w:rsidP="00DF41E2">
      <w:pPr>
        <w:pStyle w:val="Prrafodelista"/>
        <w:numPr>
          <w:ilvl w:val="0"/>
          <w:numId w:val="35"/>
        </w:numPr>
        <w:spacing w:after="200" w:line="276" w:lineRule="auto"/>
        <w:ind w:left="-142" w:right="-234" w:firstLine="0"/>
        <w:rPr>
          <w:rFonts w:ascii="Tahoma" w:eastAsia="Arial Unicode MS" w:hAnsi="Tahoma" w:cs="Tahoma"/>
          <w:sz w:val="22"/>
          <w:szCs w:val="22"/>
          <w:lang w:eastAsia="es-ES"/>
        </w:rPr>
      </w:pPr>
      <w:r>
        <w:rPr>
          <w:rFonts w:ascii="Tahoma" w:eastAsia="Arial Unicode MS" w:hAnsi="Tahoma" w:cs="Tahoma"/>
          <w:b/>
          <w:bCs/>
          <w:sz w:val="22"/>
          <w:szCs w:val="22"/>
          <w:lang w:eastAsia="es-ES"/>
        </w:rPr>
        <w:t>Denominación técnica o estratégica:</w:t>
      </w:r>
      <w:r>
        <w:rPr>
          <w:rFonts w:ascii="Tahoma" w:eastAsia="Arial Unicode MS" w:hAnsi="Tahoma" w:cs="Tahoma"/>
          <w:sz w:val="22"/>
          <w:szCs w:val="22"/>
          <w:lang w:eastAsia="es-ES"/>
        </w:rPr>
        <w:t xml:space="preserve"> Surgen a partir de las actividades planteadas en los planes de acción o aquellos que determinan el cumplimiento de la misionalidad institucional. </w:t>
      </w:r>
    </w:p>
    <w:p w14:paraId="06E44134" w14:textId="0C3701C0" w:rsidR="00706456" w:rsidRDefault="00706456" w:rsidP="00DF41E2">
      <w:pPr>
        <w:spacing w:after="200" w:line="276" w:lineRule="auto"/>
        <w:ind w:left="-142" w:right="-234"/>
        <w:rPr>
          <w:rFonts w:ascii="Tahoma" w:eastAsia="Arial Unicode MS" w:hAnsi="Tahoma" w:cs="Tahoma"/>
          <w:sz w:val="22"/>
          <w:szCs w:val="22"/>
          <w:lang w:eastAsia="es-ES"/>
        </w:rPr>
      </w:pPr>
      <w:r>
        <w:rPr>
          <w:rFonts w:ascii="Tahoma" w:eastAsia="Arial Unicode MS" w:hAnsi="Tahoma" w:cs="Tahoma"/>
          <w:sz w:val="22"/>
          <w:szCs w:val="22"/>
          <w:lang w:eastAsia="es-ES"/>
        </w:rPr>
        <w:t xml:space="preserve">En conclusión, las Series y Subseries Documentales se denominan por su nombre oficial establecido en la normatividad (Archivo General de la Nación “Jorge Palacios Preciado” Concepto técnico 540 N° 451-2019) y si no cuentan con un nombre oficial, se les asignará un nombre formal, técnico o estratégico a través de la </w:t>
      </w:r>
      <w:r w:rsidR="00B13EAC">
        <w:rPr>
          <w:rFonts w:ascii="Tahoma" w:eastAsia="Arial Unicode MS" w:hAnsi="Tahoma" w:cs="Tahoma"/>
          <w:sz w:val="22"/>
          <w:szCs w:val="22"/>
          <w:lang w:eastAsia="es-ES"/>
        </w:rPr>
        <w:t>fórmula</w:t>
      </w:r>
      <w:r>
        <w:rPr>
          <w:rFonts w:ascii="Tahoma" w:eastAsia="Arial Unicode MS" w:hAnsi="Tahoma" w:cs="Tahoma"/>
          <w:sz w:val="22"/>
          <w:szCs w:val="22"/>
          <w:lang w:eastAsia="es-ES"/>
        </w:rPr>
        <w:t xml:space="preserve"> que </w:t>
      </w:r>
      <w:r w:rsidR="00B13EAC">
        <w:rPr>
          <w:rFonts w:ascii="Tahoma" w:eastAsia="Arial Unicode MS" w:hAnsi="Tahoma" w:cs="Tahoma"/>
          <w:sz w:val="22"/>
          <w:szCs w:val="22"/>
          <w:lang w:eastAsia="es-ES"/>
        </w:rPr>
        <w:t>más</w:t>
      </w:r>
      <w:r>
        <w:rPr>
          <w:rFonts w:ascii="Tahoma" w:eastAsia="Arial Unicode MS" w:hAnsi="Tahoma" w:cs="Tahoma"/>
          <w:sz w:val="22"/>
          <w:szCs w:val="22"/>
          <w:lang w:eastAsia="es-ES"/>
        </w:rPr>
        <w:t xml:space="preserve"> se ajuste a la serie respectiva, atendiendo la siguiente estructura:</w:t>
      </w:r>
    </w:p>
    <w:p w14:paraId="53FE92F6" w14:textId="6858BE5B" w:rsidR="00706456" w:rsidRPr="00706456" w:rsidRDefault="00706456" w:rsidP="00DF41E2">
      <w:pPr>
        <w:pStyle w:val="Prrafodelista"/>
        <w:numPr>
          <w:ilvl w:val="1"/>
          <w:numId w:val="17"/>
        </w:numPr>
        <w:spacing w:after="200" w:line="276" w:lineRule="auto"/>
        <w:ind w:left="-142" w:right="-234" w:firstLine="0"/>
        <w:rPr>
          <w:rFonts w:ascii="Tahoma" w:eastAsia="Arial Unicode MS" w:hAnsi="Tahoma" w:cs="Tahoma"/>
          <w:sz w:val="22"/>
          <w:szCs w:val="22"/>
          <w:lang w:eastAsia="es-ES"/>
        </w:rPr>
      </w:pPr>
      <w:r w:rsidRPr="00706456">
        <w:rPr>
          <w:rFonts w:ascii="Tahoma" w:eastAsia="Arial Unicode MS" w:hAnsi="Tahoma" w:cs="Tahoma"/>
          <w:sz w:val="22"/>
          <w:szCs w:val="22"/>
          <w:lang w:eastAsia="es-ES"/>
        </w:rPr>
        <w:t xml:space="preserve">Tipo documental + función </w:t>
      </w:r>
    </w:p>
    <w:p w14:paraId="4CC7DCFC" w14:textId="77777777" w:rsidR="00706456" w:rsidRDefault="00706456" w:rsidP="00DF41E2">
      <w:pPr>
        <w:pStyle w:val="Prrafodelista"/>
        <w:numPr>
          <w:ilvl w:val="1"/>
          <w:numId w:val="17"/>
        </w:numPr>
        <w:spacing w:after="200" w:line="276" w:lineRule="auto"/>
        <w:ind w:left="-142" w:right="-234" w:firstLine="0"/>
        <w:rPr>
          <w:rFonts w:ascii="Tahoma" w:eastAsia="Arial Unicode MS" w:hAnsi="Tahoma" w:cs="Tahoma"/>
          <w:sz w:val="22"/>
          <w:szCs w:val="22"/>
          <w:lang w:eastAsia="es-ES"/>
        </w:rPr>
      </w:pPr>
      <w:r w:rsidRPr="00706456">
        <w:rPr>
          <w:rFonts w:ascii="Tahoma" w:eastAsia="Arial Unicode MS" w:hAnsi="Tahoma" w:cs="Tahoma"/>
          <w:sz w:val="22"/>
          <w:szCs w:val="22"/>
          <w:lang w:eastAsia="es-ES"/>
        </w:rPr>
        <w:t xml:space="preserve">Tipo documental + nombre del órgano colegiado </w:t>
      </w:r>
    </w:p>
    <w:p w14:paraId="1C589A7A" w14:textId="77777777" w:rsidR="00706456" w:rsidRDefault="00706456" w:rsidP="00DF41E2">
      <w:pPr>
        <w:pStyle w:val="Prrafodelista"/>
        <w:numPr>
          <w:ilvl w:val="1"/>
          <w:numId w:val="17"/>
        </w:numPr>
        <w:spacing w:after="200" w:line="276" w:lineRule="auto"/>
        <w:ind w:left="-142" w:right="-234" w:firstLine="0"/>
        <w:rPr>
          <w:rFonts w:ascii="Tahoma" w:eastAsia="Arial Unicode MS" w:hAnsi="Tahoma" w:cs="Tahoma"/>
          <w:sz w:val="22"/>
          <w:szCs w:val="22"/>
          <w:lang w:eastAsia="es-ES"/>
        </w:rPr>
      </w:pPr>
      <w:r w:rsidRPr="00706456">
        <w:rPr>
          <w:rFonts w:ascii="Tahoma" w:eastAsia="Arial Unicode MS" w:hAnsi="Tahoma" w:cs="Tahoma"/>
          <w:sz w:val="22"/>
          <w:szCs w:val="22"/>
          <w:lang w:eastAsia="es-ES"/>
        </w:rPr>
        <w:t xml:space="preserve">Conjunto de documentos producidos en etapas sucesivas + función </w:t>
      </w:r>
    </w:p>
    <w:p w14:paraId="18CDD481" w14:textId="532D3550" w:rsidR="00706456" w:rsidRDefault="00706456" w:rsidP="00DF41E2">
      <w:pPr>
        <w:pStyle w:val="Prrafodelista"/>
        <w:numPr>
          <w:ilvl w:val="1"/>
          <w:numId w:val="17"/>
        </w:numPr>
        <w:spacing w:after="200" w:line="276" w:lineRule="auto"/>
        <w:ind w:left="-142" w:right="-234" w:firstLine="0"/>
        <w:rPr>
          <w:rFonts w:ascii="Tahoma" w:eastAsia="Arial Unicode MS" w:hAnsi="Tahoma" w:cs="Tahoma"/>
          <w:sz w:val="22"/>
          <w:szCs w:val="22"/>
          <w:lang w:eastAsia="es-ES"/>
        </w:rPr>
      </w:pPr>
      <w:r w:rsidRPr="00706456">
        <w:rPr>
          <w:rFonts w:ascii="Tahoma" w:eastAsia="Arial Unicode MS" w:hAnsi="Tahoma" w:cs="Tahoma"/>
          <w:sz w:val="22"/>
          <w:szCs w:val="22"/>
          <w:lang w:eastAsia="es-ES"/>
        </w:rPr>
        <w:t>Documentos reunidos en torno a una materia + asunto o materia</w:t>
      </w:r>
    </w:p>
    <w:p w14:paraId="5C428E78" w14:textId="6B929DD0" w:rsidR="00706456" w:rsidRDefault="00706456" w:rsidP="00DF41E2">
      <w:pPr>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sz w:val="22"/>
          <w:szCs w:val="22"/>
          <w:lang w:eastAsia="es-ES"/>
        </w:rPr>
        <w:t xml:space="preserve">En armonía procedimental, normativa y legal, se identificaron las siguientes Series y Subseries Documentales que componen cada uno de las diecinueve (19) oficinas productoras de </w:t>
      </w:r>
      <w:r>
        <w:rPr>
          <w:rFonts w:ascii="Tahoma" w:eastAsia="Arial Unicode MS" w:hAnsi="Tahoma" w:cs="Tahoma"/>
          <w:b/>
          <w:bCs/>
          <w:sz w:val="22"/>
          <w:szCs w:val="22"/>
          <w:lang w:eastAsia="es-ES"/>
        </w:rPr>
        <w:t>EMPRESAS PÚBLICAS DEL QUINDÍO EPQ S.A E.S.P</w:t>
      </w:r>
    </w:p>
    <w:p w14:paraId="2FA5219A" w14:textId="77777777" w:rsidR="00C50018" w:rsidRDefault="00C50018" w:rsidP="00DF41E2">
      <w:pPr>
        <w:spacing w:after="200" w:line="276" w:lineRule="auto"/>
        <w:ind w:left="-142" w:right="-234"/>
        <w:rPr>
          <w:rFonts w:ascii="Tahoma" w:eastAsia="Arial Unicode MS" w:hAnsi="Tahoma" w:cs="Tahoma"/>
          <w:b/>
          <w:bCs/>
          <w:sz w:val="22"/>
          <w:szCs w:val="22"/>
          <w:lang w:eastAsia="es-ES"/>
        </w:rPr>
      </w:pPr>
    </w:p>
    <w:p w14:paraId="2A47F427" w14:textId="384F77AD" w:rsidR="00706456" w:rsidRDefault="00706456" w:rsidP="00DF41E2">
      <w:pPr>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b/>
          <w:bCs/>
          <w:sz w:val="22"/>
          <w:szCs w:val="22"/>
          <w:lang w:eastAsia="es-ES"/>
        </w:rPr>
        <w:t xml:space="preserve">Unidad Administrativa – Gerencia General </w:t>
      </w:r>
      <w:r w:rsidR="00C50018">
        <w:rPr>
          <w:rFonts w:ascii="Tahoma" w:eastAsia="Arial Unicode MS" w:hAnsi="Tahoma" w:cs="Tahoma"/>
          <w:b/>
          <w:bCs/>
          <w:sz w:val="22"/>
          <w:szCs w:val="22"/>
          <w:lang w:eastAsia="es-ES"/>
        </w:rPr>
        <w:t xml:space="preserve">– (100) </w:t>
      </w:r>
    </w:p>
    <w:tbl>
      <w:tblPr>
        <w:tblStyle w:val="Tablaconcuadrcula"/>
        <w:tblW w:w="0" w:type="auto"/>
        <w:tblLook w:val="04A0" w:firstRow="1" w:lastRow="0" w:firstColumn="1" w:lastColumn="0" w:noHBand="0" w:noVBand="1"/>
      </w:tblPr>
      <w:tblGrid>
        <w:gridCol w:w="2207"/>
        <w:gridCol w:w="1757"/>
        <w:gridCol w:w="1701"/>
        <w:gridCol w:w="3163"/>
      </w:tblGrid>
      <w:tr w:rsidR="00706456" w:rsidRPr="00643FEC" w14:paraId="33C84D3D" w14:textId="77777777" w:rsidTr="00D64699">
        <w:tc>
          <w:tcPr>
            <w:tcW w:w="2207" w:type="dxa"/>
            <w:vAlign w:val="center"/>
          </w:tcPr>
          <w:p w14:paraId="11C69E6A" w14:textId="0FBD472A" w:rsidR="00706456" w:rsidRPr="00643FEC" w:rsidRDefault="00706456" w:rsidP="00DF41E2">
            <w:pPr>
              <w:spacing w:after="200" w:line="276" w:lineRule="auto"/>
              <w:ind w:left="-142" w:right="-234"/>
              <w:jc w:val="center"/>
              <w:rPr>
                <w:rFonts w:ascii="Tahoma" w:eastAsia="Arial Unicode MS" w:hAnsi="Tahoma" w:cs="Tahoma"/>
                <w:b/>
                <w:bCs/>
                <w:sz w:val="18"/>
                <w:szCs w:val="18"/>
                <w:lang w:eastAsia="es-ES"/>
              </w:rPr>
            </w:pPr>
            <w:r w:rsidRPr="00643FEC">
              <w:rPr>
                <w:rFonts w:ascii="Tahoma" w:eastAsia="Arial Unicode MS" w:hAnsi="Tahoma" w:cs="Tahoma"/>
                <w:b/>
                <w:bCs/>
                <w:sz w:val="18"/>
                <w:szCs w:val="18"/>
                <w:lang w:eastAsia="es-ES"/>
              </w:rPr>
              <w:t>SERIE DOCUMENTAL</w:t>
            </w:r>
          </w:p>
        </w:tc>
        <w:tc>
          <w:tcPr>
            <w:tcW w:w="1757" w:type="dxa"/>
            <w:vAlign w:val="center"/>
          </w:tcPr>
          <w:p w14:paraId="0BB809EC" w14:textId="77E250A6" w:rsidR="00706456" w:rsidRPr="00643FEC" w:rsidRDefault="00706456" w:rsidP="00DF41E2">
            <w:pPr>
              <w:spacing w:after="200" w:line="276" w:lineRule="auto"/>
              <w:ind w:left="-142" w:right="-234"/>
              <w:jc w:val="center"/>
              <w:rPr>
                <w:rFonts w:ascii="Tahoma" w:eastAsia="Arial Unicode MS" w:hAnsi="Tahoma" w:cs="Tahoma"/>
                <w:b/>
                <w:bCs/>
                <w:sz w:val="18"/>
                <w:szCs w:val="18"/>
                <w:lang w:eastAsia="es-ES"/>
              </w:rPr>
            </w:pPr>
            <w:r w:rsidRPr="00643FEC">
              <w:rPr>
                <w:rFonts w:ascii="Tahoma" w:eastAsia="Arial Unicode MS" w:hAnsi="Tahoma" w:cs="Tahoma"/>
                <w:b/>
                <w:bCs/>
                <w:sz w:val="18"/>
                <w:szCs w:val="18"/>
                <w:lang w:eastAsia="es-ES"/>
              </w:rPr>
              <w:t>SUBSERIE DOCUMENTAL</w:t>
            </w:r>
          </w:p>
        </w:tc>
        <w:tc>
          <w:tcPr>
            <w:tcW w:w="1701" w:type="dxa"/>
            <w:vAlign w:val="center"/>
          </w:tcPr>
          <w:p w14:paraId="2E616C2A" w14:textId="18CDF028" w:rsidR="00706456" w:rsidRPr="00643FEC" w:rsidRDefault="00706456" w:rsidP="00DF41E2">
            <w:pPr>
              <w:spacing w:after="200" w:line="276" w:lineRule="auto"/>
              <w:ind w:left="-142" w:right="-234"/>
              <w:jc w:val="center"/>
              <w:rPr>
                <w:rFonts w:ascii="Tahoma" w:eastAsia="Arial Unicode MS" w:hAnsi="Tahoma" w:cs="Tahoma"/>
                <w:b/>
                <w:bCs/>
                <w:sz w:val="18"/>
                <w:szCs w:val="18"/>
                <w:lang w:eastAsia="es-ES"/>
              </w:rPr>
            </w:pPr>
            <w:r w:rsidRPr="00643FEC">
              <w:rPr>
                <w:rFonts w:ascii="Tahoma" w:eastAsia="Arial Unicode MS" w:hAnsi="Tahoma" w:cs="Tahoma"/>
                <w:b/>
                <w:bCs/>
                <w:sz w:val="18"/>
                <w:szCs w:val="18"/>
                <w:lang w:eastAsia="es-ES"/>
              </w:rPr>
              <w:t>TIPOLOGIA DOCUMENTAL</w:t>
            </w:r>
          </w:p>
        </w:tc>
        <w:tc>
          <w:tcPr>
            <w:tcW w:w="3163" w:type="dxa"/>
            <w:vAlign w:val="center"/>
          </w:tcPr>
          <w:p w14:paraId="6A7F6165" w14:textId="5B55972D" w:rsidR="00706456" w:rsidRPr="00643FEC" w:rsidRDefault="00706456" w:rsidP="00DF41E2">
            <w:pPr>
              <w:spacing w:after="200" w:line="276" w:lineRule="auto"/>
              <w:ind w:left="-142" w:right="-234"/>
              <w:jc w:val="center"/>
              <w:rPr>
                <w:rFonts w:ascii="Tahoma" w:eastAsia="Arial Unicode MS" w:hAnsi="Tahoma" w:cs="Tahoma"/>
                <w:b/>
                <w:bCs/>
                <w:sz w:val="18"/>
                <w:szCs w:val="18"/>
                <w:lang w:eastAsia="es-ES"/>
              </w:rPr>
            </w:pPr>
            <w:r w:rsidRPr="00643FEC">
              <w:rPr>
                <w:rFonts w:ascii="Tahoma" w:eastAsia="Arial Unicode MS" w:hAnsi="Tahoma" w:cs="Tahoma"/>
                <w:b/>
                <w:bCs/>
                <w:sz w:val="18"/>
                <w:szCs w:val="18"/>
                <w:lang w:eastAsia="es-ES"/>
              </w:rPr>
              <w:t>JUSTIFICACIÓN</w:t>
            </w:r>
          </w:p>
        </w:tc>
      </w:tr>
      <w:tr w:rsidR="00706456" w:rsidRPr="00643FEC" w14:paraId="5B77D474" w14:textId="77777777" w:rsidTr="00D64699">
        <w:tc>
          <w:tcPr>
            <w:tcW w:w="2207" w:type="dxa"/>
            <w:vAlign w:val="center"/>
          </w:tcPr>
          <w:p w14:paraId="2647E611" w14:textId="150D3D75" w:rsidR="00706456" w:rsidRPr="00643FEC" w:rsidRDefault="00D64699" w:rsidP="00DF41E2">
            <w:pPr>
              <w:spacing w:after="200" w:line="276" w:lineRule="auto"/>
              <w:ind w:left="-142" w:right="-234"/>
              <w:rPr>
                <w:rFonts w:ascii="Tahoma" w:eastAsia="Arial Unicode MS" w:hAnsi="Tahoma" w:cs="Tahoma"/>
                <w:b/>
                <w:bCs/>
                <w:sz w:val="18"/>
                <w:szCs w:val="18"/>
                <w:lang w:eastAsia="es-ES"/>
              </w:rPr>
            </w:pPr>
            <w:r w:rsidRPr="00643FEC">
              <w:rPr>
                <w:rFonts w:ascii="Tahoma" w:eastAsia="Arial Unicode MS" w:hAnsi="Tahoma" w:cs="Tahoma"/>
                <w:b/>
                <w:bCs/>
                <w:sz w:val="18"/>
                <w:szCs w:val="18"/>
                <w:lang w:eastAsia="es-ES"/>
              </w:rPr>
              <w:t>ACTAS</w:t>
            </w:r>
          </w:p>
        </w:tc>
        <w:tc>
          <w:tcPr>
            <w:tcW w:w="1757" w:type="dxa"/>
            <w:vAlign w:val="center"/>
          </w:tcPr>
          <w:p w14:paraId="2F51E9E7" w14:textId="4BB12FA1" w:rsidR="00706456" w:rsidRPr="00643FEC" w:rsidRDefault="00D64699" w:rsidP="00DF41E2">
            <w:pPr>
              <w:spacing w:after="200" w:line="276" w:lineRule="auto"/>
              <w:ind w:left="-142" w:right="-234"/>
              <w:rPr>
                <w:rFonts w:ascii="Tahoma" w:eastAsia="Arial Unicode MS" w:hAnsi="Tahoma" w:cs="Tahoma"/>
                <w:sz w:val="18"/>
                <w:szCs w:val="18"/>
                <w:lang w:eastAsia="es-ES"/>
              </w:rPr>
            </w:pPr>
            <w:r w:rsidRPr="00643FEC">
              <w:rPr>
                <w:rFonts w:ascii="Tahoma" w:eastAsia="Arial Unicode MS" w:hAnsi="Tahoma" w:cs="Tahoma"/>
                <w:sz w:val="18"/>
                <w:szCs w:val="18"/>
                <w:lang w:eastAsia="es-ES"/>
              </w:rPr>
              <w:t>Actas de Reunión</w:t>
            </w:r>
          </w:p>
        </w:tc>
        <w:tc>
          <w:tcPr>
            <w:tcW w:w="1701" w:type="dxa"/>
            <w:vAlign w:val="center"/>
          </w:tcPr>
          <w:p w14:paraId="74870095" w14:textId="05B19286" w:rsidR="00706456" w:rsidRPr="00643FEC" w:rsidRDefault="00D64699" w:rsidP="00DF41E2">
            <w:pPr>
              <w:spacing w:after="200" w:line="276" w:lineRule="auto"/>
              <w:ind w:left="-142" w:right="-234"/>
              <w:rPr>
                <w:rFonts w:ascii="Tahoma" w:eastAsia="Arial Unicode MS" w:hAnsi="Tahoma" w:cs="Tahoma"/>
                <w:sz w:val="18"/>
                <w:szCs w:val="18"/>
                <w:lang w:eastAsia="es-ES"/>
              </w:rPr>
            </w:pPr>
            <w:r w:rsidRPr="00643FEC">
              <w:rPr>
                <w:rFonts w:ascii="Tahoma" w:eastAsia="Arial Unicode MS" w:hAnsi="Tahoma" w:cs="Tahoma"/>
                <w:sz w:val="18"/>
                <w:szCs w:val="18"/>
                <w:lang w:eastAsia="es-ES"/>
              </w:rPr>
              <w:t xml:space="preserve">Relacionadas en el anexo 3 – CCD </w:t>
            </w:r>
          </w:p>
        </w:tc>
        <w:tc>
          <w:tcPr>
            <w:tcW w:w="3163" w:type="dxa"/>
            <w:vAlign w:val="center"/>
          </w:tcPr>
          <w:p w14:paraId="55F3345B" w14:textId="77777777" w:rsidR="00706456" w:rsidRPr="00643FEC" w:rsidRDefault="00D64699" w:rsidP="00DF41E2">
            <w:pPr>
              <w:spacing w:after="200" w:line="276" w:lineRule="auto"/>
              <w:ind w:left="-142" w:right="-234"/>
              <w:rPr>
                <w:rFonts w:ascii="Tahoma" w:hAnsi="Tahoma" w:cs="Tahoma"/>
                <w:sz w:val="18"/>
                <w:szCs w:val="18"/>
              </w:rPr>
            </w:pPr>
            <w:r w:rsidRPr="00643FEC">
              <w:rPr>
                <w:rFonts w:ascii="Tahoma" w:eastAsia="Arial Unicode MS" w:hAnsi="Tahoma" w:cs="Tahoma"/>
                <w:sz w:val="18"/>
                <w:szCs w:val="18"/>
                <w:lang w:eastAsia="es-ES"/>
              </w:rPr>
              <w:t xml:space="preserve">Resolución 010 del 10 de enero de 2023 </w:t>
            </w:r>
            <w:r w:rsidRPr="00643FEC">
              <w:rPr>
                <w:rFonts w:ascii="Tahoma" w:hAnsi="Tahoma" w:cs="Tahoma"/>
                <w:sz w:val="18"/>
                <w:szCs w:val="18"/>
              </w:rPr>
              <w:t xml:space="preserve">por medio de la cual se modifica la resolución no. 1003 de 2020 y se actualiza </w:t>
            </w:r>
            <w:r w:rsidRPr="00643FEC">
              <w:rPr>
                <w:rFonts w:ascii="Tahoma" w:hAnsi="Tahoma" w:cs="Tahoma"/>
                <w:sz w:val="18"/>
                <w:szCs w:val="18"/>
              </w:rPr>
              <w:lastRenderedPageBreak/>
              <w:t>el manual específico de funciones y competencias laborales de la planta de empleos de EMPRESAS PÚBLICAS DEL QUINDÍO S.A. ESP</w:t>
            </w:r>
          </w:p>
          <w:p w14:paraId="7A2E40C6" w14:textId="1B131942" w:rsidR="00D64699" w:rsidRPr="00065072" w:rsidRDefault="00065072" w:rsidP="00DF41E2">
            <w:pPr>
              <w:spacing w:after="200" w:line="276" w:lineRule="auto"/>
              <w:ind w:left="-142" w:right="-234"/>
              <w:rPr>
                <w:rFonts w:ascii="Tahoma" w:eastAsia="Arial Unicode MS" w:hAnsi="Tahoma" w:cs="Tahoma"/>
                <w:sz w:val="18"/>
                <w:szCs w:val="18"/>
                <w:lang w:eastAsia="es-ES"/>
              </w:rPr>
            </w:pPr>
            <w:r>
              <w:rPr>
                <w:rFonts w:ascii="Tahoma" w:hAnsi="Tahoma" w:cs="Tahoma"/>
                <w:sz w:val="18"/>
                <w:szCs w:val="18"/>
              </w:rPr>
              <w:t>11.</w:t>
            </w:r>
            <w:r w:rsidR="00D64699" w:rsidRPr="00065072">
              <w:rPr>
                <w:rFonts w:ascii="Tahoma" w:hAnsi="Tahoma" w:cs="Tahoma"/>
                <w:sz w:val="18"/>
                <w:szCs w:val="18"/>
              </w:rPr>
              <w:t>Las demás que le asigne la Constitución Política de Colombia, la Ley y los estatutos sociales</w:t>
            </w:r>
          </w:p>
        </w:tc>
      </w:tr>
      <w:tr w:rsidR="00706456" w:rsidRPr="00643FEC" w14:paraId="664CC96A" w14:textId="77777777" w:rsidTr="00D64699">
        <w:tc>
          <w:tcPr>
            <w:tcW w:w="2207" w:type="dxa"/>
            <w:vAlign w:val="center"/>
          </w:tcPr>
          <w:p w14:paraId="1F1E4EF8" w14:textId="6EC80FB2" w:rsidR="00706456" w:rsidRPr="00643FEC" w:rsidRDefault="000D2E9F" w:rsidP="00DF41E2">
            <w:pPr>
              <w:spacing w:after="200" w:line="276" w:lineRule="auto"/>
              <w:ind w:left="-142" w:right="-234"/>
              <w:rPr>
                <w:rFonts w:ascii="Tahoma" w:eastAsia="Arial Unicode MS" w:hAnsi="Tahoma" w:cs="Tahoma"/>
                <w:b/>
                <w:bCs/>
                <w:sz w:val="18"/>
                <w:szCs w:val="18"/>
                <w:lang w:eastAsia="es-ES"/>
              </w:rPr>
            </w:pPr>
            <w:r w:rsidRPr="00643FEC">
              <w:rPr>
                <w:rFonts w:ascii="Tahoma" w:eastAsia="Arial Unicode MS" w:hAnsi="Tahoma" w:cs="Tahoma"/>
                <w:b/>
                <w:bCs/>
                <w:sz w:val="18"/>
                <w:szCs w:val="18"/>
                <w:lang w:eastAsia="es-ES"/>
              </w:rPr>
              <w:t>DERECHOS DE PETICIÓN</w:t>
            </w:r>
          </w:p>
        </w:tc>
        <w:tc>
          <w:tcPr>
            <w:tcW w:w="1757" w:type="dxa"/>
            <w:vAlign w:val="center"/>
          </w:tcPr>
          <w:p w14:paraId="68C837FD" w14:textId="77777777" w:rsidR="00706456" w:rsidRPr="00643FEC" w:rsidRDefault="00706456" w:rsidP="00DF41E2">
            <w:pPr>
              <w:spacing w:after="200" w:line="276" w:lineRule="auto"/>
              <w:ind w:left="-142" w:right="-234"/>
              <w:rPr>
                <w:rFonts w:ascii="Tahoma" w:eastAsia="Arial Unicode MS" w:hAnsi="Tahoma" w:cs="Tahoma"/>
                <w:b/>
                <w:bCs/>
                <w:sz w:val="18"/>
                <w:szCs w:val="18"/>
                <w:lang w:eastAsia="es-ES"/>
              </w:rPr>
            </w:pPr>
          </w:p>
        </w:tc>
        <w:tc>
          <w:tcPr>
            <w:tcW w:w="1701" w:type="dxa"/>
            <w:vAlign w:val="center"/>
          </w:tcPr>
          <w:p w14:paraId="6418D214" w14:textId="23297D5B" w:rsidR="00706456" w:rsidRPr="00643FEC" w:rsidRDefault="000D2E9F" w:rsidP="00DF41E2">
            <w:pPr>
              <w:spacing w:after="200" w:line="276" w:lineRule="auto"/>
              <w:ind w:left="-142" w:right="-234"/>
              <w:rPr>
                <w:rFonts w:ascii="Tahoma" w:eastAsia="Arial Unicode MS" w:hAnsi="Tahoma" w:cs="Tahoma"/>
                <w:sz w:val="18"/>
                <w:szCs w:val="18"/>
                <w:lang w:eastAsia="es-ES"/>
              </w:rPr>
            </w:pPr>
            <w:r w:rsidRPr="00643FEC">
              <w:rPr>
                <w:rFonts w:ascii="Tahoma" w:eastAsia="Arial Unicode MS" w:hAnsi="Tahoma" w:cs="Tahoma"/>
                <w:sz w:val="18"/>
                <w:szCs w:val="18"/>
                <w:lang w:eastAsia="es-ES"/>
              </w:rPr>
              <w:t>Relacionadas en el anexo 3 – CCD</w:t>
            </w:r>
          </w:p>
        </w:tc>
        <w:tc>
          <w:tcPr>
            <w:tcW w:w="3163" w:type="dxa"/>
            <w:vAlign w:val="center"/>
          </w:tcPr>
          <w:p w14:paraId="6EFE766C" w14:textId="77777777" w:rsidR="00FB52AE" w:rsidRDefault="000D2E9F"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Constitución política de Colombia de 1991, Artículo 23. </w:t>
            </w:r>
          </w:p>
          <w:p w14:paraId="0CF984AA" w14:textId="331209B1" w:rsidR="00706456" w:rsidRDefault="000D2E9F" w:rsidP="00DF41E2">
            <w:pPr>
              <w:spacing w:after="200" w:line="276" w:lineRule="auto"/>
              <w:ind w:left="-142" w:right="-234"/>
              <w:rPr>
                <w:rFonts w:ascii="Tahoma" w:hAnsi="Tahoma" w:cs="Tahoma"/>
                <w:sz w:val="18"/>
                <w:szCs w:val="18"/>
              </w:rPr>
            </w:pPr>
            <w:r w:rsidRPr="00643FEC">
              <w:rPr>
                <w:rFonts w:ascii="Tahoma" w:hAnsi="Tahoma" w:cs="Tahoma"/>
                <w:sz w:val="18"/>
                <w:szCs w:val="18"/>
              </w:rPr>
              <w:t>Ley 1755 de 2015 “Por medio de la cual se regula el Derecho Fundamental de Petición y se sustituye un título del Código de Procedimiento Administrativo y de lo Contencioso Administrativo”</w:t>
            </w:r>
          </w:p>
          <w:p w14:paraId="3151451A" w14:textId="77777777" w:rsidR="00943F2C" w:rsidRPr="00643FEC" w:rsidRDefault="00943F2C" w:rsidP="00DF41E2">
            <w:pPr>
              <w:spacing w:after="200" w:line="276" w:lineRule="auto"/>
              <w:ind w:left="-142" w:right="-234"/>
              <w:rPr>
                <w:rFonts w:ascii="Tahoma" w:hAnsi="Tahoma" w:cs="Tahoma"/>
                <w:sz w:val="18"/>
                <w:szCs w:val="18"/>
              </w:rPr>
            </w:pPr>
            <w:r w:rsidRPr="00643FEC">
              <w:rPr>
                <w:rFonts w:ascii="Tahoma" w:eastAsia="Arial Unicode MS" w:hAnsi="Tahoma" w:cs="Tahoma"/>
                <w:sz w:val="18"/>
                <w:szCs w:val="18"/>
                <w:lang w:eastAsia="es-ES"/>
              </w:rPr>
              <w:t xml:space="preserve">Resolución 010 del 10 de enero de 2023 </w:t>
            </w:r>
            <w:r w:rsidRPr="00643FEC">
              <w:rPr>
                <w:rFonts w:ascii="Tahoma" w:hAnsi="Tahoma" w:cs="Tahoma"/>
                <w:sz w:val="18"/>
                <w:szCs w:val="18"/>
              </w:rPr>
              <w:t>por medio de la cual se modifica la resolución no. 1003 de 2020 y se actualiza el manual específico de funciones y competencias laborales de la planta de empleos de EMPRESAS PÚBLICAS DEL QUINDÍO S.A. ESP</w:t>
            </w:r>
          </w:p>
          <w:p w14:paraId="3B507D42" w14:textId="77777777" w:rsidR="00FB52AE" w:rsidRDefault="00065072" w:rsidP="00DF41E2">
            <w:pPr>
              <w:spacing w:after="200" w:line="276" w:lineRule="auto"/>
              <w:ind w:left="-142" w:right="-234"/>
              <w:rPr>
                <w:rFonts w:ascii="Tahoma" w:hAnsi="Tahoma" w:cs="Tahoma"/>
                <w:sz w:val="18"/>
                <w:szCs w:val="18"/>
              </w:rPr>
            </w:pPr>
            <w:r>
              <w:rPr>
                <w:rFonts w:ascii="Tahoma" w:hAnsi="Tahoma" w:cs="Tahoma"/>
                <w:sz w:val="18"/>
                <w:szCs w:val="18"/>
              </w:rPr>
              <w:t>10.</w:t>
            </w:r>
            <w:r w:rsidR="00643FEC" w:rsidRPr="00065072">
              <w:rPr>
                <w:rFonts w:ascii="Tahoma" w:hAnsi="Tahoma" w:cs="Tahoma"/>
                <w:sz w:val="18"/>
                <w:szCs w:val="18"/>
              </w:rPr>
              <w:t>Atender, tramitar y responder las peticiones o reclamos y recursos verbales o escritos que presenten los usuarios y suscriptores potenciales, atendiendo dentro de los términos para resolver las distintas modalidades de peticiones y recursos.</w:t>
            </w:r>
          </w:p>
          <w:p w14:paraId="27403C0F" w14:textId="19E221CC" w:rsidR="00065072" w:rsidRPr="00FB52AE" w:rsidRDefault="00FB52AE" w:rsidP="00DF41E2">
            <w:pPr>
              <w:spacing w:after="200" w:line="276" w:lineRule="auto"/>
              <w:ind w:left="-142" w:right="-234"/>
              <w:rPr>
                <w:rFonts w:ascii="Tahoma" w:hAnsi="Tahoma" w:cs="Tahoma"/>
                <w:sz w:val="18"/>
                <w:szCs w:val="18"/>
              </w:rPr>
            </w:pPr>
            <w:r>
              <w:rPr>
                <w:rFonts w:ascii="Tahoma" w:hAnsi="Tahoma" w:cs="Tahoma"/>
                <w:sz w:val="18"/>
                <w:szCs w:val="18"/>
              </w:rPr>
              <w:t>11.</w:t>
            </w:r>
            <w:r w:rsidR="00065072" w:rsidRPr="00065072">
              <w:rPr>
                <w:rFonts w:ascii="Tahoma" w:hAnsi="Tahoma" w:cs="Tahoma"/>
                <w:sz w:val="18"/>
                <w:szCs w:val="18"/>
              </w:rPr>
              <w:t>Las demás relacionadas con el propósito del cargo que no estén asignadas a otro empleo directivo de la empresa y las generales a todos los empleos públicos relacionadas con el Modelo Integrado de Planeación y Gestión, en lo que corresponda.</w:t>
            </w:r>
          </w:p>
        </w:tc>
      </w:tr>
      <w:tr w:rsidR="00706456" w:rsidRPr="00643FEC" w14:paraId="78A15950" w14:textId="77777777" w:rsidTr="00D64699">
        <w:tc>
          <w:tcPr>
            <w:tcW w:w="2207" w:type="dxa"/>
            <w:vAlign w:val="center"/>
          </w:tcPr>
          <w:p w14:paraId="2AD7C9AA" w14:textId="299ADB3F" w:rsidR="00706456" w:rsidRPr="00643FEC" w:rsidRDefault="000D2E9F" w:rsidP="00DF41E2">
            <w:pPr>
              <w:spacing w:after="200" w:line="276" w:lineRule="auto"/>
              <w:ind w:left="-142" w:right="-234"/>
              <w:rPr>
                <w:rFonts w:ascii="Tahoma" w:eastAsia="Arial Unicode MS" w:hAnsi="Tahoma" w:cs="Tahoma"/>
                <w:b/>
                <w:bCs/>
                <w:sz w:val="18"/>
                <w:szCs w:val="18"/>
                <w:lang w:eastAsia="es-ES"/>
              </w:rPr>
            </w:pPr>
            <w:r w:rsidRPr="00643FEC">
              <w:rPr>
                <w:rFonts w:ascii="Tahoma" w:eastAsia="Arial Unicode MS" w:hAnsi="Tahoma" w:cs="Tahoma"/>
                <w:b/>
                <w:bCs/>
                <w:sz w:val="18"/>
                <w:szCs w:val="18"/>
                <w:lang w:eastAsia="es-ES"/>
              </w:rPr>
              <w:lastRenderedPageBreak/>
              <w:t>INTRUMENTOS ARCHIVISTICOS</w:t>
            </w:r>
          </w:p>
        </w:tc>
        <w:tc>
          <w:tcPr>
            <w:tcW w:w="1757" w:type="dxa"/>
            <w:vAlign w:val="center"/>
          </w:tcPr>
          <w:p w14:paraId="336056A6" w14:textId="02C03221" w:rsidR="00706456" w:rsidRPr="00643FEC" w:rsidRDefault="000D2E9F" w:rsidP="00DF41E2">
            <w:pPr>
              <w:spacing w:after="200" w:line="276" w:lineRule="auto"/>
              <w:ind w:left="-142" w:right="-234"/>
              <w:rPr>
                <w:rFonts w:ascii="Tahoma" w:eastAsia="Arial Unicode MS" w:hAnsi="Tahoma" w:cs="Tahoma"/>
                <w:sz w:val="18"/>
                <w:szCs w:val="18"/>
                <w:lang w:eastAsia="es-ES"/>
              </w:rPr>
            </w:pPr>
            <w:r w:rsidRPr="00643FEC">
              <w:rPr>
                <w:rFonts w:ascii="Tahoma" w:eastAsia="Arial Unicode MS" w:hAnsi="Tahoma" w:cs="Tahoma"/>
                <w:sz w:val="18"/>
                <w:szCs w:val="18"/>
                <w:lang w:eastAsia="es-ES"/>
              </w:rPr>
              <w:t>Formato Único de Inventario Documental</w:t>
            </w:r>
            <w:r w:rsidR="009710D3" w:rsidRPr="00643FEC">
              <w:rPr>
                <w:rFonts w:ascii="Tahoma" w:eastAsia="Arial Unicode MS" w:hAnsi="Tahoma" w:cs="Tahoma"/>
                <w:sz w:val="18"/>
                <w:szCs w:val="18"/>
                <w:lang w:eastAsia="es-ES"/>
              </w:rPr>
              <w:t xml:space="preserve"> – FUID </w:t>
            </w:r>
          </w:p>
        </w:tc>
        <w:tc>
          <w:tcPr>
            <w:tcW w:w="1701" w:type="dxa"/>
            <w:vAlign w:val="center"/>
          </w:tcPr>
          <w:p w14:paraId="11E8FA9F" w14:textId="387C6F78" w:rsidR="00706456" w:rsidRPr="00643FEC" w:rsidRDefault="000D2E9F" w:rsidP="00DF41E2">
            <w:pPr>
              <w:spacing w:after="200" w:line="276" w:lineRule="auto"/>
              <w:ind w:left="-142" w:right="-234"/>
              <w:rPr>
                <w:rFonts w:ascii="Tahoma" w:eastAsia="Arial Unicode MS" w:hAnsi="Tahoma" w:cs="Tahoma"/>
                <w:sz w:val="18"/>
                <w:szCs w:val="18"/>
                <w:lang w:eastAsia="es-ES"/>
              </w:rPr>
            </w:pPr>
            <w:r w:rsidRPr="00643FEC">
              <w:rPr>
                <w:rFonts w:ascii="Tahoma" w:eastAsia="Arial Unicode MS" w:hAnsi="Tahoma" w:cs="Tahoma"/>
                <w:sz w:val="18"/>
                <w:szCs w:val="18"/>
                <w:lang w:eastAsia="es-ES"/>
              </w:rPr>
              <w:t>Relacionadas en el anexo 3 – CCD</w:t>
            </w:r>
          </w:p>
        </w:tc>
        <w:tc>
          <w:tcPr>
            <w:tcW w:w="3163" w:type="dxa"/>
            <w:vAlign w:val="center"/>
          </w:tcPr>
          <w:p w14:paraId="7032AF9D" w14:textId="77777777" w:rsidR="00B75A45" w:rsidRDefault="000D2E9F"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Ley 594 de 2000 “Ley general de archivos” </w:t>
            </w:r>
          </w:p>
          <w:p w14:paraId="22F40B4A" w14:textId="6CAE279D" w:rsidR="00706456" w:rsidRDefault="000D2E9F" w:rsidP="00DF41E2">
            <w:pPr>
              <w:spacing w:after="200" w:line="276" w:lineRule="auto"/>
              <w:ind w:left="-142" w:right="-234"/>
              <w:rPr>
                <w:rFonts w:ascii="Tahoma" w:hAnsi="Tahoma" w:cs="Tahoma"/>
                <w:sz w:val="18"/>
                <w:szCs w:val="18"/>
              </w:rPr>
            </w:pPr>
            <w:r w:rsidRPr="00643FEC">
              <w:rPr>
                <w:rFonts w:ascii="Tahoma" w:hAnsi="Tahoma" w:cs="Tahoma"/>
                <w:sz w:val="18"/>
                <w:szCs w:val="18"/>
              </w:rPr>
              <w:t>Decreto 1080 de 2015 “Decreto único del sector cultura”</w:t>
            </w:r>
          </w:p>
          <w:p w14:paraId="52F0C49E" w14:textId="0A3880C7" w:rsidR="00065072" w:rsidRPr="00065072" w:rsidRDefault="00065072" w:rsidP="00DF41E2">
            <w:pPr>
              <w:spacing w:after="200" w:line="276" w:lineRule="auto"/>
              <w:ind w:left="-142" w:right="-234"/>
              <w:rPr>
                <w:rFonts w:ascii="Tahoma" w:hAnsi="Tahoma" w:cs="Tahoma"/>
                <w:sz w:val="18"/>
                <w:szCs w:val="18"/>
              </w:rPr>
            </w:pPr>
            <w:r>
              <w:rPr>
                <w:rFonts w:ascii="Tahoma" w:hAnsi="Tahoma" w:cs="Tahoma"/>
                <w:sz w:val="18"/>
                <w:szCs w:val="18"/>
              </w:rPr>
              <w:t>2.</w:t>
            </w:r>
            <w:r w:rsidRPr="00065072">
              <w:rPr>
                <w:rFonts w:ascii="Tahoma" w:hAnsi="Tahoma" w:cs="Tahoma"/>
                <w:sz w:val="18"/>
                <w:szCs w:val="18"/>
              </w:rPr>
              <w:t>Ejecución las actividades, operaciones y tareas de apoyo administrativo para la aplicación de las políticas, normas e instrumentos de la Gestión Documental, conforme a la normatividad vigente.</w:t>
            </w:r>
          </w:p>
          <w:p w14:paraId="31E350D9" w14:textId="7B238CAB" w:rsidR="00065072" w:rsidRPr="00065072" w:rsidRDefault="00065072" w:rsidP="00DF41E2">
            <w:pPr>
              <w:spacing w:after="200" w:line="276" w:lineRule="auto"/>
              <w:ind w:left="-142" w:right="-234"/>
              <w:rPr>
                <w:rFonts w:ascii="Tahoma" w:eastAsia="Arial Unicode MS" w:hAnsi="Tahoma" w:cs="Tahoma"/>
                <w:sz w:val="18"/>
                <w:szCs w:val="18"/>
                <w:lang w:eastAsia="es-ES"/>
              </w:rPr>
            </w:pPr>
            <w:r w:rsidRPr="00065072">
              <w:rPr>
                <w:rFonts w:ascii="Tahoma" w:hAnsi="Tahoma" w:cs="Tahoma"/>
                <w:sz w:val="18"/>
                <w:szCs w:val="18"/>
              </w:rPr>
              <w:t>11. Las demás relacionadas con el propósito del cargo que no estén asignadas a otro empleo directivo de la empresa y las generales a todos los empleos públicos relacionadas con el Modelo Integrado de Planeación y Gestión, en lo que corresponda.</w:t>
            </w:r>
          </w:p>
        </w:tc>
      </w:tr>
    </w:tbl>
    <w:p w14:paraId="27A4E5E7" w14:textId="77777777" w:rsidR="00C50018" w:rsidRDefault="00C50018" w:rsidP="00DF41E2">
      <w:pPr>
        <w:spacing w:after="200" w:line="276" w:lineRule="auto"/>
        <w:ind w:left="-142" w:right="-234"/>
        <w:rPr>
          <w:rFonts w:ascii="Tahoma" w:eastAsia="Arial Unicode MS" w:hAnsi="Tahoma" w:cs="Tahoma"/>
          <w:b/>
          <w:bCs/>
          <w:sz w:val="22"/>
          <w:szCs w:val="22"/>
          <w:lang w:eastAsia="es-ES"/>
        </w:rPr>
      </w:pPr>
    </w:p>
    <w:p w14:paraId="354AD388" w14:textId="77777777" w:rsidR="00B13EAC" w:rsidRDefault="00B13EAC" w:rsidP="00DF41E2">
      <w:pPr>
        <w:spacing w:after="200" w:line="276" w:lineRule="auto"/>
        <w:ind w:left="-142" w:right="-234"/>
        <w:rPr>
          <w:rFonts w:ascii="Tahoma" w:eastAsia="Arial Unicode MS" w:hAnsi="Tahoma" w:cs="Tahoma"/>
          <w:b/>
          <w:bCs/>
          <w:sz w:val="22"/>
          <w:szCs w:val="22"/>
          <w:lang w:eastAsia="es-ES"/>
        </w:rPr>
      </w:pPr>
    </w:p>
    <w:p w14:paraId="12A1C567" w14:textId="77777777" w:rsidR="00B13EAC" w:rsidRDefault="00B13EAC" w:rsidP="00DF41E2">
      <w:pPr>
        <w:spacing w:after="200" w:line="276" w:lineRule="auto"/>
        <w:ind w:left="-142" w:right="-234"/>
        <w:rPr>
          <w:rFonts w:ascii="Tahoma" w:eastAsia="Arial Unicode MS" w:hAnsi="Tahoma" w:cs="Tahoma"/>
          <w:b/>
          <w:bCs/>
          <w:sz w:val="22"/>
          <w:szCs w:val="22"/>
          <w:lang w:eastAsia="es-ES"/>
        </w:rPr>
      </w:pPr>
    </w:p>
    <w:p w14:paraId="281346DC" w14:textId="701F51C7" w:rsidR="000D2E9F" w:rsidRDefault="000D2E9F" w:rsidP="00DF41E2">
      <w:pPr>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b/>
          <w:bCs/>
          <w:sz w:val="22"/>
          <w:szCs w:val="22"/>
          <w:lang w:eastAsia="es-ES"/>
        </w:rPr>
        <w:t xml:space="preserve">Unidad Administrativa – Secretaria General </w:t>
      </w:r>
      <w:r w:rsidR="00C50018">
        <w:rPr>
          <w:rFonts w:ascii="Tahoma" w:eastAsia="Arial Unicode MS" w:hAnsi="Tahoma" w:cs="Tahoma"/>
          <w:b/>
          <w:bCs/>
          <w:sz w:val="22"/>
          <w:szCs w:val="22"/>
          <w:lang w:eastAsia="es-ES"/>
        </w:rPr>
        <w:t>(110)</w:t>
      </w:r>
    </w:p>
    <w:tbl>
      <w:tblPr>
        <w:tblStyle w:val="Tablaconcuadrcula"/>
        <w:tblW w:w="0" w:type="auto"/>
        <w:tblLayout w:type="fixed"/>
        <w:tblLook w:val="04A0" w:firstRow="1" w:lastRow="0" w:firstColumn="1" w:lastColumn="0" w:noHBand="0" w:noVBand="1"/>
      </w:tblPr>
      <w:tblGrid>
        <w:gridCol w:w="2122"/>
        <w:gridCol w:w="2268"/>
        <w:gridCol w:w="1559"/>
        <w:gridCol w:w="2879"/>
      </w:tblGrid>
      <w:tr w:rsidR="009710D3" w:rsidRPr="009710D3" w14:paraId="138D6E68" w14:textId="77777777" w:rsidTr="00643FEC">
        <w:tc>
          <w:tcPr>
            <w:tcW w:w="2122" w:type="dxa"/>
            <w:vAlign w:val="center"/>
          </w:tcPr>
          <w:p w14:paraId="5324287D" w14:textId="77777777" w:rsidR="000D2E9F" w:rsidRPr="009710D3" w:rsidRDefault="000D2E9F"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SERIE DOCUMENTAL</w:t>
            </w:r>
          </w:p>
        </w:tc>
        <w:tc>
          <w:tcPr>
            <w:tcW w:w="2268" w:type="dxa"/>
            <w:vAlign w:val="center"/>
          </w:tcPr>
          <w:p w14:paraId="2D323514" w14:textId="77777777" w:rsidR="000D2E9F" w:rsidRPr="009710D3" w:rsidRDefault="000D2E9F"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SUBSERIE DOCUMENTAL</w:t>
            </w:r>
          </w:p>
        </w:tc>
        <w:tc>
          <w:tcPr>
            <w:tcW w:w="1559" w:type="dxa"/>
            <w:vAlign w:val="center"/>
          </w:tcPr>
          <w:p w14:paraId="7A2B08CB" w14:textId="77777777" w:rsidR="000D2E9F" w:rsidRPr="009710D3" w:rsidRDefault="000D2E9F"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TIPOLOGIA DOCUMENTAL</w:t>
            </w:r>
          </w:p>
        </w:tc>
        <w:tc>
          <w:tcPr>
            <w:tcW w:w="2879" w:type="dxa"/>
            <w:vAlign w:val="center"/>
          </w:tcPr>
          <w:p w14:paraId="5FFD4D5A" w14:textId="77777777" w:rsidR="000D2E9F" w:rsidRPr="009710D3" w:rsidRDefault="000D2E9F"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JUSTIFICACIÓN</w:t>
            </w:r>
          </w:p>
        </w:tc>
      </w:tr>
      <w:tr w:rsidR="000D2E9F" w:rsidRPr="009710D3" w14:paraId="5FDB2DD7" w14:textId="77777777" w:rsidTr="00643FEC">
        <w:tc>
          <w:tcPr>
            <w:tcW w:w="2122" w:type="dxa"/>
            <w:vAlign w:val="center"/>
          </w:tcPr>
          <w:p w14:paraId="1A48EBC2" w14:textId="5A2C0A0C" w:rsidR="000D2E9F" w:rsidRPr="009710D3" w:rsidRDefault="003F4CE5"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ACCIONES CIVILES</w:t>
            </w:r>
          </w:p>
        </w:tc>
        <w:tc>
          <w:tcPr>
            <w:tcW w:w="2268" w:type="dxa"/>
            <w:vAlign w:val="center"/>
          </w:tcPr>
          <w:p w14:paraId="60D6EDC1" w14:textId="77777777" w:rsidR="000D2E9F" w:rsidRPr="009710D3" w:rsidRDefault="003F4CE5" w:rsidP="00DF41E2">
            <w:pPr>
              <w:pStyle w:val="Prrafodelista"/>
              <w:numPr>
                <w:ilvl w:val="0"/>
                <w:numId w:val="36"/>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Acciones Civiles Imposición de Servidumbre</w:t>
            </w:r>
          </w:p>
          <w:p w14:paraId="7A892878" w14:textId="2EBCA972" w:rsidR="003F4CE5" w:rsidRPr="009710D3" w:rsidRDefault="003F4CE5" w:rsidP="00DF41E2">
            <w:pPr>
              <w:pStyle w:val="Prrafodelista"/>
              <w:numPr>
                <w:ilvl w:val="0"/>
                <w:numId w:val="36"/>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Acciones Civiles Procesos Ejecutivos</w:t>
            </w:r>
          </w:p>
        </w:tc>
        <w:tc>
          <w:tcPr>
            <w:tcW w:w="1559" w:type="dxa"/>
            <w:vAlign w:val="center"/>
          </w:tcPr>
          <w:p w14:paraId="7AE2903B" w14:textId="3748921C" w:rsidR="000D2E9F" w:rsidRPr="009710D3" w:rsidRDefault="003F4CE5" w:rsidP="00DF41E2">
            <w:pPr>
              <w:spacing w:after="200" w:line="276" w:lineRule="auto"/>
              <w:ind w:left="-142" w:right="-234"/>
              <w:rPr>
                <w:rFonts w:ascii="Tahoma" w:eastAsia="Arial Unicode MS" w:hAnsi="Tahoma" w:cs="Tahoma"/>
                <w:b/>
                <w:bCs/>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2F9FD78F" w14:textId="77777777" w:rsidR="00643FEC" w:rsidRPr="00643FEC" w:rsidRDefault="00643FEC"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54CD96E" w14:textId="3404FE9B" w:rsidR="00643FEC" w:rsidRPr="00287822" w:rsidRDefault="00287822" w:rsidP="00DF41E2">
            <w:pPr>
              <w:spacing w:after="200" w:line="276" w:lineRule="auto"/>
              <w:ind w:left="-142" w:right="-234"/>
              <w:rPr>
                <w:rFonts w:ascii="Tahoma" w:hAnsi="Tahoma" w:cs="Tahoma"/>
                <w:sz w:val="18"/>
                <w:szCs w:val="18"/>
              </w:rPr>
            </w:pPr>
            <w:r>
              <w:rPr>
                <w:rFonts w:ascii="Tahoma" w:hAnsi="Tahoma" w:cs="Tahoma"/>
                <w:sz w:val="18"/>
                <w:szCs w:val="18"/>
              </w:rPr>
              <w:t>1.</w:t>
            </w:r>
            <w:r w:rsidR="00643FEC" w:rsidRPr="00287822">
              <w:rPr>
                <w:rFonts w:ascii="Tahoma" w:hAnsi="Tahoma" w:cs="Tahoma"/>
                <w:sz w:val="18"/>
                <w:szCs w:val="18"/>
              </w:rPr>
              <w:t>Direccionar a la entidad en asuntos de carácter jurídico-legal y en el apego al marco constitucional legal y reglamentario.</w:t>
            </w:r>
          </w:p>
          <w:p w14:paraId="60C42563" w14:textId="423D0A0E" w:rsidR="00287822" w:rsidRPr="00287822" w:rsidRDefault="00287822" w:rsidP="00DF41E2">
            <w:pPr>
              <w:spacing w:after="200" w:line="276" w:lineRule="auto"/>
              <w:ind w:left="-142" w:right="-234"/>
              <w:rPr>
                <w:rFonts w:ascii="Tahoma" w:hAnsi="Tahoma" w:cs="Tahoma"/>
                <w:sz w:val="18"/>
                <w:szCs w:val="18"/>
              </w:rPr>
            </w:pPr>
            <w:r>
              <w:rPr>
                <w:rFonts w:ascii="Tahoma" w:hAnsi="Tahoma" w:cs="Tahoma"/>
                <w:sz w:val="18"/>
                <w:szCs w:val="18"/>
              </w:rPr>
              <w:lastRenderedPageBreak/>
              <w:t>12.</w:t>
            </w:r>
            <w:r w:rsidRPr="00287822">
              <w:rPr>
                <w:rFonts w:ascii="Tahoma" w:hAnsi="Tahoma" w:cs="Tahoma"/>
                <w:sz w:val="18"/>
                <w:szCs w:val="18"/>
              </w:rPr>
              <w:t>Las demás relacionadas con el propósito del cargo que no estén asignadas a otro empleo de la empresa y las generales a todos los empleos públicos relacionadas con el Modelo Integrado de Planeación y Gestión, en lo que corresponda.</w:t>
            </w:r>
          </w:p>
        </w:tc>
      </w:tr>
      <w:tr w:rsidR="003F4CE5" w:rsidRPr="009710D3" w14:paraId="5FB9A8DB" w14:textId="77777777" w:rsidTr="00643FEC">
        <w:tc>
          <w:tcPr>
            <w:tcW w:w="2122" w:type="dxa"/>
            <w:vAlign w:val="center"/>
          </w:tcPr>
          <w:p w14:paraId="1C29012F" w14:textId="095D1A00" w:rsidR="003F4CE5" w:rsidRPr="009710D3" w:rsidRDefault="003F4CE5" w:rsidP="00DF41E2">
            <w:pPr>
              <w:spacing w:after="200" w:line="276" w:lineRule="auto"/>
              <w:ind w:left="-142" w:right="-234"/>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ACCIONES CONSTITUCIONALES</w:t>
            </w:r>
          </w:p>
        </w:tc>
        <w:tc>
          <w:tcPr>
            <w:tcW w:w="2268" w:type="dxa"/>
            <w:vAlign w:val="center"/>
          </w:tcPr>
          <w:p w14:paraId="6E9CC498" w14:textId="77777777" w:rsidR="003F4CE5" w:rsidRPr="009710D3" w:rsidRDefault="003F4CE5" w:rsidP="00DF41E2">
            <w:pPr>
              <w:pStyle w:val="Prrafodelista"/>
              <w:numPr>
                <w:ilvl w:val="0"/>
                <w:numId w:val="37"/>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Acciones de Cumplimiento</w:t>
            </w:r>
          </w:p>
          <w:p w14:paraId="57A40FB8" w14:textId="77777777" w:rsidR="003F4CE5" w:rsidRPr="009710D3" w:rsidRDefault="003F4CE5" w:rsidP="00DF41E2">
            <w:pPr>
              <w:pStyle w:val="Prrafodelista"/>
              <w:numPr>
                <w:ilvl w:val="0"/>
                <w:numId w:val="37"/>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Acciones de Grupo</w:t>
            </w:r>
          </w:p>
          <w:p w14:paraId="2C33AED0" w14:textId="77777777" w:rsidR="003F4CE5" w:rsidRPr="009710D3" w:rsidRDefault="003F4CE5" w:rsidP="00DF41E2">
            <w:pPr>
              <w:pStyle w:val="Prrafodelista"/>
              <w:numPr>
                <w:ilvl w:val="0"/>
                <w:numId w:val="37"/>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Acciones de Tutela</w:t>
            </w:r>
          </w:p>
          <w:p w14:paraId="11578230" w14:textId="1BD6E9D9" w:rsidR="003F4CE5" w:rsidRPr="009710D3" w:rsidRDefault="003F4CE5" w:rsidP="00DF41E2">
            <w:pPr>
              <w:pStyle w:val="Prrafodelista"/>
              <w:numPr>
                <w:ilvl w:val="0"/>
                <w:numId w:val="37"/>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Acciones Policivas – Querellas</w:t>
            </w:r>
          </w:p>
          <w:p w14:paraId="6C1F377F" w14:textId="4F7A98A4" w:rsidR="003F4CE5" w:rsidRPr="00955622" w:rsidRDefault="003F4CE5" w:rsidP="00DF41E2">
            <w:pPr>
              <w:pStyle w:val="Prrafodelista"/>
              <w:numPr>
                <w:ilvl w:val="0"/>
                <w:numId w:val="37"/>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Acciones Populares</w:t>
            </w:r>
          </w:p>
        </w:tc>
        <w:tc>
          <w:tcPr>
            <w:tcW w:w="1559" w:type="dxa"/>
            <w:vAlign w:val="center"/>
          </w:tcPr>
          <w:p w14:paraId="04A0F1A9" w14:textId="3A6FDE06" w:rsidR="003F4CE5" w:rsidRPr="009710D3" w:rsidRDefault="009710D3"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1825A397" w14:textId="77777777" w:rsidR="00955622" w:rsidRPr="00643FEC" w:rsidRDefault="00955622"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8DF94EC" w14:textId="4ACEFB61" w:rsidR="00287822" w:rsidRPr="00287822" w:rsidRDefault="00287822" w:rsidP="00DF41E2">
            <w:pPr>
              <w:spacing w:after="200" w:line="276" w:lineRule="auto"/>
              <w:ind w:left="-142" w:right="-234"/>
              <w:rPr>
                <w:rFonts w:ascii="Tahoma" w:hAnsi="Tahoma" w:cs="Tahoma"/>
                <w:sz w:val="18"/>
                <w:szCs w:val="18"/>
              </w:rPr>
            </w:pPr>
            <w:r>
              <w:rPr>
                <w:rFonts w:ascii="Tahoma" w:hAnsi="Tahoma" w:cs="Tahoma"/>
                <w:sz w:val="18"/>
                <w:szCs w:val="18"/>
              </w:rPr>
              <w:t>4.</w:t>
            </w:r>
            <w:r w:rsidR="00955622" w:rsidRPr="00287822">
              <w:rPr>
                <w:rFonts w:ascii="Tahoma" w:hAnsi="Tahoma" w:cs="Tahoma"/>
                <w:sz w:val="18"/>
                <w:szCs w:val="18"/>
              </w:rPr>
              <w:t xml:space="preserve">Adelantar y sustanciar la representación judicial y extrajudicial de la empresa ante las diferentes instancias judiciales, administrativas y arbitrales en los procesos en los que ella sea parte o se le llegare a vincular, buscando proteger los intereses de la entidad y la debida conservación del patrimonio público. </w:t>
            </w:r>
          </w:p>
          <w:p w14:paraId="49CBFBAB" w14:textId="72B2E78C" w:rsidR="003F4CE5" w:rsidRPr="00287822" w:rsidRDefault="00287822" w:rsidP="00DF41E2">
            <w:pPr>
              <w:spacing w:after="200" w:line="276" w:lineRule="auto"/>
              <w:ind w:left="-142" w:right="-234"/>
              <w:rPr>
                <w:rFonts w:ascii="Tahoma" w:hAnsi="Tahoma" w:cs="Tahoma"/>
                <w:sz w:val="18"/>
                <w:szCs w:val="18"/>
              </w:rPr>
            </w:pPr>
            <w:r>
              <w:rPr>
                <w:rFonts w:ascii="Tahoma" w:hAnsi="Tahoma" w:cs="Tahoma"/>
                <w:sz w:val="18"/>
                <w:szCs w:val="18"/>
              </w:rPr>
              <w:t>5.</w:t>
            </w:r>
            <w:r w:rsidR="00955622" w:rsidRPr="00287822">
              <w:rPr>
                <w:rFonts w:ascii="Tahoma" w:hAnsi="Tahoma" w:cs="Tahoma"/>
                <w:sz w:val="18"/>
                <w:szCs w:val="18"/>
              </w:rPr>
              <w:t>Representar a la entidad en los comités de verificación de las acciones populares, que le sean asignados por el jefe de oficina.</w:t>
            </w:r>
          </w:p>
          <w:p w14:paraId="2D6390E0" w14:textId="35EBE7E6" w:rsidR="00955622" w:rsidRPr="00287822" w:rsidRDefault="00287822" w:rsidP="00DF41E2">
            <w:pPr>
              <w:spacing w:after="200" w:line="276" w:lineRule="auto"/>
              <w:ind w:left="-142" w:right="-234"/>
              <w:rPr>
                <w:rFonts w:ascii="Tahoma" w:hAnsi="Tahoma" w:cs="Tahoma"/>
                <w:sz w:val="18"/>
                <w:szCs w:val="18"/>
              </w:rPr>
            </w:pPr>
            <w:r>
              <w:rPr>
                <w:rFonts w:ascii="Tahoma" w:hAnsi="Tahoma" w:cs="Tahoma"/>
                <w:sz w:val="18"/>
                <w:szCs w:val="18"/>
              </w:rPr>
              <w:t>12.</w:t>
            </w:r>
            <w:r w:rsidR="00955622" w:rsidRPr="00287822">
              <w:rPr>
                <w:rFonts w:ascii="Tahoma" w:hAnsi="Tahoma" w:cs="Tahoma"/>
                <w:sz w:val="18"/>
                <w:szCs w:val="18"/>
              </w:rPr>
              <w:t>Las demás relacionadas con el propósito del cargo que no estén asignadas a otro empleo de la empresa y las generales a todos los empleos públicos relacionadas con el Modelo Integrado de Planeación y Gestión, en lo que corresponda</w:t>
            </w:r>
          </w:p>
        </w:tc>
      </w:tr>
      <w:tr w:rsidR="003F4CE5" w:rsidRPr="009710D3" w14:paraId="721EC0A4" w14:textId="77777777" w:rsidTr="00643FEC">
        <w:tc>
          <w:tcPr>
            <w:tcW w:w="2122" w:type="dxa"/>
            <w:vAlign w:val="center"/>
          </w:tcPr>
          <w:p w14:paraId="056AA790" w14:textId="16EDF0CC" w:rsidR="003F4CE5" w:rsidRPr="009710D3" w:rsidRDefault="003F4CE5" w:rsidP="00DF41E2">
            <w:pPr>
              <w:spacing w:after="200" w:line="276" w:lineRule="auto"/>
              <w:ind w:left="-142" w:right="-234"/>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ACTAS</w:t>
            </w:r>
          </w:p>
        </w:tc>
        <w:tc>
          <w:tcPr>
            <w:tcW w:w="2268" w:type="dxa"/>
            <w:vAlign w:val="center"/>
          </w:tcPr>
          <w:p w14:paraId="3D9D0814" w14:textId="77777777" w:rsidR="003F4CE5" w:rsidRPr="009710D3" w:rsidRDefault="00B2632B" w:rsidP="00DF41E2">
            <w:pPr>
              <w:pStyle w:val="Prrafodelista"/>
              <w:numPr>
                <w:ilvl w:val="0"/>
                <w:numId w:val="38"/>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Actas Comité de Conciliación</w:t>
            </w:r>
          </w:p>
          <w:p w14:paraId="07CC48A6" w14:textId="77777777" w:rsidR="00B2632B" w:rsidRPr="009710D3" w:rsidRDefault="00B2632B" w:rsidP="00DF41E2">
            <w:pPr>
              <w:pStyle w:val="Prrafodelista"/>
              <w:numPr>
                <w:ilvl w:val="0"/>
                <w:numId w:val="38"/>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Actas de Asamblea</w:t>
            </w:r>
          </w:p>
          <w:p w14:paraId="4AE96E77" w14:textId="77777777" w:rsidR="00B2632B" w:rsidRPr="009710D3" w:rsidRDefault="00B2632B" w:rsidP="00DF41E2">
            <w:pPr>
              <w:pStyle w:val="Prrafodelista"/>
              <w:numPr>
                <w:ilvl w:val="0"/>
                <w:numId w:val="38"/>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lastRenderedPageBreak/>
              <w:t>Actas de Junta Directiva</w:t>
            </w:r>
          </w:p>
          <w:p w14:paraId="67AAF569" w14:textId="5DB545A4" w:rsidR="00B2632B" w:rsidRPr="009710D3" w:rsidRDefault="00B2632B" w:rsidP="00DF41E2">
            <w:pPr>
              <w:pStyle w:val="Prrafodelista"/>
              <w:numPr>
                <w:ilvl w:val="0"/>
                <w:numId w:val="38"/>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Actas de Reunión</w:t>
            </w:r>
          </w:p>
        </w:tc>
        <w:tc>
          <w:tcPr>
            <w:tcW w:w="1559" w:type="dxa"/>
            <w:vAlign w:val="center"/>
          </w:tcPr>
          <w:p w14:paraId="24959C88" w14:textId="70A56258" w:rsidR="003F4CE5" w:rsidRPr="009710D3" w:rsidRDefault="009710D3"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lastRenderedPageBreak/>
              <w:t>Relacionadas en el anexo 3 – CCD</w:t>
            </w:r>
          </w:p>
        </w:tc>
        <w:tc>
          <w:tcPr>
            <w:tcW w:w="2879" w:type="dxa"/>
            <w:vAlign w:val="center"/>
          </w:tcPr>
          <w:p w14:paraId="4437CF7A" w14:textId="77777777" w:rsidR="00955622" w:rsidRDefault="00955622"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Resolución 010 del 10 de enero de 2023 por medio de la cual se modifica la resolución no. 1003 de 2020 y se actualiza el manual específico de </w:t>
            </w:r>
            <w:r w:rsidRPr="00643FEC">
              <w:rPr>
                <w:rFonts w:ascii="Tahoma" w:hAnsi="Tahoma" w:cs="Tahoma"/>
                <w:sz w:val="18"/>
                <w:szCs w:val="18"/>
              </w:rPr>
              <w:lastRenderedPageBreak/>
              <w:t>funciones y competencias laborales de la planta de empleos de EMPRESAS PÚBLICAS DEL QUINDÍO S.A. ESP</w:t>
            </w:r>
          </w:p>
          <w:p w14:paraId="5A670F95" w14:textId="36C623D4" w:rsidR="003F4CE5" w:rsidRPr="00287822" w:rsidRDefault="00287822" w:rsidP="00DF41E2">
            <w:pPr>
              <w:spacing w:after="200" w:line="276" w:lineRule="auto"/>
              <w:ind w:left="-142" w:right="-234"/>
              <w:rPr>
                <w:rFonts w:ascii="Tahoma" w:eastAsia="Arial Unicode MS" w:hAnsi="Tahoma" w:cs="Tahoma"/>
                <w:b/>
                <w:bCs/>
                <w:sz w:val="18"/>
                <w:szCs w:val="18"/>
                <w:lang w:eastAsia="es-ES"/>
              </w:rPr>
            </w:pPr>
            <w:r>
              <w:rPr>
                <w:rFonts w:ascii="Tahoma" w:hAnsi="Tahoma" w:cs="Tahoma"/>
                <w:sz w:val="18"/>
                <w:szCs w:val="18"/>
              </w:rPr>
              <w:t>6.</w:t>
            </w:r>
            <w:r w:rsidR="00955622" w:rsidRPr="00287822">
              <w:rPr>
                <w:rFonts w:ascii="Tahoma" w:hAnsi="Tahoma" w:cs="Tahoma"/>
                <w:sz w:val="18"/>
                <w:szCs w:val="18"/>
              </w:rPr>
              <w:t xml:space="preserve">Ejercer la secretaria de la Junta Directiva y la Asamblea General de Accionistas, proyectar y suscribir las actas con la firma del </w:t>
            </w:r>
            <w:r w:rsidRPr="00287822">
              <w:rPr>
                <w:rFonts w:ascii="Tahoma" w:hAnsi="Tahoma" w:cs="Tahoma"/>
                <w:sz w:val="18"/>
                <w:szCs w:val="18"/>
              </w:rPr>
              <w:t>presidente</w:t>
            </w:r>
            <w:r w:rsidR="00955622" w:rsidRPr="00287822">
              <w:rPr>
                <w:rFonts w:ascii="Tahoma" w:hAnsi="Tahoma" w:cs="Tahoma"/>
                <w:sz w:val="18"/>
                <w:szCs w:val="18"/>
              </w:rPr>
              <w:t xml:space="preserve"> y conservarlas conforme a la Ley General de Archivo al igual que las actas de la Asamblea General de Accionistas.</w:t>
            </w:r>
          </w:p>
          <w:p w14:paraId="1AA2C9A7" w14:textId="1D519622" w:rsidR="00287822" w:rsidRPr="00287822" w:rsidRDefault="00287822" w:rsidP="00DF41E2">
            <w:pPr>
              <w:spacing w:after="200" w:line="276" w:lineRule="auto"/>
              <w:ind w:left="-142" w:right="-234"/>
              <w:rPr>
                <w:rFonts w:ascii="Tahoma" w:eastAsia="Arial Unicode MS" w:hAnsi="Tahoma" w:cs="Tahoma"/>
                <w:b/>
                <w:bCs/>
                <w:sz w:val="18"/>
                <w:szCs w:val="18"/>
                <w:lang w:eastAsia="es-ES"/>
              </w:rPr>
            </w:pPr>
            <w:r>
              <w:rPr>
                <w:rFonts w:ascii="Tahoma" w:hAnsi="Tahoma" w:cs="Tahoma"/>
                <w:sz w:val="18"/>
                <w:szCs w:val="18"/>
              </w:rPr>
              <w:t>15.</w:t>
            </w:r>
            <w:r w:rsidRPr="00287822">
              <w:rPr>
                <w:rFonts w:ascii="Tahoma" w:hAnsi="Tahoma" w:cs="Tahoma"/>
                <w:sz w:val="18"/>
                <w:szCs w:val="18"/>
              </w:rPr>
              <w:t>Las demás relacionadas con el propósito del cargo que no estén asignadas a otro empleo directivo de la empresa y las generales a todos los empleos públicos relacionadas con el Modelo Integrado de Planeación y Gestión, en lo que corresponda.</w:t>
            </w:r>
          </w:p>
        </w:tc>
      </w:tr>
      <w:tr w:rsidR="00B2632B" w:rsidRPr="009710D3" w14:paraId="445CBD7D" w14:textId="77777777" w:rsidTr="00643FEC">
        <w:tc>
          <w:tcPr>
            <w:tcW w:w="2122" w:type="dxa"/>
            <w:vAlign w:val="center"/>
          </w:tcPr>
          <w:p w14:paraId="31A51D82" w14:textId="0CD98311" w:rsidR="00B2632B" w:rsidRPr="009710D3" w:rsidRDefault="00B2632B" w:rsidP="00DF41E2">
            <w:pPr>
              <w:spacing w:after="200" w:line="276" w:lineRule="auto"/>
              <w:ind w:left="-142" w:right="-234"/>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ACTOS ADMINISTRATIVOS</w:t>
            </w:r>
          </w:p>
        </w:tc>
        <w:tc>
          <w:tcPr>
            <w:tcW w:w="2268" w:type="dxa"/>
            <w:vAlign w:val="center"/>
          </w:tcPr>
          <w:p w14:paraId="2669C1D2" w14:textId="42FF89E3" w:rsidR="00B2632B" w:rsidRPr="009710D3" w:rsidRDefault="00B2632B" w:rsidP="00DF41E2">
            <w:pPr>
              <w:pStyle w:val="Prrafodelista"/>
              <w:numPr>
                <w:ilvl w:val="0"/>
                <w:numId w:val="39"/>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Acuerdos Junta Directiva</w:t>
            </w:r>
          </w:p>
        </w:tc>
        <w:tc>
          <w:tcPr>
            <w:tcW w:w="1559" w:type="dxa"/>
            <w:vAlign w:val="center"/>
          </w:tcPr>
          <w:p w14:paraId="423D549B" w14:textId="13BAC5D4" w:rsidR="00B2632B" w:rsidRPr="009710D3" w:rsidRDefault="009710D3"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267DC443" w14:textId="77777777" w:rsidR="00955622" w:rsidRDefault="00955622"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2A03EA8D" w14:textId="0458CB64" w:rsidR="00955622" w:rsidRPr="00287822" w:rsidRDefault="00287822" w:rsidP="00DF41E2">
            <w:pPr>
              <w:spacing w:after="200" w:line="276" w:lineRule="auto"/>
              <w:ind w:left="-142" w:right="-234"/>
              <w:rPr>
                <w:rFonts w:ascii="Tahoma" w:eastAsia="Arial Unicode MS" w:hAnsi="Tahoma" w:cs="Tahoma"/>
                <w:b/>
                <w:bCs/>
                <w:sz w:val="18"/>
                <w:szCs w:val="18"/>
                <w:lang w:eastAsia="es-ES"/>
              </w:rPr>
            </w:pPr>
            <w:r>
              <w:rPr>
                <w:rFonts w:ascii="Tahoma" w:hAnsi="Tahoma" w:cs="Tahoma"/>
                <w:sz w:val="18"/>
                <w:szCs w:val="18"/>
              </w:rPr>
              <w:t>6.</w:t>
            </w:r>
            <w:r w:rsidR="00955622" w:rsidRPr="00287822">
              <w:rPr>
                <w:rFonts w:ascii="Tahoma" w:hAnsi="Tahoma" w:cs="Tahoma"/>
                <w:sz w:val="18"/>
                <w:szCs w:val="18"/>
              </w:rPr>
              <w:t xml:space="preserve">Suscribir conjuntamente con el presidente los acuerdos de Junta Directiva. </w:t>
            </w:r>
          </w:p>
          <w:p w14:paraId="45E38471" w14:textId="44B38501" w:rsidR="00B2632B" w:rsidRPr="00287822" w:rsidRDefault="00287822" w:rsidP="00DF41E2">
            <w:pPr>
              <w:spacing w:after="200" w:line="276" w:lineRule="auto"/>
              <w:ind w:left="-142" w:right="-234"/>
              <w:rPr>
                <w:rFonts w:ascii="Tahoma" w:eastAsia="Arial Unicode MS" w:hAnsi="Tahoma" w:cs="Tahoma"/>
                <w:b/>
                <w:bCs/>
                <w:sz w:val="18"/>
                <w:szCs w:val="18"/>
                <w:lang w:eastAsia="es-ES"/>
              </w:rPr>
            </w:pPr>
            <w:r>
              <w:rPr>
                <w:rFonts w:ascii="Tahoma" w:hAnsi="Tahoma" w:cs="Tahoma"/>
                <w:sz w:val="18"/>
                <w:szCs w:val="18"/>
              </w:rPr>
              <w:t>7.</w:t>
            </w:r>
            <w:r w:rsidR="00955622" w:rsidRPr="00287822">
              <w:rPr>
                <w:rFonts w:ascii="Tahoma" w:hAnsi="Tahoma" w:cs="Tahoma"/>
                <w:sz w:val="18"/>
                <w:szCs w:val="18"/>
              </w:rPr>
              <w:t>Realizar el seguimiento y verificación de la implementación de los acuerdos de junta Directiva, las proposiciones aprobadas y los demás informes que ella requiera, en los términos pre establecidos</w:t>
            </w:r>
          </w:p>
        </w:tc>
      </w:tr>
      <w:tr w:rsidR="00B2632B" w:rsidRPr="009710D3" w14:paraId="0CC8E673" w14:textId="77777777" w:rsidTr="00643FEC">
        <w:tc>
          <w:tcPr>
            <w:tcW w:w="2122" w:type="dxa"/>
            <w:vAlign w:val="center"/>
          </w:tcPr>
          <w:p w14:paraId="3BEC817B" w14:textId="4C863A23" w:rsidR="00B2632B" w:rsidRPr="009710D3" w:rsidRDefault="00B2632B" w:rsidP="00DF41E2">
            <w:pPr>
              <w:spacing w:after="200" w:line="276" w:lineRule="auto"/>
              <w:ind w:left="-142" w:right="-234"/>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BASE DE DATOS</w:t>
            </w:r>
          </w:p>
        </w:tc>
        <w:tc>
          <w:tcPr>
            <w:tcW w:w="2268" w:type="dxa"/>
            <w:vAlign w:val="center"/>
          </w:tcPr>
          <w:p w14:paraId="7B30310F" w14:textId="6111E9D2" w:rsidR="00B2632B" w:rsidRPr="009710D3" w:rsidRDefault="00B2632B" w:rsidP="00DF41E2">
            <w:pPr>
              <w:pStyle w:val="Prrafodelista"/>
              <w:numPr>
                <w:ilvl w:val="0"/>
                <w:numId w:val="40"/>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Base de Datos proveedores</w:t>
            </w:r>
          </w:p>
        </w:tc>
        <w:tc>
          <w:tcPr>
            <w:tcW w:w="1559" w:type="dxa"/>
            <w:vAlign w:val="center"/>
          </w:tcPr>
          <w:p w14:paraId="02D70370" w14:textId="7F44133A" w:rsidR="00B2632B" w:rsidRPr="009710D3" w:rsidRDefault="009710D3"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49059782" w14:textId="77777777" w:rsidR="00287822" w:rsidRDefault="00287822"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Resolución 010 del 10 de enero de 2023 por medio de la cual se modifica la resolución no. 1003 de 2020 y se </w:t>
            </w:r>
            <w:r w:rsidRPr="00643FEC">
              <w:rPr>
                <w:rFonts w:ascii="Tahoma" w:hAnsi="Tahoma" w:cs="Tahoma"/>
                <w:sz w:val="18"/>
                <w:szCs w:val="18"/>
              </w:rPr>
              <w:lastRenderedPageBreak/>
              <w:t>actualiza el manual específico de funciones y competencias laborales de la planta de empleos de EMPRESAS PÚBLICAS DEL QUINDÍO S.A. ESP</w:t>
            </w:r>
          </w:p>
          <w:p w14:paraId="501828D7" w14:textId="77777777" w:rsidR="00287822" w:rsidRDefault="00287822" w:rsidP="00DF41E2">
            <w:pPr>
              <w:spacing w:after="200" w:line="276" w:lineRule="auto"/>
              <w:ind w:left="-142" w:right="-234"/>
              <w:rPr>
                <w:rFonts w:ascii="Tahoma" w:hAnsi="Tahoma" w:cs="Tahoma"/>
                <w:sz w:val="18"/>
                <w:szCs w:val="18"/>
              </w:rPr>
            </w:pPr>
            <w:r w:rsidRPr="00287822">
              <w:rPr>
                <w:rFonts w:ascii="Tahoma" w:hAnsi="Tahoma" w:cs="Tahoma"/>
                <w:sz w:val="18"/>
                <w:szCs w:val="18"/>
              </w:rPr>
              <w:t>11.Efectuar el registro de la Información de los contratos legalizados al sistema contratación</w:t>
            </w:r>
            <w:r>
              <w:rPr>
                <w:rFonts w:ascii="Tahoma" w:hAnsi="Tahoma" w:cs="Tahoma"/>
                <w:sz w:val="18"/>
                <w:szCs w:val="18"/>
              </w:rPr>
              <w:t xml:space="preserve"> </w:t>
            </w:r>
            <w:r w:rsidRPr="00287822">
              <w:rPr>
                <w:rFonts w:ascii="Tahoma" w:hAnsi="Tahoma" w:cs="Tahoma"/>
                <w:sz w:val="18"/>
                <w:szCs w:val="18"/>
              </w:rPr>
              <w:t>electrónico vigente y ante las autoridades que lo requieran por disposición legal.</w:t>
            </w:r>
          </w:p>
          <w:p w14:paraId="0DABA440" w14:textId="49E39406" w:rsidR="00B2632B" w:rsidRPr="009710D3" w:rsidRDefault="00287822" w:rsidP="00DF41E2">
            <w:pPr>
              <w:spacing w:after="200" w:line="276" w:lineRule="auto"/>
              <w:ind w:left="-142" w:right="-234"/>
              <w:rPr>
                <w:rFonts w:ascii="Tahoma" w:eastAsia="Arial Unicode MS" w:hAnsi="Tahoma" w:cs="Tahoma"/>
                <w:b/>
                <w:bCs/>
                <w:sz w:val="18"/>
                <w:szCs w:val="18"/>
                <w:lang w:eastAsia="es-ES"/>
              </w:rPr>
            </w:pPr>
            <w:r w:rsidRPr="00287822">
              <w:rPr>
                <w:rFonts w:ascii="Tahoma" w:hAnsi="Tahoma" w:cs="Tahoma"/>
                <w:sz w:val="18"/>
                <w:szCs w:val="18"/>
              </w:rPr>
              <w:t>12. Las demás relacionadas con el propósito del cargo que no estén asignadas a otro empleo de la empresa y las generales a todos los empleos públicos relacionadas con el Modelo Integrado de Planeación y Gestión, en lo que corresponda.</w:t>
            </w:r>
          </w:p>
        </w:tc>
      </w:tr>
      <w:tr w:rsidR="00B2632B" w:rsidRPr="009710D3" w14:paraId="6FCFDDFF" w14:textId="77777777" w:rsidTr="00643FEC">
        <w:tc>
          <w:tcPr>
            <w:tcW w:w="2122" w:type="dxa"/>
            <w:vAlign w:val="center"/>
          </w:tcPr>
          <w:p w14:paraId="0EB12191" w14:textId="1F5ACFFB" w:rsidR="00B2632B" w:rsidRPr="009710D3" w:rsidRDefault="00B2632B" w:rsidP="00DF41E2">
            <w:pPr>
              <w:spacing w:after="200" w:line="276" w:lineRule="auto"/>
              <w:ind w:left="-142" w:right="-234"/>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CERTIFICADOS</w:t>
            </w:r>
          </w:p>
        </w:tc>
        <w:tc>
          <w:tcPr>
            <w:tcW w:w="2268" w:type="dxa"/>
            <w:vAlign w:val="center"/>
          </w:tcPr>
          <w:p w14:paraId="3C616C20" w14:textId="0D95B64B" w:rsidR="00B2632B" w:rsidRPr="009710D3" w:rsidRDefault="00B2632B" w:rsidP="00DF41E2">
            <w:pPr>
              <w:pStyle w:val="Prrafodelista"/>
              <w:numPr>
                <w:ilvl w:val="0"/>
                <w:numId w:val="41"/>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Certificado Contractual</w:t>
            </w:r>
          </w:p>
        </w:tc>
        <w:tc>
          <w:tcPr>
            <w:tcW w:w="1559" w:type="dxa"/>
            <w:vAlign w:val="center"/>
          </w:tcPr>
          <w:p w14:paraId="007DE72A" w14:textId="71A2A7A1" w:rsidR="00B2632B" w:rsidRPr="009710D3" w:rsidRDefault="009710D3"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35E8230E" w14:textId="77777777" w:rsidR="00977866" w:rsidRDefault="00977866"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47714F94" w14:textId="7472AE2B" w:rsidR="00977866" w:rsidRDefault="00977866" w:rsidP="00DF41E2">
            <w:pPr>
              <w:spacing w:after="200" w:line="276" w:lineRule="auto"/>
              <w:ind w:left="-142" w:right="-234"/>
              <w:rPr>
                <w:rFonts w:ascii="Tahoma" w:hAnsi="Tahoma" w:cs="Tahoma"/>
                <w:sz w:val="18"/>
                <w:szCs w:val="18"/>
              </w:rPr>
            </w:pPr>
            <w:r w:rsidRPr="00977866">
              <w:rPr>
                <w:rFonts w:ascii="Tahoma" w:hAnsi="Tahoma" w:cs="Tahoma"/>
                <w:sz w:val="18"/>
                <w:szCs w:val="18"/>
              </w:rPr>
              <w:t>6.Proyectar los certificados contractuales que sean requeridos ante la dependencia.</w:t>
            </w:r>
          </w:p>
          <w:p w14:paraId="7919DA12" w14:textId="22C418B9" w:rsidR="00B2632B" w:rsidRPr="00955622" w:rsidRDefault="00977866" w:rsidP="00DF41E2">
            <w:pPr>
              <w:spacing w:after="200" w:line="276" w:lineRule="auto"/>
              <w:ind w:left="-142" w:right="-234"/>
              <w:rPr>
                <w:rFonts w:ascii="Tahoma" w:eastAsia="Arial Unicode MS" w:hAnsi="Tahoma" w:cs="Tahoma"/>
                <w:b/>
                <w:bCs/>
                <w:sz w:val="18"/>
                <w:szCs w:val="18"/>
                <w:lang w:eastAsia="es-ES"/>
              </w:rPr>
            </w:pPr>
            <w:r w:rsidRPr="00977866">
              <w:rPr>
                <w:rFonts w:ascii="Tahoma" w:hAnsi="Tahoma" w:cs="Tahoma"/>
                <w:sz w:val="18"/>
                <w:szCs w:val="18"/>
              </w:rPr>
              <w:t>7. Las demás relacionadas con el propósito del cargo y armonizadas con el Modelo</w:t>
            </w:r>
            <w:r>
              <w:t xml:space="preserve"> </w:t>
            </w:r>
            <w:r w:rsidR="00955622" w:rsidRPr="00955622">
              <w:rPr>
                <w:rFonts w:ascii="Tahoma" w:hAnsi="Tahoma" w:cs="Tahoma"/>
                <w:sz w:val="18"/>
                <w:szCs w:val="18"/>
              </w:rPr>
              <w:t>Integrado de Planeación y Gestión, en lo que corresponda.</w:t>
            </w:r>
          </w:p>
        </w:tc>
      </w:tr>
      <w:tr w:rsidR="00B2632B" w:rsidRPr="009710D3" w14:paraId="0C6B5987" w14:textId="77777777" w:rsidTr="00643FEC">
        <w:tc>
          <w:tcPr>
            <w:tcW w:w="2122" w:type="dxa"/>
            <w:vAlign w:val="center"/>
          </w:tcPr>
          <w:p w14:paraId="5FDC822A" w14:textId="682E6693" w:rsidR="00B2632B" w:rsidRPr="009710D3" w:rsidRDefault="00B2632B" w:rsidP="00DF41E2">
            <w:pPr>
              <w:spacing w:after="200" w:line="276" w:lineRule="auto"/>
              <w:ind w:left="-142" w:right="-234"/>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CIRCULARES</w:t>
            </w:r>
          </w:p>
        </w:tc>
        <w:tc>
          <w:tcPr>
            <w:tcW w:w="2268" w:type="dxa"/>
            <w:vAlign w:val="center"/>
          </w:tcPr>
          <w:p w14:paraId="1A4794F5" w14:textId="77777777" w:rsidR="00B2632B" w:rsidRPr="009710D3" w:rsidRDefault="00B2632B" w:rsidP="00DF41E2">
            <w:pPr>
              <w:pStyle w:val="Prrafodelista"/>
              <w:numPr>
                <w:ilvl w:val="0"/>
                <w:numId w:val="42"/>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Circular Dispositiva</w:t>
            </w:r>
          </w:p>
          <w:p w14:paraId="297A8084" w14:textId="510C2035" w:rsidR="00B2632B" w:rsidRPr="009710D3" w:rsidRDefault="00B2632B" w:rsidP="00DF41E2">
            <w:pPr>
              <w:pStyle w:val="Prrafodelista"/>
              <w:numPr>
                <w:ilvl w:val="0"/>
                <w:numId w:val="42"/>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Circular Informativa</w:t>
            </w:r>
          </w:p>
        </w:tc>
        <w:tc>
          <w:tcPr>
            <w:tcW w:w="1559" w:type="dxa"/>
            <w:vAlign w:val="center"/>
          </w:tcPr>
          <w:p w14:paraId="5BA11A13" w14:textId="0805CC98" w:rsidR="00B2632B" w:rsidRPr="009710D3" w:rsidRDefault="009710D3"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5A9D6976" w14:textId="77777777" w:rsidR="00436159" w:rsidRDefault="00436159"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Resolución 010 del 10 de enero de 2023 por medio de la cual se modifica la resolución no. 1003 de 2020 y se actualiza el manual específico de funciones y competencias laborales de </w:t>
            </w:r>
            <w:r w:rsidRPr="00643FEC">
              <w:rPr>
                <w:rFonts w:ascii="Tahoma" w:hAnsi="Tahoma" w:cs="Tahoma"/>
                <w:sz w:val="18"/>
                <w:szCs w:val="18"/>
              </w:rPr>
              <w:lastRenderedPageBreak/>
              <w:t>la planta de empleos de EMPRESAS PÚBLICAS DEL QUINDÍO S.A. ESP</w:t>
            </w:r>
          </w:p>
          <w:p w14:paraId="4E7227BD" w14:textId="638B3E67" w:rsidR="00B2632B" w:rsidRPr="00436159" w:rsidRDefault="00436159" w:rsidP="00DF41E2">
            <w:pPr>
              <w:spacing w:after="200" w:line="276" w:lineRule="auto"/>
              <w:ind w:left="-142" w:right="-234"/>
              <w:rPr>
                <w:rFonts w:ascii="Tahoma" w:hAnsi="Tahoma" w:cs="Tahoma"/>
                <w:sz w:val="18"/>
                <w:szCs w:val="18"/>
              </w:rPr>
            </w:pPr>
            <w:r w:rsidRPr="00436159">
              <w:rPr>
                <w:rFonts w:ascii="Tahoma" w:hAnsi="Tahoma" w:cs="Tahoma"/>
                <w:sz w:val="18"/>
                <w:szCs w:val="18"/>
              </w:rPr>
              <w:t>16. Las demás relacionadas con el propósito del cargo que no estén asignadas a otro empleo directivo de la empresa y las generales a todos los empleos públicos relacionadas con el Modelo Integrado de Planeación y Gestión, en lo que corresponda.</w:t>
            </w:r>
          </w:p>
        </w:tc>
      </w:tr>
      <w:tr w:rsidR="00B2632B" w:rsidRPr="009710D3" w14:paraId="03352A4F" w14:textId="77777777" w:rsidTr="00643FEC">
        <w:tc>
          <w:tcPr>
            <w:tcW w:w="2122" w:type="dxa"/>
            <w:vAlign w:val="center"/>
          </w:tcPr>
          <w:p w14:paraId="19988EB1" w14:textId="5836A5F0" w:rsidR="00B2632B" w:rsidRPr="009710D3" w:rsidRDefault="00B2632B" w:rsidP="00DF41E2">
            <w:pPr>
              <w:spacing w:after="200" w:line="276" w:lineRule="auto"/>
              <w:ind w:left="-142" w:right="-234"/>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CONCEPTOS JURIDICOS</w:t>
            </w:r>
          </w:p>
        </w:tc>
        <w:tc>
          <w:tcPr>
            <w:tcW w:w="2268" w:type="dxa"/>
            <w:vAlign w:val="center"/>
          </w:tcPr>
          <w:p w14:paraId="0CA6DE77" w14:textId="77777777" w:rsidR="00B2632B" w:rsidRPr="009710D3" w:rsidRDefault="00B2632B" w:rsidP="00DF41E2">
            <w:pPr>
              <w:spacing w:after="200" w:line="276" w:lineRule="auto"/>
              <w:ind w:left="-142" w:right="-234"/>
              <w:rPr>
                <w:rFonts w:ascii="Tahoma" w:eastAsia="Arial Unicode MS" w:hAnsi="Tahoma" w:cs="Tahoma"/>
                <w:sz w:val="18"/>
                <w:szCs w:val="18"/>
                <w:lang w:eastAsia="es-ES"/>
              </w:rPr>
            </w:pPr>
          </w:p>
        </w:tc>
        <w:tc>
          <w:tcPr>
            <w:tcW w:w="1559" w:type="dxa"/>
            <w:vAlign w:val="center"/>
          </w:tcPr>
          <w:p w14:paraId="78B13D9D" w14:textId="6186957E" w:rsidR="00B2632B" w:rsidRPr="009710D3" w:rsidRDefault="009710D3"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32E4D28B" w14:textId="77777777" w:rsidR="00436159" w:rsidRDefault="00436159"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4295ADB1" w14:textId="0F6DFE55" w:rsidR="00B2632B" w:rsidRPr="009710D3" w:rsidRDefault="00436159" w:rsidP="00DF41E2">
            <w:pPr>
              <w:spacing w:after="200" w:line="276" w:lineRule="auto"/>
              <w:ind w:left="-142" w:right="-234"/>
              <w:rPr>
                <w:rFonts w:ascii="Tahoma" w:eastAsia="Arial Unicode MS" w:hAnsi="Tahoma" w:cs="Tahoma"/>
                <w:b/>
                <w:bCs/>
                <w:sz w:val="18"/>
                <w:szCs w:val="18"/>
                <w:lang w:eastAsia="es-ES"/>
              </w:rPr>
            </w:pPr>
            <w:r w:rsidRPr="00436159">
              <w:rPr>
                <w:rFonts w:ascii="Tahoma" w:hAnsi="Tahoma" w:cs="Tahoma"/>
                <w:sz w:val="18"/>
                <w:szCs w:val="18"/>
              </w:rPr>
              <w:t>16. Las demás relacionadas con el propósito del cargo que no estén asignadas a otro empleo directivo de la empresa y las generales a todos los empleos públicos relacionadas con el Modelo Integrado de Planeación y Gestión, en lo que corresponda.</w:t>
            </w:r>
          </w:p>
        </w:tc>
      </w:tr>
      <w:tr w:rsidR="00B2632B" w:rsidRPr="009710D3" w14:paraId="2B808E57" w14:textId="77777777" w:rsidTr="00643FEC">
        <w:tc>
          <w:tcPr>
            <w:tcW w:w="2122" w:type="dxa"/>
            <w:vAlign w:val="center"/>
          </w:tcPr>
          <w:p w14:paraId="3519CFC2" w14:textId="637D8659" w:rsidR="00B2632B" w:rsidRPr="009710D3" w:rsidRDefault="00B2632B" w:rsidP="00DF41E2">
            <w:pPr>
              <w:spacing w:after="200" w:line="276" w:lineRule="auto"/>
              <w:ind w:left="-142" w:right="-234"/>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CONTRATOS</w:t>
            </w:r>
          </w:p>
        </w:tc>
        <w:tc>
          <w:tcPr>
            <w:tcW w:w="2268" w:type="dxa"/>
            <w:vAlign w:val="center"/>
          </w:tcPr>
          <w:p w14:paraId="6E713752" w14:textId="77777777" w:rsidR="00B2632B" w:rsidRPr="009710D3" w:rsidRDefault="00B2632B" w:rsidP="00DF41E2">
            <w:pPr>
              <w:pStyle w:val="Prrafodelista"/>
              <w:numPr>
                <w:ilvl w:val="0"/>
                <w:numId w:val="43"/>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Contrato de Arrendamiento</w:t>
            </w:r>
          </w:p>
          <w:p w14:paraId="4E9C0E98" w14:textId="77777777" w:rsidR="00B2632B" w:rsidRPr="009710D3" w:rsidRDefault="00B2632B" w:rsidP="00DF41E2">
            <w:pPr>
              <w:pStyle w:val="Prrafodelista"/>
              <w:numPr>
                <w:ilvl w:val="0"/>
                <w:numId w:val="43"/>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Contrato de Comodato</w:t>
            </w:r>
          </w:p>
          <w:p w14:paraId="34BF5E02" w14:textId="77777777" w:rsidR="00B2632B" w:rsidRPr="009710D3" w:rsidRDefault="00B2632B" w:rsidP="00DF41E2">
            <w:pPr>
              <w:pStyle w:val="Prrafodelista"/>
              <w:numPr>
                <w:ilvl w:val="0"/>
                <w:numId w:val="43"/>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Contrato de Compraventa</w:t>
            </w:r>
          </w:p>
          <w:p w14:paraId="15F69CA7" w14:textId="79B37102" w:rsidR="00B2632B" w:rsidRPr="009710D3" w:rsidRDefault="00B2632B" w:rsidP="00DF41E2">
            <w:pPr>
              <w:pStyle w:val="Prrafodelista"/>
              <w:numPr>
                <w:ilvl w:val="0"/>
                <w:numId w:val="43"/>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Contrato de Consultoría</w:t>
            </w:r>
          </w:p>
          <w:p w14:paraId="05203132" w14:textId="6FFE587B" w:rsidR="00B2632B" w:rsidRPr="009710D3" w:rsidRDefault="00B2632B" w:rsidP="00DF41E2">
            <w:pPr>
              <w:pStyle w:val="Prrafodelista"/>
              <w:numPr>
                <w:ilvl w:val="0"/>
                <w:numId w:val="43"/>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Contrato de Empréstito</w:t>
            </w:r>
          </w:p>
          <w:p w14:paraId="23184AC3" w14:textId="0CA2F40F" w:rsidR="00B2632B" w:rsidRPr="009710D3" w:rsidRDefault="00B2632B" w:rsidP="00DF41E2">
            <w:pPr>
              <w:pStyle w:val="Prrafodelista"/>
              <w:numPr>
                <w:ilvl w:val="0"/>
                <w:numId w:val="43"/>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Contrato de Interventoría</w:t>
            </w:r>
          </w:p>
          <w:p w14:paraId="26638B5E" w14:textId="77777777" w:rsidR="00B2632B" w:rsidRPr="009710D3" w:rsidRDefault="00B2632B" w:rsidP="00DF41E2">
            <w:pPr>
              <w:pStyle w:val="Prrafodelista"/>
              <w:numPr>
                <w:ilvl w:val="0"/>
                <w:numId w:val="43"/>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Contrato de Licitación Pública</w:t>
            </w:r>
          </w:p>
          <w:p w14:paraId="6AEA540B" w14:textId="77777777" w:rsidR="00B2632B" w:rsidRPr="009710D3" w:rsidRDefault="00B2632B" w:rsidP="00DF41E2">
            <w:pPr>
              <w:pStyle w:val="Prrafodelista"/>
              <w:numPr>
                <w:ilvl w:val="0"/>
                <w:numId w:val="43"/>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Contrato de Obra</w:t>
            </w:r>
          </w:p>
          <w:p w14:paraId="6FC2C37D" w14:textId="77777777" w:rsidR="00B2632B" w:rsidRPr="009710D3" w:rsidRDefault="00B2632B" w:rsidP="00DF41E2">
            <w:pPr>
              <w:pStyle w:val="Prrafodelista"/>
              <w:numPr>
                <w:ilvl w:val="0"/>
                <w:numId w:val="43"/>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lastRenderedPageBreak/>
              <w:t>Contrato de Seguros</w:t>
            </w:r>
          </w:p>
          <w:p w14:paraId="34F89355" w14:textId="77777777" w:rsidR="00B2632B" w:rsidRPr="009710D3" w:rsidRDefault="00B2632B" w:rsidP="00DF41E2">
            <w:pPr>
              <w:pStyle w:val="Prrafodelista"/>
              <w:numPr>
                <w:ilvl w:val="0"/>
                <w:numId w:val="43"/>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Contrato de Suministro</w:t>
            </w:r>
          </w:p>
          <w:p w14:paraId="3A4418B9" w14:textId="49AD6BC8" w:rsidR="00B2632B" w:rsidRPr="009710D3" w:rsidRDefault="00B2632B" w:rsidP="00DF41E2">
            <w:pPr>
              <w:pStyle w:val="Prrafodelista"/>
              <w:numPr>
                <w:ilvl w:val="0"/>
                <w:numId w:val="43"/>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Contrato Prestación de Servicios</w:t>
            </w:r>
          </w:p>
        </w:tc>
        <w:tc>
          <w:tcPr>
            <w:tcW w:w="1559" w:type="dxa"/>
            <w:vAlign w:val="center"/>
          </w:tcPr>
          <w:p w14:paraId="6175437A" w14:textId="0321FE69" w:rsidR="00B2632B" w:rsidRPr="009710D3" w:rsidRDefault="009710D3"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lastRenderedPageBreak/>
              <w:t>Relacionadas en el anexo 3 – CCD</w:t>
            </w:r>
          </w:p>
        </w:tc>
        <w:tc>
          <w:tcPr>
            <w:tcW w:w="2879" w:type="dxa"/>
            <w:vAlign w:val="center"/>
          </w:tcPr>
          <w:p w14:paraId="4181BEDE" w14:textId="77777777" w:rsidR="00643FEC" w:rsidRDefault="00643FEC" w:rsidP="00DF41E2">
            <w:pPr>
              <w:spacing w:after="200" w:line="276" w:lineRule="auto"/>
              <w:ind w:left="-142" w:right="-234"/>
              <w:rPr>
                <w:rFonts w:ascii="Tahoma" w:hAnsi="Tahoma" w:cs="Tahoma"/>
                <w:sz w:val="18"/>
                <w:szCs w:val="18"/>
              </w:rPr>
            </w:pPr>
            <w:r w:rsidRPr="00643FEC">
              <w:rPr>
                <w:rFonts w:ascii="Tahoma" w:hAnsi="Tahoma" w:cs="Tahoma"/>
                <w:sz w:val="18"/>
                <w:szCs w:val="18"/>
              </w:rPr>
              <w:t>Ley 80 de 1993 “Por la cual se expide el estatuto general de contratación de la administración pública”</w:t>
            </w:r>
            <w:r>
              <w:rPr>
                <w:rFonts w:ascii="Tahoma" w:hAnsi="Tahoma" w:cs="Tahoma"/>
                <w:sz w:val="18"/>
                <w:szCs w:val="18"/>
              </w:rPr>
              <w:t>.</w:t>
            </w:r>
          </w:p>
          <w:p w14:paraId="4EE2F0D0" w14:textId="77777777" w:rsidR="00643FEC" w:rsidRDefault="00643FEC" w:rsidP="00DF41E2">
            <w:pPr>
              <w:spacing w:after="200" w:line="276" w:lineRule="auto"/>
              <w:ind w:left="-142" w:right="-234"/>
              <w:rPr>
                <w:rFonts w:ascii="Tahoma" w:hAnsi="Tahoma" w:cs="Tahoma"/>
                <w:sz w:val="18"/>
                <w:szCs w:val="18"/>
              </w:rPr>
            </w:pPr>
            <w:r w:rsidRPr="00643FEC">
              <w:rPr>
                <w:rFonts w:ascii="Tahoma" w:hAnsi="Tahoma" w:cs="Tahoma"/>
                <w:sz w:val="18"/>
                <w:szCs w:val="18"/>
              </w:rPr>
              <w:t>Ley 1150 de 2007 “por medio de la cual se introducen medidas para la eficiencia y la transparencia en la ley 80 de 1993 y se dictan otras disposiciones generales sobre la contratación con recursos públicos”</w:t>
            </w:r>
            <w:r>
              <w:rPr>
                <w:rFonts w:ascii="Tahoma" w:hAnsi="Tahoma" w:cs="Tahoma"/>
                <w:sz w:val="18"/>
                <w:szCs w:val="18"/>
              </w:rPr>
              <w:t>.</w:t>
            </w:r>
          </w:p>
          <w:p w14:paraId="1EEB75E7" w14:textId="77777777" w:rsidR="00B2632B" w:rsidRDefault="00643FEC" w:rsidP="00DF41E2">
            <w:pPr>
              <w:spacing w:after="200" w:line="276" w:lineRule="auto"/>
              <w:ind w:left="-142" w:right="-234"/>
              <w:rPr>
                <w:rFonts w:ascii="Tahoma" w:hAnsi="Tahoma" w:cs="Tahoma"/>
                <w:sz w:val="18"/>
                <w:szCs w:val="18"/>
              </w:rPr>
            </w:pPr>
            <w:r w:rsidRPr="00643FEC">
              <w:rPr>
                <w:rFonts w:ascii="Tahoma" w:hAnsi="Tahoma" w:cs="Tahoma"/>
                <w:sz w:val="18"/>
                <w:szCs w:val="18"/>
              </w:rPr>
              <w:t>Ley 2160 de 2021 “por medio del cual se modifica la ley 80 de 1993 y la ley 1150 de 2007”</w:t>
            </w:r>
            <w:r>
              <w:rPr>
                <w:rFonts w:ascii="Tahoma" w:hAnsi="Tahoma" w:cs="Tahoma"/>
                <w:sz w:val="18"/>
                <w:szCs w:val="18"/>
              </w:rPr>
              <w:t>.</w:t>
            </w:r>
          </w:p>
          <w:p w14:paraId="6F5078E9" w14:textId="77777777" w:rsidR="00643FEC" w:rsidRDefault="00643FEC" w:rsidP="00DF41E2">
            <w:pPr>
              <w:spacing w:after="200" w:line="276" w:lineRule="auto"/>
              <w:ind w:left="-142" w:right="-234"/>
              <w:rPr>
                <w:rFonts w:ascii="Tahoma" w:hAnsi="Tahoma" w:cs="Tahoma"/>
                <w:sz w:val="18"/>
                <w:szCs w:val="18"/>
              </w:rPr>
            </w:pPr>
            <w:r w:rsidRPr="00643FEC">
              <w:rPr>
                <w:rFonts w:ascii="Tahoma" w:hAnsi="Tahoma" w:cs="Tahoma"/>
                <w:sz w:val="18"/>
                <w:szCs w:val="18"/>
              </w:rPr>
              <w:lastRenderedPageBreak/>
              <w:t>Resolución 010 del 10 de enero de 2023 por medio de la cual se modifica la resolución no. 1003 de 2020 y se actualiza el manual específico de funciones y competencias laborales de la planta de empleos de EMPRESAS PÚBLICAS DEL QUINDÍO S.A. ESP</w:t>
            </w:r>
          </w:p>
          <w:p w14:paraId="737E204E" w14:textId="77777777" w:rsidR="00643FEC" w:rsidRDefault="00977866" w:rsidP="00DF41E2">
            <w:pPr>
              <w:spacing w:after="200" w:line="276" w:lineRule="auto"/>
              <w:ind w:left="-142" w:right="-234"/>
              <w:rPr>
                <w:rFonts w:ascii="Tahoma" w:hAnsi="Tahoma" w:cs="Tahoma"/>
                <w:sz w:val="18"/>
                <w:szCs w:val="18"/>
              </w:rPr>
            </w:pPr>
            <w:r>
              <w:rPr>
                <w:rFonts w:ascii="Tahoma" w:hAnsi="Tahoma" w:cs="Tahoma"/>
                <w:sz w:val="18"/>
                <w:szCs w:val="18"/>
              </w:rPr>
              <w:t>5.</w:t>
            </w:r>
            <w:r w:rsidR="00643FEC" w:rsidRPr="00977866">
              <w:rPr>
                <w:rFonts w:ascii="Tahoma" w:hAnsi="Tahoma" w:cs="Tahoma"/>
                <w:sz w:val="18"/>
                <w:szCs w:val="18"/>
              </w:rPr>
              <w:t>Adelantar los procesos contractuales de la empresa conforme al Manual de Contratación, Supervisión e Interventoría para garantizar su correcta aplicación</w:t>
            </w:r>
            <w:r w:rsidR="00955622" w:rsidRPr="00977866">
              <w:rPr>
                <w:rFonts w:ascii="Tahoma" w:hAnsi="Tahoma" w:cs="Tahoma"/>
                <w:sz w:val="18"/>
                <w:szCs w:val="18"/>
              </w:rPr>
              <w:t>.</w:t>
            </w:r>
          </w:p>
          <w:p w14:paraId="6AAA8A17" w14:textId="48AA5256" w:rsidR="00436159" w:rsidRPr="00977866" w:rsidRDefault="00436159" w:rsidP="00DF41E2">
            <w:pPr>
              <w:spacing w:after="200" w:line="276" w:lineRule="auto"/>
              <w:ind w:left="-142" w:right="-234"/>
              <w:rPr>
                <w:rFonts w:ascii="Tahoma" w:hAnsi="Tahoma" w:cs="Tahoma"/>
                <w:sz w:val="18"/>
                <w:szCs w:val="18"/>
              </w:rPr>
            </w:pPr>
            <w:r w:rsidRPr="00436159">
              <w:rPr>
                <w:rFonts w:ascii="Tahoma" w:hAnsi="Tahoma" w:cs="Tahoma"/>
                <w:sz w:val="18"/>
                <w:szCs w:val="18"/>
              </w:rPr>
              <w:t>16. Las demás relacionadas con el propósito del cargo que no estén asignadas a otro empleo directivo de la empresa y las generales a todos los empleos públicos relacionadas con el Modelo Integrado de Planeación y Gestión, en lo que corresponda.</w:t>
            </w:r>
          </w:p>
        </w:tc>
      </w:tr>
      <w:tr w:rsidR="00B2632B" w:rsidRPr="009710D3" w14:paraId="759B2C27" w14:textId="77777777" w:rsidTr="00643FEC">
        <w:tc>
          <w:tcPr>
            <w:tcW w:w="2122" w:type="dxa"/>
            <w:vAlign w:val="center"/>
          </w:tcPr>
          <w:p w14:paraId="108FD01D" w14:textId="3AF814E0" w:rsidR="00B2632B" w:rsidRPr="009710D3" w:rsidRDefault="00B2632B" w:rsidP="00DF41E2">
            <w:pPr>
              <w:spacing w:after="200" w:line="276" w:lineRule="auto"/>
              <w:ind w:left="-142" w:right="-234"/>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C</w:t>
            </w:r>
            <w:r w:rsidR="009710D3" w:rsidRPr="009710D3">
              <w:rPr>
                <w:rFonts w:ascii="Tahoma" w:eastAsia="Arial Unicode MS" w:hAnsi="Tahoma" w:cs="Tahoma"/>
                <w:b/>
                <w:bCs/>
                <w:sz w:val="18"/>
                <w:szCs w:val="18"/>
                <w:lang w:eastAsia="es-ES"/>
              </w:rPr>
              <w:t>ONVENIOS</w:t>
            </w:r>
          </w:p>
        </w:tc>
        <w:tc>
          <w:tcPr>
            <w:tcW w:w="2268" w:type="dxa"/>
            <w:vAlign w:val="center"/>
          </w:tcPr>
          <w:p w14:paraId="782FB269" w14:textId="6F5FEE38" w:rsidR="00B2632B" w:rsidRPr="009710D3" w:rsidRDefault="009710D3" w:rsidP="00DF41E2">
            <w:pPr>
              <w:pStyle w:val="Prrafodelista"/>
              <w:numPr>
                <w:ilvl w:val="0"/>
                <w:numId w:val="44"/>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Convenios Interadministrativos</w:t>
            </w:r>
          </w:p>
        </w:tc>
        <w:tc>
          <w:tcPr>
            <w:tcW w:w="1559" w:type="dxa"/>
            <w:vAlign w:val="center"/>
          </w:tcPr>
          <w:p w14:paraId="58DC6A18" w14:textId="4A29AA61" w:rsidR="00B2632B" w:rsidRPr="009710D3" w:rsidRDefault="009710D3"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39263726" w14:textId="09C2C292" w:rsidR="00977866" w:rsidRDefault="00977866"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r w:rsidR="00436159">
              <w:rPr>
                <w:rFonts w:ascii="Tahoma" w:hAnsi="Tahoma" w:cs="Tahoma"/>
                <w:sz w:val="18"/>
                <w:szCs w:val="18"/>
              </w:rPr>
              <w:t>.</w:t>
            </w:r>
          </w:p>
          <w:p w14:paraId="1ADEEF9D" w14:textId="40967879" w:rsidR="00B2632B" w:rsidRPr="009710D3" w:rsidRDefault="00436159" w:rsidP="00DF41E2">
            <w:pPr>
              <w:spacing w:after="200" w:line="276" w:lineRule="auto"/>
              <w:ind w:left="-142" w:right="-234"/>
              <w:rPr>
                <w:rFonts w:ascii="Tahoma" w:eastAsia="Arial Unicode MS" w:hAnsi="Tahoma" w:cs="Tahoma"/>
                <w:b/>
                <w:bCs/>
                <w:sz w:val="18"/>
                <w:szCs w:val="18"/>
                <w:lang w:eastAsia="es-ES"/>
              </w:rPr>
            </w:pPr>
            <w:r w:rsidRPr="00436159">
              <w:rPr>
                <w:rFonts w:ascii="Tahoma" w:hAnsi="Tahoma" w:cs="Tahoma"/>
                <w:sz w:val="18"/>
                <w:szCs w:val="18"/>
              </w:rPr>
              <w:t>16. Las demás relacionadas con el propósito del cargo que no estén asignadas a otro empleo directivo de la empresa y las generales a todos los empleos públicos relacionadas con el Modelo Integrado de Planeación y Gestión, en lo que corresponda.</w:t>
            </w:r>
          </w:p>
        </w:tc>
      </w:tr>
      <w:tr w:rsidR="009710D3" w:rsidRPr="009710D3" w14:paraId="073FEFF7" w14:textId="77777777" w:rsidTr="00643FEC">
        <w:tc>
          <w:tcPr>
            <w:tcW w:w="2122" w:type="dxa"/>
            <w:vAlign w:val="center"/>
          </w:tcPr>
          <w:p w14:paraId="301A475D" w14:textId="7E4997C3" w:rsidR="009710D3" w:rsidRPr="009710D3" w:rsidRDefault="009710D3" w:rsidP="00DF41E2">
            <w:pPr>
              <w:spacing w:after="200" w:line="276" w:lineRule="auto"/>
              <w:ind w:left="-142" w:right="-234"/>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DERECHOS DE PETICION</w:t>
            </w:r>
          </w:p>
        </w:tc>
        <w:tc>
          <w:tcPr>
            <w:tcW w:w="2268" w:type="dxa"/>
            <w:vAlign w:val="center"/>
          </w:tcPr>
          <w:p w14:paraId="7B3093A6" w14:textId="77777777" w:rsidR="009710D3" w:rsidRPr="009710D3" w:rsidRDefault="009710D3" w:rsidP="00DF41E2">
            <w:pPr>
              <w:pStyle w:val="Prrafodelista"/>
              <w:spacing w:after="200" w:line="276" w:lineRule="auto"/>
              <w:ind w:left="-142" w:right="-234"/>
              <w:rPr>
                <w:rFonts w:ascii="Tahoma" w:eastAsia="Arial Unicode MS" w:hAnsi="Tahoma" w:cs="Tahoma"/>
                <w:sz w:val="18"/>
                <w:szCs w:val="18"/>
                <w:lang w:eastAsia="es-ES"/>
              </w:rPr>
            </w:pPr>
          </w:p>
        </w:tc>
        <w:tc>
          <w:tcPr>
            <w:tcW w:w="1559" w:type="dxa"/>
            <w:vAlign w:val="center"/>
          </w:tcPr>
          <w:p w14:paraId="119D317B" w14:textId="3B7A39D6" w:rsidR="009710D3" w:rsidRPr="009710D3" w:rsidRDefault="009710D3"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6885DDC2" w14:textId="77777777" w:rsidR="00345E1A" w:rsidRDefault="00943F2C"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Constitución política de Colombia de 1991, Artículo 23. </w:t>
            </w:r>
          </w:p>
          <w:p w14:paraId="122BB850" w14:textId="7299584E" w:rsidR="00943F2C" w:rsidRDefault="00943F2C"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Ley 1755 de 2015 “Por medio de la cual se regula el Derecho Fundamental </w:t>
            </w:r>
            <w:r w:rsidRPr="00643FEC">
              <w:rPr>
                <w:rFonts w:ascii="Tahoma" w:hAnsi="Tahoma" w:cs="Tahoma"/>
                <w:sz w:val="18"/>
                <w:szCs w:val="18"/>
              </w:rPr>
              <w:lastRenderedPageBreak/>
              <w:t>de Petición y se sustituye un título del Código de Procedimiento Administrativo y de lo Contencioso Administrativo”</w:t>
            </w:r>
          </w:p>
          <w:p w14:paraId="08C529BD" w14:textId="5DD8BEBE" w:rsidR="00955622" w:rsidRDefault="00955622"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9755064" w14:textId="557FA944" w:rsidR="009710D3" w:rsidRPr="00436159" w:rsidRDefault="00436159" w:rsidP="00DF41E2">
            <w:pPr>
              <w:spacing w:after="200" w:line="276" w:lineRule="auto"/>
              <w:ind w:left="-142" w:right="-234"/>
              <w:rPr>
                <w:rFonts w:ascii="Tahoma" w:eastAsia="Arial Unicode MS" w:hAnsi="Tahoma" w:cs="Tahoma"/>
                <w:b/>
                <w:bCs/>
                <w:sz w:val="18"/>
                <w:szCs w:val="18"/>
                <w:lang w:eastAsia="es-ES"/>
              </w:rPr>
            </w:pPr>
            <w:r>
              <w:rPr>
                <w:rFonts w:ascii="Tahoma" w:hAnsi="Tahoma" w:cs="Tahoma"/>
                <w:sz w:val="18"/>
                <w:szCs w:val="18"/>
              </w:rPr>
              <w:t>6.</w:t>
            </w:r>
            <w:r w:rsidR="00955622" w:rsidRPr="00436159">
              <w:rPr>
                <w:rFonts w:ascii="Tahoma" w:hAnsi="Tahoma" w:cs="Tahoma"/>
                <w:sz w:val="18"/>
                <w:szCs w:val="18"/>
              </w:rPr>
              <w:t>Atender, tramitar y responder las peticiones o reclamos y recursos verbales o escritos que presenten los usuarios y suscriptores potenciales, atendiendo el ámbito de su competencia, dentro de los términos para resolver las distintas modalidades de peticiones y recursos.</w:t>
            </w:r>
          </w:p>
          <w:p w14:paraId="2893ECC5" w14:textId="048DEA01" w:rsidR="00955622" w:rsidRPr="00436159" w:rsidRDefault="00436159" w:rsidP="00DF41E2">
            <w:pPr>
              <w:spacing w:after="200" w:line="276" w:lineRule="auto"/>
              <w:ind w:left="-142" w:right="-234"/>
              <w:rPr>
                <w:rFonts w:ascii="Tahoma" w:eastAsia="Arial Unicode MS" w:hAnsi="Tahoma" w:cs="Tahoma"/>
                <w:b/>
                <w:bCs/>
                <w:sz w:val="18"/>
                <w:szCs w:val="18"/>
                <w:lang w:eastAsia="es-ES"/>
              </w:rPr>
            </w:pPr>
            <w:r>
              <w:rPr>
                <w:rFonts w:ascii="Tahoma" w:hAnsi="Tahoma" w:cs="Tahoma"/>
                <w:sz w:val="18"/>
                <w:szCs w:val="18"/>
              </w:rPr>
              <w:t>7.</w:t>
            </w:r>
            <w:r w:rsidR="00955622" w:rsidRPr="00436159">
              <w:rPr>
                <w:rFonts w:ascii="Tahoma" w:hAnsi="Tahoma" w:cs="Tahoma"/>
                <w:sz w:val="18"/>
                <w:szCs w:val="18"/>
              </w:rPr>
              <w:t>Elaborar las respuestas a los derechos de petición que le sean asignados por el jefe de oficina.</w:t>
            </w:r>
          </w:p>
          <w:p w14:paraId="567FFDFE" w14:textId="070736B6" w:rsidR="00955622" w:rsidRPr="00436159" w:rsidRDefault="00436159" w:rsidP="00DF41E2">
            <w:pPr>
              <w:spacing w:after="200" w:line="276" w:lineRule="auto"/>
              <w:ind w:left="-142" w:right="-234"/>
              <w:rPr>
                <w:rFonts w:ascii="Tahoma" w:eastAsia="Arial Unicode MS" w:hAnsi="Tahoma" w:cs="Tahoma"/>
                <w:b/>
                <w:bCs/>
                <w:sz w:val="18"/>
                <w:szCs w:val="18"/>
                <w:lang w:eastAsia="es-ES"/>
              </w:rPr>
            </w:pPr>
            <w:r w:rsidRPr="00436159">
              <w:rPr>
                <w:rFonts w:ascii="Tahoma" w:hAnsi="Tahoma" w:cs="Tahoma"/>
                <w:sz w:val="18"/>
                <w:szCs w:val="18"/>
              </w:rPr>
              <w:t>16. Las demás relacionadas con el propósito del cargo que no estén asignadas a otro empleo directivo de la empresa y las generales a todos los empleos públicos relacionadas con el Modelo Integrado de Planeación y Gestión, en lo que corresponda.</w:t>
            </w:r>
          </w:p>
        </w:tc>
      </w:tr>
      <w:tr w:rsidR="009710D3" w:rsidRPr="009710D3" w14:paraId="6940159B" w14:textId="77777777" w:rsidTr="00643FEC">
        <w:tc>
          <w:tcPr>
            <w:tcW w:w="2122" w:type="dxa"/>
            <w:vAlign w:val="center"/>
          </w:tcPr>
          <w:p w14:paraId="5E79E287" w14:textId="6979C2DC" w:rsidR="009710D3" w:rsidRPr="009710D3" w:rsidRDefault="009710D3" w:rsidP="00DF41E2">
            <w:pPr>
              <w:spacing w:after="200" w:line="276" w:lineRule="auto"/>
              <w:ind w:left="-142" w:right="-234"/>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INFORMES</w:t>
            </w:r>
          </w:p>
        </w:tc>
        <w:tc>
          <w:tcPr>
            <w:tcW w:w="2268" w:type="dxa"/>
            <w:vAlign w:val="center"/>
          </w:tcPr>
          <w:p w14:paraId="13C6AF72" w14:textId="77777777" w:rsidR="009710D3" w:rsidRPr="009710D3" w:rsidRDefault="009710D3" w:rsidP="00DF41E2">
            <w:pPr>
              <w:pStyle w:val="Prrafodelista"/>
              <w:numPr>
                <w:ilvl w:val="0"/>
                <w:numId w:val="45"/>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Informes Entes de Control</w:t>
            </w:r>
          </w:p>
          <w:p w14:paraId="04F42EBC" w14:textId="45AE8EF3" w:rsidR="009710D3" w:rsidRPr="009710D3" w:rsidRDefault="009710D3" w:rsidP="00DF41E2">
            <w:pPr>
              <w:pStyle w:val="Prrafodelista"/>
              <w:numPr>
                <w:ilvl w:val="0"/>
                <w:numId w:val="45"/>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Informes Mapas de riesgos</w:t>
            </w:r>
          </w:p>
        </w:tc>
        <w:tc>
          <w:tcPr>
            <w:tcW w:w="1559" w:type="dxa"/>
            <w:vAlign w:val="center"/>
          </w:tcPr>
          <w:p w14:paraId="26B1A609" w14:textId="5B09951E" w:rsidR="009710D3" w:rsidRPr="009710D3" w:rsidRDefault="009710D3"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78FCB670" w14:textId="77777777" w:rsidR="00065072" w:rsidRDefault="00065072"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83B628B" w14:textId="3D37169B" w:rsidR="009710D3" w:rsidRPr="009710D3" w:rsidRDefault="00065072" w:rsidP="00DF41E2">
            <w:pPr>
              <w:spacing w:after="200" w:line="276" w:lineRule="auto"/>
              <w:ind w:left="-142" w:right="-234"/>
              <w:rPr>
                <w:rFonts w:ascii="Tahoma" w:eastAsia="Arial Unicode MS" w:hAnsi="Tahoma" w:cs="Tahoma"/>
                <w:b/>
                <w:bCs/>
                <w:sz w:val="18"/>
                <w:szCs w:val="18"/>
                <w:lang w:eastAsia="es-ES"/>
              </w:rPr>
            </w:pPr>
            <w:r w:rsidRPr="00436159">
              <w:rPr>
                <w:rFonts w:ascii="Tahoma" w:hAnsi="Tahoma" w:cs="Tahoma"/>
                <w:sz w:val="18"/>
                <w:szCs w:val="18"/>
              </w:rPr>
              <w:lastRenderedPageBreak/>
              <w:t>16. Las demás relacionadas con el propósito del cargo que no estén asignadas a otro empleo directivo de la empresa y las generales a todos los empleos públicos relacionadas con el Modelo Integrado de Planeación y Gestión, en lo que corresponda.</w:t>
            </w:r>
          </w:p>
        </w:tc>
      </w:tr>
      <w:tr w:rsidR="009710D3" w:rsidRPr="009710D3" w14:paraId="5E73A044" w14:textId="77777777" w:rsidTr="00643FEC">
        <w:tc>
          <w:tcPr>
            <w:tcW w:w="2122" w:type="dxa"/>
            <w:vAlign w:val="center"/>
          </w:tcPr>
          <w:p w14:paraId="633B776D" w14:textId="53BCC3C4" w:rsidR="009710D3" w:rsidRPr="009710D3" w:rsidRDefault="009710D3" w:rsidP="00DF41E2">
            <w:pPr>
              <w:spacing w:after="200" w:line="276" w:lineRule="auto"/>
              <w:ind w:left="-142" w:right="-234"/>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INSTRUMENTOS ARCHIVÍSTICOS</w:t>
            </w:r>
          </w:p>
        </w:tc>
        <w:tc>
          <w:tcPr>
            <w:tcW w:w="2268" w:type="dxa"/>
            <w:vAlign w:val="center"/>
          </w:tcPr>
          <w:p w14:paraId="7B616AA8" w14:textId="5C305A76" w:rsidR="009710D3" w:rsidRPr="009710D3" w:rsidRDefault="009710D3" w:rsidP="00DF41E2">
            <w:pPr>
              <w:pStyle w:val="Prrafodelista"/>
              <w:numPr>
                <w:ilvl w:val="0"/>
                <w:numId w:val="46"/>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 xml:space="preserve">Formato Único de Inventario Documental – FUID </w:t>
            </w:r>
          </w:p>
        </w:tc>
        <w:tc>
          <w:tcPr>
            <w:tcW w:w="1559" w:type="dxa"/>
            <w:vAlign w:val="center"/>
          </w:tcPr>
          <w:p w14:paraId="6345BBF8" w14:textId="19AA7997" w:rsidR="009710D3" w:rsidRPr="009710D3" w:rsidRDefault="009710D3"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3B9BC859" w14:textId="77777777" w:rsidR="003F7F2B" w:rsidRDefault="003F7F2B"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Ley 594 de 2000 “Ley general de archivos” </w:t>
            </w:r>
          </w:p>
          <w:p w14:paraId="6261C5BD" w14:textId="77777777" w:rsidR="003F7F2B" w:rsidRDefault="003F7F2B" w:rsidP="00DF41E2">
            <w:pPr>
              <w:spacing w:after="200" w:line="276" w:lineRule="auto"/>
              <w:ind w:left="-142" w:right="-234"/>
              <w:rPr>
                <w:rFonts w:ascii="Tahoma" w:hAnsi="Tahoma" w:cs="Tahoma"/>
                <w:sz w:val="18"/>
                <w:szCs w:val="18"/>
              </w:rPr>
            </w:pPr>
            <w:r w:rsidRPr="00643FEC">
              <w:rPr>
                <w:rFonts w:ascii="Tahoma" w:hAnsi="Tahoma" w:cs="Tahoma"/>
                <w:sz w:val="18"/>
                <w:szCs w:val="18"/>
              </w:rPr>
              <w:t>Decreto 1080 de 2015 “Decreto único del sector cultura”</w:t>
            </w:r>
          </w:p>
          <w:p w14:paraId="03909171" w14:textId="33E55F2A" w:rsidR="00065072" w:rsidRDefault="00065072"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A8ADF87" w14:textId="4E93FCAA" w:rsidR="00B75A45" w:rsidRPr="00B75A45" w:rsidRDefault="00B75A45" w:rsidP="00DF41E2">
            <w:pPr>
              <w:spacing w:after="200" w:line="276" w:lineRule="auto"/>
              <w:ind w:left="-142" w:right="-234"/>
              <w:rPr>
                <w:rFonts w:ascii="Tahoma" w:hAnsi="Tahoma" w:cs="Tahoma"/>
                <w:sz w:val="18"/>
                <w:szCs w:val="18"/>
              </w:rPr>
            </w:pPr>
            <w:r>
              <w:rPr>
                <w:rFonts w:ascii="Tahoma" w:hAnsi="Tahoma" w:cs="Tahoma"/>
                <w:sz w:val="18"/>
                <w:szCs w:val="18"/>
              </w:rPr>
              <w:t>2.</w:t>
            </w:r>
            <w:r w:rsidRPr="00B75A45">
              <w:rPr>
                <w:rFonts w:ascii="Tahoma" w:hAnsi="Tahoma" w:cs="Tahoma"/>
                <w:sz w:val="18"/>
                <w:szCs w:val="18"/>
              </w:rPr>
              <w:t>Ejecutar las actividades, operaciones y tareas de apoyo administrativo para la aplicación de las políticas, normas e instrumentos de la Gestión Documental, conforme a la normativa vigente.</w:t>
            </w:r>
          </w:p>
          <w:p w14:paraId="05490C90" w14:textId="0DEA66CF" w:rsidR="009710D3" w:rsidRPr="009710D3" w:rsidRDefault="00B75A45" w:rsidP="00DF41E2">
            <w:pPr>
              <w:spacing w:after="200" w:line="276" w:lineRule="auto"/>
              <w:ind w:left="-142" w:right="-234"/>
              <w:rPr>
                <w:rFonts w:ascii="Tahoma" w:eastAsia="Arial Unicode MS" w:hAnsi="Tahoma" w:cs="Tahoma"/>
                <w:b/>
                <w:bCs/>
                <w:sz w:val="18"/>
                <w:szCs w:val="18"/>
                <w:lang w:eastAsia="es-ES"/>
              </w:rPr>
            </w:pPr>
            <w:r>
              <w:rPr>
                <w:rFonts w:ascii="Tahoma" w:hAnsi="Tahoma" w:cs="Tahoma"/>
                <w:sz w:val="18"/>
                <w:szCs w:val="18"/>
              </w:rPr>
              <w:t>7.</w:t>
            </w:r>
            <w:r w:rsidRPr="00B75A45">
              <w:rPr>
                <w:rFonts w:ascii="Tahoma" w:hAnsi="Tahoma" w:cs="Tahoma"/>
                <w:sz w:val="18"/>
                <w:szCs w:val="18"/>
              </w:rPr>
              <w:t>Las demás relacionadas con el propósito del cargo y armonizadas con el Modelo Integrado de Planeación y Gestión, en lo que corresponda.</w:t>
            </w:r>
          </w:p>
        </w:tc>
      </w:tr>
      <w:tr w:rsidR="009710D3" w:rsidRPr="009710D3" w14:paraId="17D462D3" w14:textId="77777777" w:rsidTr="00643FEC">
        <w:tc>
          <w:tcPr>
            <w:tcW w:w="2122" w:type="dxa"/>
            <w:vAlign w:val="center"/>
          </w:tcPr>
          <w:p w14:paraId="0D37B556" w14:textId="7599F23C" w:rsidR="009710D3" w:rsidRPr="009710D3" w:rsidRDefault="009710D3" w:rsidP="00DF41E2">
            <w:pPr>
              <w:spacing w:after="200" w:line="276" w:lineRule="auto"/>
              <w:ind w:left="-142" w:right="-234"/>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MANUALES</w:t>
            </w:r>
          </w:p>
        </w:tc>
        <w:tc>
          <w:tcPr>
            <w:tcW w:w="2268" w:type="dxa"/>
            <w:vAlign w:val="center"/>
          </w:tcPr>
          <w:p w14:paraId="2D345DDD" w14:textId="20F2CB5F" w:rsidR="009710D3" w:rsidRPr="009710D3" w:rsidRDefault="009710D3" w:rsidP="00DF41E2">
            <w:pPr>
              <w:pStyle w:val="Prrafodelista"/>
              <w:numPr>
                <w:ilvl w:val="0"/>
                <w:numId w:val="47"/>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Manual de Procesos y Procedimientos</w:t>
            </w:r>
          </w:p>
        </w:tc>
        <w:tc>
          <w:tcPr>
            <w:tcW w:w="1559" w:type="dxa"/>
            <w:vAlign w:val="center"/>
          </w:tcPr>
          <w:p w14:paraId="4D01B4E9" w14:textId="3C075997" w:rsidR="009710D3" w:rsidRPr="009710D3" w:rsidRDefault="009710D3"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3D18C4E3" w14:textId="77777777" w:rsidR="00647762" w:rsidRDefault="00647762"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55862F60" w14:textId="6D054E55" w:rsidR="009710D3" w:rsidRPr="009710D3" w:rsidRDefault="00647762" w:rsidP="00DF41E2">
            <w:pPr>
              <w:spacing w:after="200" w:line="276" w:lineRule="auto"/>
              <w:ind w:left="-142" w:right="-234"/>
              <w:rPr>
                <w:rFonts w:ascii="Tahoma" w:eastAsia="Arial Unicode MS" w:hAnsi="Tahoma" w:cs="Tahoma"/>
                <w:b/>
                <w:bCs/>
                <w:sz w:val="18"/>
                <w:szCs w:val="18"/>
                <w:lang w:eastAsia="es-ES"/>
              </w:rPr>
            </w:pPr>
            <w:r w:rsidRPr="00436159">
              <w:rPr>
                <w:rFonts w:ascii="Tahoma" w:hAnsi="Tahoma" w:cs="Tahoma"/>
                <w:sz w:val="18"/>
                <w:szCs w:val="18"/>
              </w:rPr>
              <w:lastRenderedPageBreak/>
              <w:t>16. Las demás relacionadas con el propósito del cargo que no estén asignadas a otro empleo directivo de la empresa y las generales a todos los empleos públicos relacionadas con el Modelo Integrado de Planeación y Gestión, en lo que corresponda.</w:t>
            </w:r>
          </w:p>
        </w:tc>
      </w:tr>
      <w:tr w:rsidR="009710D3" w:rsidRPr="009710D3" w14:paraId="493AD539" w14:textId="77777777" w:rsidTr="00643FEC">
        <w:tc>
          <w:tcPr>
            <w:tcW w:w="2122" w:type="dxa"/>
            <w:vAlign w:val="center"/>
          </w:tcPr>
          <w:p w14:paraId="137FEFFF" w14:textId="5D9FFF94" w:rsidR="009710D3" w:rsidRPr="009710D3" w:rsidRDefault="009710D3" w:rsidP="00DF41E2">
            <w:pPr>
              <w:spacing w:after="200" w:line="276" w:lineRule="auto"/>
              <w:ind w:left="-142" w:right="-234"/>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PLATAFORMAS ELECTRÓNICAS</w:t>
            </w:r>
          </w:p>
        </w:tc>
        <w:tc>
          <w:tcPr>
            <w:tcW w:w="2268" w:type="dxa"/>
            <w:vAlign w:val="center"/>
          </w:tcPr>
          <w:p w14:paraId="2E26CEDF" w14:textId="070D8093" w:rsidR="009710D3" w:rsidRPr="009710D3" w:rsidRDefault="009710D3" w:rsidP="00DF41E2">
            <w:pPr>
              <w:pStyle w:val="Prrafodelista"/>
              <w:numPr>
                <w:ilvl w:val="0"/>
                <w:numId w:val="48"/>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SIGEP - Sistema de Información y Gestión del Empleo Públicos</w:t>
            </w:r>
          </w:p>
        </w:tc>
        <w:tc>
          <w:tcPr>
            <w:tcW w:w="1559" w:type="dxa"/>
            <w:vAlign w:val="center"/>
          </w:tcPr>
          <w:p w14:paraId="21DB148F" w14:textId="0104D77E" w:rsidR="009710D3" w:rsidRPr="009710D3" w:rsidRDefault="009710D3"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1BC8C4BD" w14:textId="77777777" w:rsidR="00647762" w:rsidRDefault="00647762"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CB079BA" w14:textId="00304920" w:rsidR="009710D3" w:rsidRPr="009710D3" w:rsidRDefault="00647762" w:rsidP="00DF41E2">
            <w:pPr>
              <w:spacing w:after="200" w:line="276" w:lineRule="auto"/>
              <w:ind w:left="-142" w:right="-234"/>
              <w:rPr>
                <w:rFonts w:ascii="Tahoma" w:eastAsia="Arial Unicode MS" w:hAnsi="Tahoma" w:cs="Tahoma"/>
                <w:b/>
                <w:bCs/>
                <w:sz w:val="18"/>
                <w:szCs w:val="18"/>
                <w:lang w:eastAsia="es-ES"/>
              </w:rPr>
            </w:pPr>
            <w:r w:rsidRPr="00436159">
              <w:rPr>
                <w:rFonts w:ascii="Tahoma" w:hAnsi="Tahoma" w:cs="Tahoma"/>
                <w:sz w:val="18"/>
                <w:szCs w:val="18"/>
              </w:rPr>
              <w:t>16. Las demás relacionadas con el propósito del cargo que no estén asignadas a otro empleo directivo de la empresa y las generales a todos los empleos públicos relacionadas con el Modelo Integrado de Planeación y Gestión, en lo que corresponda.</w:t>
            </w:r>
          </w:p>
        </w:tc>
      </w:tr>
      <w:tr w:rsidR="009710D3" w:rsidRPr="009710D3" w14:paraId="3B3F23AF" w14:textId="77777777" w:rsidTr="00643FEC">
        <w:tc>
          <w:tcPr>
            <w:tcW w:w="2122" w:type="dxa"/>
            <w:vAlign w:val="center"/>
          </w:tcPr>
          <w:p w14:paraId="1D76327E" w14:textId="21DDCABD" w:rsidR="009710D3" w:rsidRPr="009710D3" w:rsidRDefault="009710D3" w:rsidP="00DF41E2">
            <w:pPr>
              <w:spacing w:after="200" w:line="276" w:lineRule="auto"/>
              <w:ind w:left="-142" w:right="-234"/>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PROCESOS DE SELECCIÓN</w:t>
            </w:r>
          </w:p>
        </w:tc>
        <w:tc>
          <w:tcPr>
            <w:tcW w:w="2268" w:type="dxa"/>
            <w:vAlign w:val="center"/>
          </w:tcPr>
          <w:p w14:paraId="5A7BDB45" w14:textId="2FE00AD0" w:rsidR="009710D3" w:rsidRPr="009710D3" w:rsidRDefault="009710D3" w:rsidP="00DF41E2">
            <w:pPr>
              <w:pStyle w:val="Prrafodelista"/>
              <w:numPr>
                <w:ilvl w:val="0"/>
                <w:numId w:val="49"/>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Proceso de Selección Revisor Fiscal</w:t>
            </w:r>
          </w:p>
        </w:tc>
        <w:tc>
          <w:tcPr>
            <w:tcW w:w="1559" w:type="dxa"/>
            <w:vAlign w:val="center"/>
          </w:tcPr>
          <w:p w14:paraId="5C97DB8D" w14:textId="31CBA3E3" w:rsidR="009710D3" w:rsidRPr="009710D3" w:rsidRDefault="009710D3"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57720885" w14:textId="77777777" w:rsidR="00647762" w:rsidRDefault="00647762"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48CEA93B" w14:textId="4CBDC37D" w:rsidR="009710D3" w:rsidRPr="009710D3" w:rsidRDefault="00647762" w:rsidP="00DF41E2">
            <w:pPr>
              <w:spacing w:after="200" w:line="276" w:lineRule="auto"/>
              <w:ind w:left="-142" w:right="-234"/>
              <w:rPr>
                <w:rFonts w:ascii="Tahoma" w:eastAsia="Arial Unicode MS" w:hAnsi="Tahoma" w:cs="Tahoma"/>
                <w:b/>
                <w:bCs/>
                <w:sz w:val="18"/>
                <w:szCs w:val="18"/>
                <w:lang w:eastAsia="es-ES"/>
              </w:rPr>
            </w:pPr>
            <w:r w:rsidRPr="00436159">
              <w:rPr>
                <w:rFonts w:ascii="Tahoma" w:hAnsi="Tahoma" w:cs="Tahoma"/>
                <w:sz w:val="18"/>
                <w:szCs w:val="18"/>
              </w:rPr>
              <w:t>16. Las demás relacionadas con el propósito del cargo que no estén asignadas a otro empleo directivo de la empresa y las generales a todos los empleos públicos relacionadas con el Modelo Integrado de Planeación y Gestión, en lo que corresponda.</w:t>
            </w:r>
          </w:p>
        </w:tc>
      </w:tr>
      <w:tr w:rsidR="009710D3" w:rsidRPr="009710D3" w14:paraId="535992DC" w14:textId="77777777" w:rsidTr="00643FEC">
        <w:tc>
          <w:tcPr>
            <w:tcW w:w="2122" w:type="dxa"/>
            <w:vAlign w:val="center"/>
          </w:tcPr>
          <w:p w14:paraId="7B2F0961" w14:textId="1D97BD96" w:rsidR="009710D3" w:rsidRPr="009710D3" w:rsidRDefault="009710D3" w:rsidP="00DF41E2">
            <w:pPr>
              <w:spacing w:after="200" w:line="276" w:lineRule="auto"/>
              <w:ind w:left="-142" w:right="-234"/>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PROCESOS JURÍDICOS</w:t>
            </w:r>
          </w:p>
        </w:tc>
        <w:tc>
          <w:tcPr>
            <w:tcW w:w="2268" w:type="dxa"/>
            <w:vAlign w:val="center"/>
          </w:tcPr>
          <w:p w14:paraId="37DF1751" w14:textId="77777777" w:rsidR="009710D3" w:rsidRPr="009710D3" w:rsidRDefault="009710D3" w:rsidP="00DF41E2">
            <w:pPr>
              <w:pStyle w:val="Prrafodelista"/>
              <w:numPr>
                <w:ilvl w:val="0"/>
                <w:numId w:val="50"/>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Medios de Control Contractual</w:t>
            </w:r>
          </w:p>
          <w:p w14:paraId="5FA4793A" w14:textId="77777777" w:rsidR="009710D3" w:rsidRPr="009710D3" w:rsidRDefault="009710D3" w:rsidP="00DF41E2">
            <w:pPr>
              <w:pStyle w:val="Prrafodelista"/>
              <w:numPr>
                <w:ilvl w:val="0"/>
                <w:numId w:val="50"/>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lastRenderedPageBreak/>
              <w:t>Medios de Control Controversias Contractuales</w:t>
            </w:r>
          </w:p>
          <w:p w14:paraId="528BFECB" w14:textId="77777777" w:rsidR="009710D3" w:rsidRPr="009710D3" w:rsidRDefault="009710D3" w:rsidP="00DF41E2">
            <w:pPr>
              <w:pStyle w:val="Prrafodelista"/>
              <w:numPr>
                <w:ilvl w:val="0"/>
                <w:numId w:val="50"/>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Medios de Control de Nulidad Electoral</w:t>
            </w:r>
          </w:p>
          <w:p w14:paraId="49629B67" w14:textId="77777777" w:rsidR="009710D3" w:rsidRPr="009710D3" w:rsidRDefault="009710D3" w:rsidP="00DF41E2">
            <w:pPr>
              <w:pStyle w:val="Prrafodelista"/>
              <w:numPr>
                <w:ilvl w:val="0"/>
                <w:numId w:val="50"/>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Medios de Control de Nulidad Simple</w:t>
            </w:r>
          </w:p>
          <w:p w14:paraId="0DCC53B5" w14:textId="77777777" w:rsidR="009710D3" w:rsidRPr="009710D3" w:rsidRDefault="009710D3" w:rsidP="00DF41E2">
            <w:pPr>
              <w:pStyle w:val="Prrafodelista"/>
              <w:numPr>
                <w:ilvl w:val="0"/>
                <w:numId w:val="50"/>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Medios de Control, de Nulidad y Restablecimiento del Derecho</w:t>
            </w:r>
          </w:p>
          <w:p w14:paraId="1F7357EF" w14:textId="17233795" w:rsidR="009710D3" w:rsidRPr="009710D3" w:rsidRDefault="009710D3" w:rsidP="00DF41E2">
            <w:pPr>
              <w:pStyle w:val="Prrafodelista"/>
              <w:numPr>
                <w:ilvl w:val="0"/>
                <w:numId w:val="50"/>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Medios de Control de Reparación Directa</w:t>
            </w:r>
          </w:p>
          <w:p w14:paraId="3FC0229A" w14:textId="77777777" w:rsidR="009710D3" w:rsidRPr="009710D3" w:rsidRDefault="009710D3" w:rsidP="00DF41E2">
            <w:pPr>
              <w:pStyle w:val="Prrafodelista"/>
              <w:numPr>
                <w:ilvl w:val="0"/>
                <w:numId w:val="50"/>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Medios de Control de Repetición</w:t>
            </w:r>
          </w:p>
          <w:p w14:paraId="2F85FDE3" w14:textId="77777777" w:rsidR="009710D3" w:rsidRPr="009710D3" w:rsidRDefault="009710D3" w:rsidP="00DF41E2">
            <w:pPr>
              <w:pStyle w:val="Prrafodelista"/>
              <w:numPr>
                <w:ilvl w:val="0"/>
                <w:numId w:val="50"/>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Ordinario Laboral</w:t>
            </w:r>
          </w:p>
          <w:p w14:paraId="4FB20A26" w14:textId="77777777" w:rsidR="009710D3" w:rsidRPr="009710D3" w:rsidRDefault="009710D3" w:rsidP="00DF41E2">
            <w:pPr>
              <w:pStyle w:val="Prrafodelista"/>
              <w:numPr>
                <w:ilvl w:val="0"/>
                <w:numId w:val="50"/>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Procesos Declarados Desiertos</w:t>
            </w:r>
          </w:p>
          <w:p w14:paraId="006B9856" w14:textId="77777777" w:rsidR="009710D3" w:rsidRPr="009710D3" w:rsidRDefault="009710D3" w:rsidP="00DF41E2">
            <w:pPr>
              <w:pStyle w:val="Prrafodelista"/>
              <w:numPr>
                <w:ilvl w:val="0"/>
                <w:numId w:val="50"/>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Procesos Ordinarios</w:t>
            </w:r>
          </w:p>
          <w:p w14:paraId="5687CD64" w14:textId="498F1402" w:rsidR="009710D3" w:rsidRPr="009710D3" w:rsidRDefault="009710D3" w:rsidP="00DF41E2">
            <w:pPr>
              <w:pStyle w:val="Prrafodelista"/>
              <w:numPr>
                <w:ilvl w:val="0"/>
                <w:numId w:val="50"/>
              </w:numPr>
              <w:spacing w:after="200" w:line="276" w:lineRule="auto"/>
              <w:ind w:left="-142" w:right="-234" w:firstLine="0"/>
              <w:rPr>
                <w:rFonts w:ascii="Tahoma" w:eastAsia="Arial Unicode MS" w:hAnsi="Tahoma" w:cs="Tahoma"/>
                <w:sz w:val="18"/>
                <w:szCs w:val="18"/>
                <w:lang w:eastAsia="es-ES"/>
              </w:rPr>
            </w:pPr>
            <w:r w:rsidRPr="009710D3">
              <w:rPr>
                <w:rFonts w:ascii="Tahoma" w:eastAsia="Arial Unicode MS" w:hAnsi="Tahoma" w:cs="Tahoma"/>
                <w:sz w:val="18"/>
                <w:szCs w:val="18"/>
                <w:lang w:eastAsia="es-ES"/>
              </w:rPr>
              <w:t>Procesos Sancionatorios</w:t>
            </w:r>
          </w:p>
        </w:tc>
        <w:tc>
          <w:tcPr>
            <w:tcW w:w="1559" w:type="dxa"/>
            <w:vAlign w:val="center"/>
          </w:tcPr>
          <w:p w14:paraId="32DF589C" w14:textId="6C5B0E42" w:rsidR="009710D3" w:rsidRPr="009710D3" w:rsidRDefault="009710D3"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lastRenderedPageBreak/>
              <w:t>Relacionadas en el anexo 3 – CCD</w:t>
            </w:r>
          </w:p>
        </w:tc>
        <w:tc>
          <w:tcPr>
            <w:tcW w:w="2879" w:type="dxa"/>
            <w:vAlign w:val="center"/>
          </w:tcPr>
          <w:p w14:paraId="20312BB4" w14:textId="77777777" w:rsidR="00647762" w:rsidRDefault="00647762"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Resolución 010 del 10 de enero de 2023 por medio de la cual se modifica la resolución no. 1003 de 2020 y se </w:t>
            </w:r>
            <w:r w:rsidRPr="00643FEC">
              <w:rPr>
                <w:rFonts w:ascii="Tahoma" w:hAnsi="Tahoma" w:cs="Tahoma"/>
                <w:sz w:val="18"/>
                <w:szCs w:val="18"/>
              </w:rPr>
              <w:lastRenderedPageBreak/>
              <w:t>actualiza el manual específico de funciones y competencias laborales de la planta de empleos de EMPRESAS PÚBLICAS DEL QUINDÍO S.A. ESP</w:t>
            </w:r>
          </w:p>
          <w:p w14:paraId="5ECCB263" w14:textId="77777777" w:rsidR="009710D3" w:rsidRDefault="00647762" w:rsidP="00DF41E2">
            <w:pPr>
              <w:spacing w:after="200" w:line="276" w:lineRule="auto"/>
              <w:ind w:left="-142" w:right="-234"/>
              <w:rPr>
                <w:rFonts w:ascii="Tahoma" w:hAnsi="Tahoma" w:cs="Tahoma"/>
                <w:sz w:val="18"/>
                <w:szCs w:val="18"/>
              </w:rPr>
            </w:pPr>
            <w:r w:rsidRPr="00647762">
              <w:rPr>
                <w:rFonts w:ascii="Tahoma" w:hAnsi="Tahoma" w:cs="Tahoma"/>
                <w:sz w:val="18"/>
                <w:szCs w:val="18"/>
              </w:rPr>
              <w:t>Dirigir el apego y aplicación de la normatividad vigente en todas las decisiones, actuaciones y actos administrativos y de servicio de la empresa, realizando la representación, defensa judicial y extrajudicial que deba adelantarse en consideración a su naturaleza jurídica, así como la asesoría legal y jurídica a las distintas dependencias que lo requieran. De igual forma, tramitar los procesos contractuales en el marco de la legalidad de acuerdo a la normativa aplicable a la Empresa</w:t>
            </w:r>
            <w:r>
              <w:rPr>
                <w:rFonts w:ascii="Tahoma" w:hAnsi="Tahoma" w:cs="Tahoma"/>
                <w:sz w:val="18"/>
                <w:szCs w:val="18"/>
              </w:rPr>
              <w:t>.</w:t>
            </w:r>
          </w:p>
          <w:p w14:paraId="39747F57" w14:textId="4545FFDA" w:rsidR="00647762" w:rsidRDefault="00647762" w:rsidP="00DF41E2">
            <w:pPr>
              <w:spacing w:after="200" w:line="276" w:lineRule="auto"/>
              <w:ind w:left="-142" w:right="-234"/>
              <w:rPr>
                <w:rFonts w:ascii="Tahoma" w:hAnsi="Tahoma" w:cs="Tahoma"/>
                <w:sz w:val="18"/>
                <w:szCs w:val="18"/>
              </w:rPr>
            </w:pPr>
            <w:r w:rsidRPr="00647762">
              <w:rPr>
                <w:rFonts w:ascii="Tahoma" w:hAnsi="Tahoma" w:cs="Tahoma"/>
                <w:sz w:val="18"/>
                <w:szCs w:val="18"/>
              </w:rPr>
              <w:t xml:space="preserve">3.Adelantar y/o dirigir la representación judicial y extrajudicial de la empresa ante las diferentes instancias judiciales, administrativas y arbitrales en los procesos en los que ella sea parte o se le llegare a vincular, buscando proteger los intereses de la entidad y la debida conservación del patrimonio público. </w:t>
            </w:r>
          </w:p>
          <w:p w14:paraId="6B4ED9FB" w14:textId="77777777" w:rsidR="00647762" w:rsidRDefault="00647762" w:rsidP="00DF41E2">
            <w:pPr>
              <w:spacing w:after="200" w:line="276" w:lineRule="auto"/>
              <w:ind w:left="-142" w:right="-234"/>
              <w:rPr>
                <w:rFonts w:ascii="Tahoma" w:hAnsi="Tahoma" w:cs="Tahoma"/>
                <w:sz w:val="18"/>
                <w:szCs w:val="18"/>
              </w:rPr>
            </w:pPr>
            <w:r w:rsidRPr="00647762">
              <w:rPr>
                <w:rFonts w:ascii="Tahoma" w:hAnsi="Tahoma" w:cs="Tahoma"/>
                <w:sz w:val="18"/>
                <w:szCs w:val="18"/>
              </w:rPr>
              <w:t>4.Prevenir el daño antijurídico mediante la información y asesoría oportuna a cada una de las áreas, sobre los riesgos en instancias judiciales y orientar en los posibles mecanismos alternativos de solución de conflictos.</w:t>
            </w:r>
          </w:p>
          <w:p w14:paraId="3D572600" w14:textId="5EE9CFF5" w:rsidR="00647762" w:rsidRPr="00647762" w:rsidRDefault="00647762" w:rsidP="00DF41E2">
            <w:pPr>
              <w:spacing w:after="200" w:line="276" w:lineRule="auto"/>
              <w:ind w:left="-142" w:right="-234"/>
              <w:rPr>
                <w:rFonts w:ascii="Tahoma" w:eastAsia="Arial Unicode MS" w:hAnsi="Tahoma" w:cs="Tahoma"/>
                <w:b/>
                <w:bCs/>
                <w:sz w:val="18"/>
                <w:szCs w:val="18"/>
                <w:lang w:eastAsia="es-ES"/>
              </w:rPr>
            </w:pPr>
            <w:r w:rsidRPr="00647762">
              <w:rPr>
                <w:rFonts w:ascii="Tahoma" w:hAnsi="Tahoma" w:cs="Tahoma"/>
                <w:sz w:val="18"/>
                <w:szCs w:val="18"/>
              </w:rPr>
              <w:t xml:space="preserve">16. Las demás relacionadas con el propósito del cargo que no estén asignadas a otro empleo directivo de la empresa y las generales a todos los </w:t>
            </w:r>
            <w:r w:rsidRPr="00647762">
              <w:rPr>
                <w:rFonts w:ascii="Tahoma" w:hAnsi="Tahoma" w:cs="Tahoma"/>
                <w:sz w:val="18"/>
                <w:szCs w:val="18"/>
              </w:rPr>
              <w:lastRenderedPageBreak/>
              <w:t>empleos públicos relacionadas con el Modelo Integrado de Planeación y Gestión, en lo que corresponda.</w:t>
            </w:r>
          </w:p>
        </w:tc>
      </w:tr>
    </w:tbl>
    <w:p w14:paraId="0096BCCD" w14:textId="77777777" w:rsidR="000D2E9F" w:rsidRDefault="000D2E9F" w:rsidP="00DF41E2">
      <w:pPr>
        <w:spacing w:after="200" w:line="276" w:lineRule="auto"/>
        <w:ind w:left="-142" w:right="-234"/>
        <w:rPr>
          <w:rFonts w:ascii="Tahoma" w:eastAsia="Arial Unicode MS" w:hAnsi="Tahoma" w:cs="Tahoma"/>
          <w:b/>
          <w:bCs/>
          <w:sz w:val="22"/>
          <w:szCs w:val="22"/>
          <w:lang w:eastAsia="es-ES"/>
        </w:rPr>
      </w:pPr>
    </w:p>
    <w:p w14:paraId="4832BD7E" w14:textId="77777777" w:rsidR="00B65266" w:rsidRDefault="00B65266" w:rsidP="00DF41E2">
      <w:pPr>
        <w:tabs>
          <w:tab w:val="left" w:pos="2445"/>
        </w:tabs>
        <w:spacing w:after="200" w:line="276" w:lineRule="auto"/>
        <w:ind w:left="-142" w:right="-234"/>
        <w:rPr>
          <w:rFonts w:ascii="Tahoma" w:eastAsia="Arial Unicode MS" w:hAnsi="Tahoma" w:cs="Tahoma"/>
          <w:b/>
          <w:bCs/>
          <w:sz w:val="22"/>
          <w:szCs w:val="22"/>
          <w:lang w:eastAsia="es-ES"/>
        </w:rPr>
      </w:pPr>
    </w:p>
    <w:p w14:paraId="73B09CF5" w14:textId="600A41A0" w:rsidR="000D2E9F" w:rsidRDefault="00647762" w:rsidP="00DF41E2">
      <w:pPr>
        <w:tabs>
          <w:tab w:val="left" w:pos="2445"/>
        </w:tabs>
        <w:spacing w:after="200" w:line="276" w:lineRule="auto"/>
        <w:ind w:left="-142" w:right="-234"/>
        <w:rPr>
          <w:rFonts w:ascii="Tahoma" w:eastAsia="Arial Unicode MS" w:hAnsi="Tahoma" w:cs="Tahoma"/>
          <w:b/>
          <w:bCs/>
          <w:sz w:val="22"/>
          <w:szCs w:val="22"/>
          <w:lang w:eastAsia="es-ES"/>
        </w:rPr>
      </w:pPr>
      <w:r w:rsidRPr="00647762">
        <w:rPr>
          <w:rFonts w:ascii="Tahoma" w:eastAsia="Arial Unicode MS" w:hAnsi="Tahoma" w:cs="Tahoma"/>
          <w:b/>
          <w:bCs/>
          <w:sz w:val="22"/>
          <w:szCs w:val="22"/>
          <w:lang w:eastAsia="es-ES"/>
        </w:rPr>
        <w:t>UNIDAD ADMINISTRATIVA – TALENTO HUMANO</w:t>
      </w:r>
      <w:r w:rsidR="00C50018">
        <w:rPr>
          <w:rFonts w:ascii="Tahoma" w:eastAsia="Arial Unicode MS" w:hAnsi="Tahoma" w:cs="Tahoma"/>
          <w:b/>
          <w:bCs/>
          <w:sz w:val="22"/>
          <w:szCs w:val="22"/>
          <w:lang w:eastAsia="es-ES"/>
        </w:rPr>
        <w:t xml:space="preserve"> (120)</w:t>
      </w:r>
    </w:p>
    <w:tbl>
      <w:tblPr>
        <w:tblStyle w:val="Tablaconcuadrcula"/>
        <w:tblW w:w="0" w:type="auto"/>
        <w:tblLayout w:type="fixed"/>
        <w:tblLook w:val="04A0" w:firstRow="1" w:lastRow="0" w:firstColumn="1" w:lastColumn="0" w:noHBand="0" w:noVBand="1"/>
      </w:tblPr>
      <w:tblGrid>
        <w:gridCol w:w="2122"/>
        <w:gridCol w:w="2268"/>
        <w:gridCol w:w="1559"/>
        <w:gridCol w:w="2879"/>
      </w:tblGrid>
      <w:tr w:rsidR="00C50018" w:rsidRPr="009710D3" w14:paraId="2F5EDACC" w14:textId="77777777" w:rsidTr="00A87FFB">
        <w:tc>
          <w:tcPr>
            <w:tcW w:w="2122" w:type="dxa"/>
            <w:vAlign w:val="center"/>
          </w:tcPr>
          <w:p w14:paraId="275AEE92"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SERIE DOCUMENTAL</w:t>
            </w:r>
          </w:p>
        </w:tc>
        <w:tc>
          <w:tcPr>
            <w:tcW w:w="2268" w:type="dxa"/>
            <w:vAlign w:val="center"/>
          </w:tcPr>
          <w:p w14:paraId="667F2616"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SUBSERIE DOCUMENTAL</w:t>
            </w:r>
          </w:p>
        </w:tc>
        <w:tc>
          <w:tcPr>
            <w:tcW w:w="1559" w:type="dxa"/>
            <w:vAlign w:val="center"/>
          </w:tcPr>
          <w:p w14:paraId="36E50C09"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TIPOLOGIA DOCUMENTAL</w:t>
            </w:r>
          </w:p>
        </w:tc>
        <w:tc>
          <w:tcPr>
            <w:tcW w:w="2879" w:type="dxa"/>
            <w:vAlign w:val="center"/>
          </w:tcPr>
          <w:p w14:paraId="0C0B7A48"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JUSTIFICACIÓN</w:t>
            </w:r>
          </w:p>
        </w:tc>
      </w:tr>
      <w:tr w:rsidR="00C50018" w:rsidRPr="009710D3" w14:paraId="06484756" w14:textId="77777777" w:rsidTr="00A87FFB">
        <w:tc>
          <w:tcPr>
            <w:tcW w:w="2122" w:type="dxa"/>
            <w:vAlign w:val="center"/>
          </w:tcPr>
          <w:p w14:paraId="62CE9F75" w14:textId="7737EE9C" w:rsidR="00C50018" w:rsidRPr="009710D3" w:rsidRDefault="00C50018"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ACTAS</w:t>
            </w:r>
          </w:p>
        </w:tc>
        <w:tc>
          <w:tcPr>
            <w:tcW w:w="2268" w:type="dxa"/>
            <w:vAlign w:val="center"/>
          </w:tcPr>
          <w:p w14:paraId="1C73E1FC" w14:textId="023FD086" w:rsidR="00C50018" w:rsidRPr="00C50018" w:rsidRDefault="00C50018" w:rsidP="00DF41E2">
            <w:pPr>
              <w:pStyle w:val="Prrafodelista"/>
              <w:numPr>
                <w:ilvl w:val="0"/>
                <w:numId w:val="51"/>
              </w:numPr>
              <w:spacing w:after="200" w:line="276" w:lineRule="auto"/>
              <w:ind w:left="-142" w:right="-234" w:firstLine="0"/>
              <w:rPr>
                <w:rFonts w:ascii="Tahoma" w:eastAsia="Arial Unicode MS" w:hAnsi="Tahoma" w:cs="Tahoma"/>
                <w:sz w:val="18"/>
                <w:szCs w:val="18"/>
                <w:lang w:eastAsia="es-ES"/>
              </w:rPr>
            </w:pPr>
            <w:r w:rsidRPr="00C50018">
              <w:rPr>
                <w:rFonts w:ascii="Tahoma" w:eastAsia="Arial Unicode MS" w:hAnsi="Tahoma" w:cs="Tahoma"/>
                <w:sz w:val="18"/>
                <w:szCs w:val="18"/>
                <w:lang w:eastAsia="es-ES"/>
              </w:rPr>
              <w:t>Acta Comité Convivencia Laboral</w:t>
            </w:r>
          </w:p>
          <w:p w14:paraId="3ED811DC" w14:textId="5509D95D" w:rsidR="00C50018" w:rsidRDefault="00C50018" w:rsidP="00DF41E2">
            <w:pPr>
              <w:pStyle w:val="Prrafodelista"/>
              <w:numPr>
                <w:ilvl w:val="0"/>
                <w:numId w:val="51"/>
              </w:numPr>
              <w:spacing w:after="200" w:line="276" w:lineRule="auto"/>
              <w:ind w:left="-142" w:right="-234" w:firstLine="0"/>
              <w:rPr>
                <w:rFonts w:ascii="Tahoma" w:eastAsia="Arial Unicode MS" w:hAnsi="Tahoma" w:cs="Tahoma"/>
                <w:sz w:val="18"/>
                <w:szCs w:val="18"/>
                <w:lang w:eastAsia="es-ES"/>
              </w:rPr>
            </w:pPr>
            <w:r w:rsidRPr="00C50018">
              <w:rPr>
                <w:rFonts w:ascii="Tahoma" w:eastAsia="Arial Unicode MS" w:hAnsi="Tahoma" w:cs="Tahoma"/>
                <w:sz w:val="18"/>
                <w:szCs w:val="18"/>
                <w:lang w:eastAsia="es-ES"/>
              </w:rPr>
              <w:t xml:space="preserve">Actas Comité Paritario de Salud y Seguridad en el Trabajo </w:t>
            </w:r>
            <w:r>
              <w:rPr>
                <w:rFonts w:ascii="Tahoma" w:eastAsia="Arial Unicode MS" w:hAnsi="Tahoma" w:cs="Tahoma"/>
                <w:sz w:val="18"/>
                <w:szCs w:val="18"/>
                <w:lang w:eastAsia="es-ES"/>
              </w:rPr>
              <w:t>–</w:t>
            </w:r>
            <w:r w:rsidRPr="00C50018">
              <w:rPr>
                <w:rFonts w:ascii="Tahoma" w:eastAsia="Arial Unicode MS" w:hAnsi="Tahoma" w:cs="Tahoma"/>
                <w:sz w:val="18"/>
                <w:szCs w:val="18"/>
                <w:lang w:eastAsia="es-ES"/>
              </w:rPr>
              <w:t xml:space="preserve"> COPASST</w:t>
            </w:r>
          </w:p>
          <w:p w14:paraId="2BC825B8" w14:textId="306ED065" w:rsidR="00C50018" w:rsidRPr="00C50018" w:rsidRDefault="00C50018" w:rsidP="00DF41E2">
            <w:pPr>
              <w:pStyle w:val="Prrafodelista"/>
              <w:numPr>
                <w:ilvl w:val="0"/>
                <w:numId w:val="51"/>
              </w:numPr>
              <w:spacing w:after="200" w:line="276" w:lineRule="auto"/>
              <w:ind w:left="-142" w:right="-234" w:firstLine="0"/>
              <w:rPr>
                <w:rFonts w:ascii="Tahoma" w:eastAsia="Arial Unicode MS" w:hAnsi="Tahoma" w:cs="Tahoma"/>
                <w:sz w:val="18"/>
                <w:szCs w:val="18"/>
                <w:lang w:eastAsia="es-ES"/>
              </w:rPr>
            </w:pPr>
            <w:r w:rsidRPr="00C50018">
              <w:rPr>
                <w:rFonts w:ascii="Tahoma" w:eastAsia="Arial Unicode MS" w:hAnsi="Tahoma" w:cs="Tahoma"/>
                <w:sz w:val="18"/>
                <w:szCs w:val="18"/>
                <w:lang w:eastAsia="es-ES"/>
              </w:rPr>
              <w:t>Actas de Reunión</w:t>
            </w:r>
          </w:p>
        </w:tc>
        <w:tc>
          <w:tcPr>
            <w:tcW w:w="1559" w:type="dxa"/>
            <w:vAlign w:val="center"/>
          </w:tcPr>
          <w:p w14:paraId="385BD1FF" w14:textId="04E27602" w:rsidR="00C50018" w:rsidRPr="009710D3" w:rsidRDefault="00C50018" w:rsidP="00DF41E2">
            <w:pPr>
              <w:spacing w:after="200" w:line="276" w:lineRule="auto"/>
              <w:ind w:left="-142" w:right="-234"/>
              <w:rPr>
                <w:rFonts w:ascii="Tahoma" w:eastAsia="Arial Unicode MS" w:hAnsi="Tahoma" w:cs="Tahoma"/>
                <w:b/>
                <w:bCs/>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3B73229C" w14:textId="77777777" w:rsidR="009A45CA" w:rsidRDefault="009A45CA"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3593E86C" w14:textId="176BC57E" w:rsidR="00C50018" w:rsidRPr="009A45CA" w:rsidRDefault="0049062E" w:rsidP="00DF41E2">
            <w:pPr>
              <w:spacing w:after="200" w:line="276" w:lineRule="auto"/>
              <w:ind w:left="-142" w:right="-234"/>
              <w:rPr>
                <w:rFonts w:ascii="Tahoma" w:eastAsia="Arial Unicode MS" w:hAnsi="Tahoma" w:cs="Tahoma"/>
                <w:sz w:val="18"/>
                <w:szCs w:val="18"/>
                <w:lang w:eastAsia="es-ES"/>
              </w:rPr>
            </w:pPr>
            <w:r w:rsidRPr="00461432">
              <w:rPr>
                <w:rFonts w:ascii="Tahoma" w:hAnsi="Tahoma" w:cs="Tahoma"/>
                <w:sz w:val="18"/>
                <w:szCs w:val="18"/>
              </w:rPr>
              <w:t>13. Las demás relacionadas con el propósito del cargo que no estén asignadas a otro empleo de la empresa y las generales a todos los empleos públicos relacionadas con el Modelo Integrado de Planeación y Gestión, en lo que corresponda.</w:t>
            </w:r>
          </w:p>
        </w:tc>
      </w:tr>
      <w:tr w:rsidR="009A45CA" w:rsidRPr="00461432" w14:paraId="55E1BD37" w14:textId="77777777" w:rsidTr="00A87FFB">
        <w:tc>
          <w:tcPr>
            <w:tcW w:w="2122" w:type="dxa"/>
            <w:vAlign w:val="center"/>
          </w:tcPr>
          <w:p w14:paraId="54F1396D" w14:textId="3083BE41" w:rsidR="009A45CA" w:rsidRDefault="009A45CA"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ACTOS ADMINISTRATIVOS</w:t>
            </w:r>
          </w:p>
        </w:tc>
        <w:tc>
          <w:tcPr>
            <w:tcW w:w="2268" w:type="dxa"/>
            <w:vAlign w:val="center"/>
          </w:tcPr>
          <w:p w14:paraId="4535004F" w14:textId="559FC523" w:rsidR="009A45CA" w:rsidRPr="009A45CA" w:rsidRDefault="009A45CA" w:rsidP="00DF41E2">
            <w:pPr>
              <w:spacing w:after="200" w:line="276" w:lineRule="auto"/>
              <w:ind w:left="-142" w:right="-234"/>
              <w:rPr>
                <w:rFonts w:ascii="Tahoma" w:eastAsia="Arial Unicode MS" w:hAnsi="Tahoma" w:cs="Tahoma"/>
                <w:sz w:val="18"/>
                <w:szCs w:val="18"/>
                <w:lang w:eastAsia="es-ES"/>
              </w:rPr>
            </w:pPr>
            <w:r>
              <w:rPr>
                <w:rFonts w:ascii="Tahoma" w:eastAsia="Arial Unicode MS" w:hAnsi="Tahoma" w:cs="Tahoma"/>
                <w:sz w:val="18"/>
                <w:szCs w:val="18"/>
                <w:lang w:eastAsia="es-ES"/>
              </w:rPr>
              <w:t>Resoluciones</w:t>
            </w:r>
          </w:p>
        </w:tc>
        <w:tc>
          <w:tcPr>
            <w:tcW w:w="1559" w:type="dxa"/>
            <w:vAlign w:val="center"/>
          </w:tcPr>
          <w:p w14:paraId="1D59BE41" w14:textId="7E59E976" w:rsidR="009A45CA" w:rsidRPr="009710D3" w:rsidRDefault="00C0535E"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6086C6BF" w14:textId="77777777" w:rsidR="00707365" w:rsidRDefault="00707365"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16E47824" w14:textId="6E41124C" w:rsidR="009A45CA" w:rsidRPr="00643FEC" w:rsidRDefault="00461432" w:rsidP="00DF41E2">
            <w:pPr>
              <w:spacing w:after="200" w:line="276" w:lineRule="auto"/>
              <w:ind w:left="-142" w:right="-234"/>
              <w:rPr>
                <w:rFonts w:ascii="Tahoma" w:hAnsi="Tahoma" w:cs="Tahoma"/>
                <w:sz w:val="18"/>
                <w:szCs w:val="18"/>
              </w:rPr>
            </w:pPr>
            <w:r>
              <w:rPr>
                <w:rFonts w:ascii="Tahoma" w:hAnsi="Tahoma" w:cs="Tahoma"/>
                <w:sz w:val="18"/>
                <w:szCs w:val="18"/>
              </w:rPr>
              <w:t>9.</w:t>
            </w:r>
            <w:r w:rsidRPr="00461432">
              <w:rPr>
                <w:rFonts w:ascii="Tahoma" w:hAnsi="Tahoma" w:cs="Tahoma"/>
                <w:sz w:val="18"/>
                <w:szCs w:val="18"/>
              </w:rPr>
              <w:t>Realizar las resoluciones e informes que le sean asignados.</w:t>
            </w:r>
          </w:p>
        </w:tc>
      </w:tr>
      <w:tr w:rsidR="009A45CA" w:rsidRPr="009710D3" w14:paraId="7447909B" w14:textId="77777777" w:rsidTr="00A87FFB">
        <w:tc>
          <w:tcPr>
            <w:tcW w:w="2122" w:type="dxa"/>
            <w:vAlign w:val="center"/>
          </w:tcPr>
          <w:p w14:paraId="367D0B30" w14:textId="03D8EE4D" w:rsidR="009A45CA" w:rsidRDefault="009A45CA"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BASES DE DATOS</w:t>
            </w:r>
          </w:p>
        </w:tc>
        <w:tc>
          <w:tcPr>
            <w:tcW w:w="2268" w:type="dxa"/>
            <w:vAlign w:val="center"/>
          </w:tcPr>
          <w:p w14:paraId="762313CA" w14:textId="3B728C32" w:rsidR="009A45CA" w:rsidRDefault="009A45CA" w:rsidP="00DF41E2">
            <w:pPr>
              <w:spacing w:after="200" w:line="276" w:lineRule="auto"/>
              <w:ind w:left="-142" w:right="-234"/>
              <w:rPr>
                <w:rFonts w:ascii="Tahoma" w:eastAsia="Arial Unicode MS" w:hAnsi="Tahoma" w:cs="Tahoma"/>
                <w:sz w:val="18"/>
                <w:szCs w:val="18"/>
                <w:lang w:eastAsia="es-ES"/>
              </w:rPr>
            </w:pPr>
            <w:r>
              <w:rPr>
                <w:rFonts w:ascii="Tahoma" w:eastAsia="Arial Unicode MS" w:hAnsi="Tahoma" w:cs="Tahoma"/>
                <w:sz w:val="18"/>
                <w:szCs w:val="18"/>
                <w:lang w:eastAsia="es-ES"/>
              </w:rPr>
              <w:t>Base de Datos Empleados</w:t>
            </w:r>
          </w:p>
        </w:tc>
        <w:tc>
          <w:tcPr>
            <w:tcW w:w="1559" w:type="dxa"/>
            <w:vAlign w:val="center"/>
          </w:tcPr>
          <w:p w14:paraId="3ABB270B" w14:textId="5A5E3E7D" w:rsidR="009A45CA" w:rsidRPr="009710D3" w:rsidRDefault="00C0535E"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2D836C3F" w14:textId="77777777" w:rsidR="00707365" w:rsidRDefault="00707365"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Resolución 010 del 10 de enero de 2023 por medio de la cual se modifica la resolución no. 1003 de 2020 y se </w:t>
            </w:r>
            <w:r w:rsidRPr="00643FEC">
              <w:rPr>
                <w:rFonts w:ascii="Tahoma" w:hAnsi="Tahoma" w:cs="Tahoma"/>
                <w:sz w:val="18"/>
                <w:szCs w:val="18"/>
              </w:rPr>
              <w:lastRenderedPageBreak/>
              <w:t>actualiza el manual específico de funciones y competencias laborales de la planta de empleos de EMPRESAS PÚBLICAS DEL QUINDÍO S.A. ESP</w:t>
            </w:r>
          </w:p>
          <w:p w14:paraId="1613EEB1" w14:textId="709978DA" w:rsidR="00461432" w:rsidRDefault="00461432" w:rsidP="00DF41E2">
            <w:pPr>
              <w:spacing w:after="200" w:line="276" w:lineRule="auto"/>
              <w:ind w:left="-142" w:right="-234"/>
              <w:rPr>
                <w:rFonts w:ascii="Tahoma" w:hAnsi="Tahoma" w:cs="Tahoma"/>
                <w:sz w:val="18"/>
                <w:szCs w:val="18"/>
              </w:rPr>
            </w:pPr>
            <w:r w:rsidRPr="00461432">
              <w:rPr>
                <w:rFonts w:ascii="Tahoma" w:hAnsi="Tahoma" w:cs="Tahoma"/>
                <w:sz w:val="18"/>
                <w:szCs w:val="18"/>
              </w:rPr>
              <w:t>12</w:t>
            </w:r>
            <w:r>
              <w:rPr>
                <w:rFonts w:ascii="Tahoma" w:hAnsi="Tahoma" w:cs="Tahoma"/>
                <w:sz w:val="18"/>
                <w:szCs w:val="18"/>
              </w:rPr>
              <w:t>.</w:t>
            </w:r>
            <w:r w:rsidRPr="00461432">
              <w:rPr>
                <w:rFonts w:ascii="Tahoma" w:hAnsi="Tahoma" w:cs="Tahoma"/>
                <w:sz w:val="18"/>
                <w:szCs w:val="18"/>
              </w:rPr>
              <w:t>Consolidar y mantener actualizada la base de datos de los empleados de la empresa.</w:t>
            </w:r>
          </w:p>
          <w:p w14:paraId="38D591CF" w14:textId="4CDA5022" w:rsidR="009A45CA" w:rsidRPr="00643FEC" w:rsidRDefault="00461432" w:rsidP="00DF41E2">
            <w:pPr>
              <w:spacing w:after="200" w:line="276" w:lineRule="auto"/>
              <w:ind w:left="-142" w:right="-234"/>
              <w:rPr>
                <w:rFonts w:ascii="Tahoma" w:hAnsi="Tahoma" w:cs="Tahoma"/>
                <w:sz w:val="18"/>
                <w:szCs w:val="18"/>
              </w:rPr>
            </w:pPr>
            <w:r w:rsidRPr="00461432">
              <w:rPr>
                <w:rFonts w:ascii="Tahoma" w:hAnsi="Tahoma" w:cs="Tahoma"/>
                <w:sz w:val="18"/>
                <w:szCs w:val="18"/>
              </w:rPr>
              <w:t>13. Las demás relacionadas con el propósito del cargo que no estén asignadas a otro empleo de la empresa y las generales a todos los empleos públicos relacionadas con el Modelo Integrado de Planeación y Gestión, en lo que corresponda.</w:t>
            </w:r>
          </w:p>
        </w:tc>
      </w:tr>
      <w:tr w:rsidR="009A45CA" w:rsidRPr="009710D3" w14:paraId="06519F57" w14:textId="77777777" w:rsidTr="00A87FFB">
        <w:tc>
          <w:tcPr>
            <w:tcW w:w="2122" w:type="dxa"/>
            <w:vAlign w:val="center"/>
          </w:tcPr>
          <w:p w14:paraId="7626CC8B" w14:textId="1129ECAD" w:rsidR="009A45CA" w:rsidRDefault="009A45CA"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CERTIFICADOS</w:t>
            </w:r>
          </w:p>
        </w:tc>
        <w:tc>
          <w:tcPr>
            <w:tcW w:w="2268" w:type="dxa"/>
            <w:vAlign w:val="center"/>
          </w:tcPr>
          <w:p w14:paraId="4981DC18" w14:textId="67EE5A7A" w:rsidR="009A45CA" w:rsidRDefault="009A45CA" w:rsidP="00DF41E2">
            <w:pPr>
              <w:spacing w:after="200" w:line="276" w:lineRule="auto"/>
              <w:ind w:left="-142" w:right="-234"/>
              <w:rPr>
                <w:rFonts w:ascii="Tahoma" w:eastAsia="Arial Unicode MS" w:hAnsi="Tahoma" w:cs="Tahoma"/>
                <w:sz w:val="18"/>
                <w:szCs w:val="18"/>
                <w:lang w:eastAsia="es-ES"/>
              </w:rPr>
            </w:pPr>
            <w:r>
              <w:rPr>
                <w:rFonts w:ascii="Tahoma" w:eastAsia="Arial Unicode MS" w:hAnsi="Tahoma" w:cs="Tahoma"/>
                <w:sz w:val="18"/>
                <w:szCs w:val="18"/>
                <w:lang w:eastAsia="es-ES"/>
              </w:rPr>
              <w:t>Certificado Laboral</w:t>
            </w:r>
          </w:p>
        </w:tc>
        <w:tc>
          <w:tcPr>
            <w:tcW w:w="1559" w:type="dxa"/>
            <w:vAlign w:val="center"/>
          </w:tcPr>
          <w:p w14:paraId="15E55844" w14:textId="6C902D87" w:rsidR="009A45CA" w:rsidRPr="009710D3" w:rsidRDefault="00C0535E"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5BF1A654" w14:textId="77777777" w:rsidR="00707365" w:rsidRDefault="00707365"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7D10C2C7" w14:textId="7AFD0026" w:rsidR="009A45CA" w:rsidRPr="00146135" w:rsidRDefault="00146135" w:rsidP="00DF41E2">
            <w:pPr>
              <w:spacing w:after="200" w:line="276" w:lineRule="auto"/>
              <w:ind w:left="-142" w:right="-234"/>
              <w:rPr>
                <w:rFonts w:ascii="Tahoma" w:hAnsi="Tahoma" w:cs="Tahoma"/>
                <w:sz w:val="18"/>
                <w:szCs w:val="18"/>
              </w:rPr>
            </w:pPr>
            <w:r>
              <w:rPr>
                <w:rFonts w:ascii="Tahoma" w:hAnsi="Tahoma" w:cs="Tahoma"/>
                <w:sz w:val="18"/>
                <w:szCs w:val="18"/>
              </w:rPr>
              <w:t>5.</w:t>
            </w:r>
            <w:r w:rsidR="009A45CA" w:rsidRPr="00146135">
              <w:rPr>
                <w:rFonts w:ascii="Tahoma" w:hAnsi="Tahoma" w:cs="Tahoma"/>
                <w:sz w:val="18"/>
                <w:szCs w:val="18"/>
              </w:rPr>
              <w:t>Proyectar y/o Revisar los actos administrativos del área de talento humano, los certificados laborales y los reportes que exijan los entes del control relacionados, de acuerdo con los procedimientos establecidos.</w:t>
            </w:r>
          </w:p>
          <w:p w14:paraId="1A77F07D" w14:textId="2BEE1231" w:rsidR="00146135" w:rsidRPr="00146135" w:rsidRDefault="00146135" w:rsidP="00DF41E2">
            <w:pPr>
              <w:spacing w:after="200" w:line="276" w:lineRule="auto"/>
              <w:ind w:left="-142" w:right="-234"/>
              <w:rPr>
                <w:rFonts w:ascii="Tahoma" w:hAnsi="Tahoma" w:cs="Tahoma"/>
                <w:sz w:val="18"/>
                <w:szCs w:val="18"/>
              </w:rPr>
            </w:pPr>
            <w:r w:rsidRPr="00146135">
              <w:rPr>
                <w:rFonts w:ascii="Tahoma" w:hAnsi="Tahoma" w:cs="Tahoma"/>
                <w:sz w:val="18"/>
                <w:szCs w:val="18"/>
              </w:rPr>
              <w:t>13.Proyectar los certificados solicitados por los funcionarios y exfuncionarios de Empresas</w:t>
            </w:r>
            <w:r w:rsidR="00943F2C">
              <w:rPr>
                <w:rFonts w:ascii="Tahoma" w:hAnsi="Tahoma" w:cs="Tahoma"/>
                <w:sz w:val="18"/>
                <w:szCs w:val="18"/>
              </w:rPr>
              <w:t>.</w:t>
            </w:r>
          </w:p>
        </w:tc>
      </w:tr>
      <w:tr w:rsidR="00707365" w:rsidRPr="009710D3" w14:paraId="21A3626D" w14:textId="77777777" w:rsidTr="00A87FFB">
        <w:tc>
          <w:tcPr>
            <w:tcW w:w="2122" w:type="dxa"/>
            <w:vAlign w:val="center"/>
          </w:tcPr>
          <w:p w14:paraId="1104D6CD" w14:textId="564E4FBF" w:rsidR="00707365" w:rsidRDefault="00707365"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CIRCULARES</w:t>
            </w:r>
          </w:p>
        </w:tc>
        <w:tc>
          <w:tcPr>
            <w:tcW w:w="2268" w:type="dxa"/>
            <w:vAlign w:val="center"/>
          </w:tcPr>
          <w:p w14:paraId="5E377E27" w14:textId="77777777" w:rsidR="00707365" w:rsidRDefault="00707365" w:rsidP="00DF41E2">
            <w:pPr>
              <w:pStyle w:val="Prrafodelista"/>
              <w:numPr>
                <w:ilvl w:val="0"/>
                <w:numId w:val="52"/>
              </w:numPr>
              <w:spacing w:after="200" w:line="276" w:lineRule="auto"/>
              <w:ind w:left="-142" w:right="-234" w:firstLine="0"/>
              <w:rPr>
                <w:rFonts w:ascii="Tahoma" w:eastAsia="Arial Unicode MS" w:hAnsi="Tahoma" w:cs="Tahoma"/>
                <w:sz w:val="18"/>
                <w:szCs w:val="18"/>
                <w:lang w:eastAsia="es-ES"/>
              </w:rPr>
            </w:pPr>
            <w:r w:rsidRPr="009A45CA">
              <w:rPr>
                <w:rFonts w:ascii="Tahoma" w:eastAsia="Arial Unicode MS" w:hAnsi="Tahoma" w:cs="Tahoma"/>
                <w:sz w:val="18"/>
                <w:szCs w:val="18"/>
                <w:lang w:eastAsia="es-ES"/>
              </w:rPr>
              <w:t>Circular Dispositiva</w:t>
            </w:r>
          </w:p>
          <w:p w14:paraId="01B12C33" w14:textId="2EFBBB4B" w:rsidR="00707365" w:rsidRPr="009A45CA" w:rsidRDefault="00707365" w:rsidP="00DF41E2">
            <w:pPr>
              <w:pStyle w:val="Prrafodelista"/>
              <w:numPr>
                <w:ilvl w:val="0"/>
                <w:numId w:val="52"/>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Circular Informativa</w:t>
            </w:r>
          </w:p>
        </w:tc>
        <w:tc>
          <w:tcPr>
            <w:tcW w:w="1559" w:type="dxa"/>
            <w:vAlign w:val="center"/>
          </w:tcPr>
          <w:p w14:paraId="04F95D13" w14:textId="722F985D" w:rsidR="00707365" w:rsidRPr="009710D3" w:rsidRDefault="00C0535E"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1A42BCCE" w14:textId="77777777" w:rsidR="00707365" w:rsidRDefault="00707365"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Resolución 010 del 10 de enero de 2023 por medio de la cual se modifica la resolución no. 1003 de 2020 y se actualiza el manual específico de funciones y competencias laborales de </w:t>
            </w:r>
            <w:r w:rsidRPr="00643FEC">
              <w:rPr>
                <w:rFonts w:ascii="Tahoma" w:hAnsi="Tahoma" w:cs="Tahoma"/>
                <w:sz w:val="18"/>
                <w:szCs w:val="18"/>
              </w:rPr>
              <w:lastRenderedPageBreak/>
              <w:t>la planta de empleos de EMPRESAS PÚBLICAS DEL QUINDÍO S.A. ESP</w:t>
            </w:r>
          </w:p>
          <w:p w14:paraId="6D744C63" w14:textId="0D51EB94" w:rsidR="00707365" w:rsidRPr="00643FEC" w:rsidRDefault="00707365" w:rsidP="00DF41E2">
            <w:pPr>
              <w:spacing w:after="200" w:line="276" w:lineRule="auto"/>
              <w:ind w:left="-142" w:right="-234"/>
              <w:rPr>
                <w:rFonts w:ascii="Tahoma" w:hAnsi="Tahoma" w:cs="Tahoma"/>
                <w:sz w:val="18"/>
                <w:szCs w:val="18"/>
              </w:rPr>
            </w:pPr>
            <w:r w:rsidRPr="00436159">
              <w:rPr>
                <w:rFonts w:ascii="Tahoma" w:hAnsi="Tahoma" w:cs="Tahoma"/>
                <w:sz w:val="18"/>
                <w:szCs w:val="18"/>
              </w:rPr>
              <w:t>16. Las demás relacionadas con el propósito del cargo que no estén asignadas a otro empleo directivo de la empresa y las generales a todos los empleos públicos relacionadas con el Modelo Integrado de Planeación y Gestión, en lo que corresponda.</w:t>
            </w:r>
          </w:p>
        </w:tc>
      </w:tr>
      <w:tr w:rsidR="00707365" w:rsidRPr="009710D3" w14:paraId="4F3AE947" w14:textId="77777777" w:rsidTr="00A87FFB">
        <w:tc>
          <w:tcPr>
            <w:tcW w:w="2122" w:type="dxa"/>
            <w:vAlign w:val="center"/>
          </w:tcPr>
          <w:p w14:paraId="6526C271" w14:textId="3CABF41F" w:rsidR="00707365" w:rsidRDefault="00707365"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CUOTAS PARTES PENSIONALES</w:t>
            </w:r>
          </w:p>
        </w:tc>
        <w:tc>
          <w:tcPr>
            <w:tcW w:w="2268" w:type="dxa"/>
            <w:vAlign w:val="center"/>
          </w:tcPr>
          <w:p w14:paraId="1AFE4E6E" w14:textId="77777777" w:rsidR="00707365" w:rsidRPr="009A45CA" w:rsidRDefault="00707365" w:rsidP="00DF41E2">
            <w:pPr>
              <w:spacing w:after="200" w:line="276" w:lineRule="auto"/>
              <w:ind w:left="-142" w:right="-234"/>
              <w:rPr>
                <w:rFonts w:ascii="Tahoma" w:eastAsia="Arial Unicode MS" w:hAnsi="Tahoma" w:cs="Tahoma"/>
                <w:sz w:val="18"/>
                <w:szCs w:val="18"/>
                <w:lang w:eastAsia="es-ES"/>
              </w:rPr>
            </w:pPr>
          </w:p>
        </w:tc>
        <w:tc>
          <w:tcPr>
            <w:tcW w:w="1559" w:type="dxa"/>
            <w:vAlign w:val="center"/>
          </w:tcPr>
          <w:p w14:paraId="2913A296" w14:textId="26F51F99" w:rsidR="00707365" w:rsidRPr="009710D3" w:rsidRDefault="00C0535E"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75832952" w14:textId="77777777" w:rsidR="00707365" w:rsidRDefault="00707365"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7151190D" w14:textId="71F0F914" w:rsidR="00707365" w:rsidRPr="00707365" w:rsidRDefault="00707365" w:rsidP="00DF41E2">
            <w:pPr>
              <w:spacing w:after="200" w:line="276" w:lineRule="auto"/>
              <w:ind w:left="-142" w:right="-234"/>
              <w:rPr>
                <w:rFonts w:ascii="Tahoma" w:hAnsi="Tahoma" w:cs="Tahoma"/>
                <w:sz w:val="18"/>
                <w:szCs w:val="18"/>
              </w:rPr>
            </w:pPr>
            <w:r w:rsidRPr="00707365">
              <w:rPr>
                <w:rFonts w:ascii="Tahoma" w:hAnsi="Tahoma" w:cs="Tahoma"/>
                <w:sz w:val="18"/>
                <w:szCs w:val="18"/>
              </w:rPr>
              <w:t>17. Las demás relacionadas con el propósito del cargo que no estén asignadas a otro empleo directivo de la empresa y las generales a todos los empleos públicos relacionadas con el Modelo Integrado de Planeación y Gestión, en lo que corresponda.</w:t>
            </w:r>
          </w:p>
        </w:tc>
      </w:tr>
      <w:tr w:rsidR="00707365" w:rsidRPr="009710D3" w14:paraId="158D52C0" w14:textId="77777777" w:rsidTr="00A87FFB">
        <w:tc>
          <w:tcPr>
            <w:tcW w:w="2122" w:type="dxa"/>
            <w:vAlign w:val="center"/>
          </w:tcPr>
          <w:p w14:paraId="779DAC32" w14:textId="5F2C0F11" w:rsidR="00707365" w:rsidRDefault="00707365"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DERECHOS DE PETICIÓN</w:t>
            </w:r>
          </w:p>
        </w:tc>
        <w:tc>
          <w:tcPr>
            <w:tcW w:w="2268" w:type="dxa"/>
            <w:vAlign w:val="center"/>
          </w:tcPr>
          <w:p w14:paraId="76E403CE" w14:textId="77777777" w:rsidR="00707365" w:rsidRPr="009A45CA" w:rsidRDefault="00707365" w:rsidP="00DF41E2">
            <w:pPr>
              <w:spacing w:after="200" w:line="276" w:lineRule="auto"/>
              <w:ind w:left="-142" w:right="-234"/>
              <w:rPr>
                <w:rFonts w:ascii="Tahoma" w:eastAsia="Arial Unicode MS" w:hAnsi="Tahoma" w:cs="Tahoma"/>
                <w:sz w:val="18"/>
                <w:szCs w:val="18"/>
                <w:lang w:eastAsia="es-ES"/>
              </w:rPr>
            </w:pPr>
          </w:p>
        </w:tc>
        <w:tc>
          <w:tcPr>
            <w:tcW w:w="1559" w:type="dxa"/>
            <w:vAlign w:val="center"/>
          </w:tcPr>
          <w:p w14:paraId="2472E99A" w14:textId="24C9F525" w:rsidR="00707365" w:rsidRPr="009710D3" w:rsidRDefault="00C0535E"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06CEBCD3" w14:textId="77777777" w:rsidR="00345E1A" w:rsidRDefault="00943F2C"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Constitución política de Colombia de 1991, Artículo 23. </w:t>
            </w:r>
          </w:p>
          <w:p w14:paraId="7D8E2547" w14:textId="442E97FC" w:rsidR="00943F2C" w:rsidRDefault="00943F2C" w:rsidP="00DF41E2">
            <w:pPr>
              <w:spacing w:after="200" w:line="276" w:lineRule="auto"/>
              <w:ind w:left="-142" w:right="-234"/>
              <w:rPr>
                <w:rFonts w:ascii="Tahoma" w:hAnsi="Tahoma" w:cs="Tahoma"/>
                <w:sz w:val="18"/>
                <w:szCs w:val="18"/>
              </w:rPr>
            </w:pPr>
            <w:r w:rsidRPr="00643FEC">
              <w:rPr>
                <w:rFonts w:ascii="Tahoma" w:hAnsi="Tahoma" w:cs="Tahoma"/>
                <w:sz w:val="18"/>
                <w:szCs w:val="18"/>
              </w:rPr>
              <w:t>Ley 1755 de 2015 “Por medio de la cual se regula el Derecho Fundamental de Petición y se sustituye un título del Código de Procedimiento Administrativo y de lo Contencioso Administrativo</w:t>
            </w:r>
          </w:p>
          <w:p w14:paraId="2D9B358E" w14:textId="42BD91C6" w:rsidR="00943F2C" w:rsidRDefault="00943F2C"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Resolución 010 del 10 de enero de 2023 por medio de la cual se modifica la resolución no. 1003 de 2020 y se actualiza el manual específico de funciones y competencias laborales de </w:t>
            </w:r>
            <w:r w:rsidRPr="00643FEC">
              <w:rPr>
                <w:rFonts w:ascii="Tahoma" w:hAnsi="Tahoma" w:cs="Tahoma"/>
                <w:sz w:val="18"/>
                <w:szCs w:val="18"/>
              </w:rPr>
              <w:lastRenderedPageBreak/>
              <w:t>la planta de empleos de EMPRESAS PÚBLICAS DEL QUINDÍO S.A. ESP</w:t>
            </w:r>
          </w:p>
          <w:p w14:paraId="1D0A43CB" w14:textId="6DCB0807" w:rsidR="00707365" w:rsidRPr="00943F2C" w:rsidRDefault="00943F2C" w:rsidP="00DF41E2">
            <w:pPr>
              <w:spacing w:after="200" w:line="276" w:lineRule="auto"/>
              <w:ind w:left="-142" w:right="-234"/>
              <w:rPr>
                <w:rFonts w:ascii="Tahoma" w:hAnsi="Tahoma" w:cs="Tahoma"/>
                <w:sz w:val="18"/>
                <w:szCs w:val="18"/>
              </w:rPr>
            </w:pPr>
            <w:r>
              <w:rPr>
                <w:rFonts w:ascii="Tahoma" w:hAnsi="Tahoma" w:cs="Tahoma"/>
                <w:sz w:val="18"/>
                <w:szCs w:val="18"/>
              </w:rPr>
              <w:t>12.</w:t>
            </w:r>
            <w:r w:rsidR="00707365" w:rsidRPr="00943F2C">
              <w:rPr>
                <w:rFonts w:ascii="Tahoma" w:hAnsi="Tahoma" w:cs="Tahoma"/>
                <w:sz w:val="18"/>
                <w:szCs w:val="18"/>
              </w:rPr>
              <w:t>Atender, tramitar y responder las peticiones o reclamos y recursos verbales o escritos que presenten los usuarios y suscriptores potenciales, atendiendo dentro de los términos para resolver las distintas modalidades de peticiones y recursos.</w:t>
            </w:r>
          </w:p>
          <w:p w14:paraId="677884D8" w14:textId="2E844028" w:rsidR="00943F2C" w:rsidRPr="00943F2C" w:rsidRDefault="00943F2C" w:rsidP="00DF41E2">
            <w:pPr>
              <w:spacing w:after="200" w:line="276" w:lineRule="auto"/>
              <w:ind w:left="-142" w:right="-234"/>
              <w:rPr>
                <w:rFonts w:ascii="Tahoma" w:hAnsi="Tahoma" w:cs="Tahoma"/>
                <w:sz w:val="18"/>
                <w:szCs w:val="18"/>
              </w:rPr>
            </w:pPr>
            <w:r w:rsidRPr="00943F2C">
              <w:rPr>
                <w:rFonts w:ascii="Tahoma" w:hAnsi="Tahoma" w:cs="Tahoma"/>
                <w:sz w:val="18"/>
                <w:szCs w:val="18"/>
              </w:rPr>
              <w:t>17. Las demás relacionadas con el propósito del cargo que no estén asignadas a otro empleo directivo de la empresa y las generales a todos los empleos públicos relacionadas con el Modelo Integrado de Planeación y Gestión, en lo que corresponda.</w:t>
            </w:r>
          </w:p>
        </w:tc>
      </w:tr>
      <w:tr w:rsidR="00707365" w:rsidRPr="009710D3" w14:paraId="706DDC93" w14:textId="77777777" w:rsidTr="00A87FFB">
        <w:tc>
          <w:tcPr>
            <w:tcW w:w="2122" w:type="dxa"/>
            <w:vAlign w:val="center"/>
          </w:tcPr>
          <w:p w14:paraId="1F4D8CDF" w14:textId="28449387" w:rsidR="00707365" w:rsidRDefault="00707365"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HISTORIAS LABORALES</w:t>
            </w:r>
          </w:p>
        </w:tc>
        <w:tc>
          <w:tcPr>
            <w:tcW w:w="2268" w:type="dxa"/>
            <w:vAlign w:val="center"/>
          </w:tcPr>
          <w:p w14:paraId="7D21FC35" w14:textId="77777777" w:rsidR="00707365" w:rsidRPr="009A45CA" w:rsidRDefault="00707365" w:rsidP="00DF41E2">
            <w:pPr>
              <w:spacing w:after="200" w:line="276" w:lineRule="auto"/>
              <w:ind w:left="-142" w:right="-234"/>
              <w:rPr>
                <w:rFonts w:ascii="Tahoma" w:eastAsia="Arial Unicode MS" w:hAnsi="Tahoma" w:cs="Tahoma"/>
                <w:sz w:val="18"/>
                <w:szCs w:val="18"/>
                <w:lang w:eastAsia="es-ES"/>
              </w:rPr>
            </w:pPr>
          </w:p>
        </w:tc>
        <w:tc>
          <w:tcPr>
            <w:tcW w:w="1559" w:type="dxa"/>
            <w:vAlign w:val="center"/>
          </w:tcPr>
          <w:p w14:paraId="1BD57C1C" w14:textId="72CE47A2" w:rsidR="00707365" w:rsidRPr="009710D3" w:rsidRDefault="00C0535E"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00F3ED53" w14:textId="77777777" w:rsidR="00F46422" w:rsidRDefault="00F46422" w:rsidP="00DF41E2">
            <w:pPr>
              <w:spacing w:after="200" w:line="276" w:lineRule="auto"/>
              <w:ind w:left="-142" w:right="-234"/>
              <w:rPr>
                <w:rFonts w:ascii="Tahoma" w:hAnsi="Tahoma" w:cs="Tahoma"/>
                <w:sz w:val="18"/>
                <w:szCs w:val="18"/>
              </w:rPr>
            </w:pPr>
            <w:r w:rsidRPr="00F46422">
              <w:rPr>
                <w:rFonts w:ascii="Tahoma" w:hAnsi="Tahoma" w:cs="Tahoma"/>
                <w:sz w:val="18"/>
                <w:szCs w:val="18"/>
              </w:rPr>
              <w:t xml:space="preserve">Constitución Política de la República de Colombia. </w:t>
            </w:r>
          </w:p>
          <w:p w14:paraId="081E8F61" w14:textId="77777777" w:rsidR="00F46422" w:rsidRDefault="00F46422" w:rsidP="00DF41E2">
            <w:pPr>
              <w:spacing w:after="200" w:line="276" w:lineRule="auto"/>
              <w:ind w:left="-142" w:right="-234"/>
              <w:rPr>
                <w:rFonts w:ascii="Tahoma" w:hAnsi="Tahoma" w:cs="Tahoma"/>
                <w:sz w:val="18"/>
                <w:szCs w:val="18"/>
              </w:rPr>
            </w:pPr>
            <w:r w:rsidRPr="00F46422">
              <w:rPr>
                <w:rFonts w:ascii="Tahoma" w:hAnsi="Tahoma" w:cs="Tahoma"/>
                <w:sz w:val="18"/>
                <w:szCs w:val="18"/>
              </w:rPr>
              <w:t xml:space="preserve">Ley 594 de 2000 “Ley General de Archivos”. </w:t>
            </w:r>
          </w:p>
          <w:p w14:paraId="134C7323" w14:textId="77777777" w:rsidR="00F46422" w:rsidRDefault="00F46422" w:rsidP="00DF41E2">
            <w:pPr>
              <w:spacing w:after="200" w:line="276" w:lineRule="auto"/>
              <w:ind w:left="-142" w:right="-234"/>
              <w:rPr>
                <w:rFonts w:ascii="Tahoma" w:hAnsi="Tahoma" w:cs="Tahoma"/>
                <w:sz w:val="18"/>
                <w:szCs w:val="18"/>
              </w:rPr>
            </w:pPr>
            <w:r w:rsidRPr="00F46422">
              <w:rPr>
                <w:rFonts w:ascii="Tahoma" w:hAnsi="Tahoma" w:cs="Tahoma"/>
                <w:sz w:val="18"/>
                <w:szCs w:val="18"/>
              </w:rPr>
              <w:t xml:space="preserve">Ley 1437 de 2011 “Código de Procedimiento Administrativo y Contencioso Administrativo” </w:t>
            </w:r>
          </w:p>
          <w:p w14:paraId="3A199A13" w14:textId="77777777" w:rsidR="00F46422" w:rsidRDefault="00F46422" w:rsidP="00DF41E2">
            <w:pPr>
              <w:spacing w:after="200" w:line="276" w:lineRule="auto"/>
              <w:ind w:left="-142" w:right="-234"/>
              <w:rPr>
                <w:rFonts w:ascii="Tahoma" w:hAnsi="Tahoma" w:cs="Tahoma"/>
                <w:sz w:val="18"/>
                <w:szCs w:val="18"/>
              </w:rPr>
            </w:pPr>
            <w:r w:rsidRPr="00F46422">
              <w:rPr>
                <w:rFonts w:ascii="Tahoma" w:hAnsi="Tahoma" w:cs="Tahoma"/>
                <w:sz w:val="18"/>
                <w:szCs w:val="18"/>
              </w:rPr>
              <w:t>Circular 004 de 2003 expedida por el Departamento Administrativo de la Función Pública y el Archivo General de la Nación sobre “Organización de las Historias Laborales”</w:t>
            </w:r>
          </w:p>
          <w:p w14:paraId="55F3CE45" w14:textId="3335E76A" w:rsidR="00943F2C" w:rsidRPr="00F46422" w:rsidRDefault="00F46422" w:rsidP="00DF41E2">
            <w:pPr>
              <w:spacing w:after="200" w:line="276" w:lineRule="auto"/>
              <w:ind w:left="-142" w:right="-234"/>
              <w:rPr>
                <w:rFonts w:ascii="Tahoma" w:hAnsi="Tahoma" w:cs="Tahoma"/>
                <w:sz w:val="18"/>
                <w:szCs w:val="18"/>
              </w:rPr>
            </w:pPr>
            <w:r w:rsidRPr="00F46422">
              <w:rPr>
                <w:rFonts w:ascii="Tahoma" w:hAnsi="Tahoma" w:cs="Tahoma"/>
                <w:sz w:val="18"/>
                <w:szCs w:val="18"/>
              </w:rPr>
              <w:t>Circular 012 de 2004 expedida por el Departamento Administrativo de la Función Pública y el Archivo General de la Nación sobre “Organización de las Historias Laborales”</w:t>
            </w:r>
          </w:p>
          <w:p w14:paraId="22B312FB" w14:textId="4AEBDFC1" w:rsidR="00943F2C" w:rsidRPr="00F46422" w:rsidRDefault="00943F2C" w:rsidP="00DF41E2">
            <w:pPr>
              <w:spacing w:after="200" w:line="276" w:lineRule="auto"/>
              <w:ind w:left="-142" w:right="-234"/>
              <w:rPr>
                <w:rFonts w:ascii="Tahoma" w:hAnsi="Tahoma" w:cs="Tahoma"/>
                <w:sz w:val="18"/>
                <w:szCs w:val="18"/>
              </w:rPr>
            </w:pPr>
            <w:r w:rsidRPr="00F46422">
              <w:rPr>
                <w:rFonts w:ascii="Tahoma" w:hAnsi="Tahoma" w:cs="Tahoma"/>
                <w:sz w:val="18"/>
                <w:szCs w:val="18"/>
              </w:rPr>
              <w:t xml:space="preserve">Resolución 010 del 10 de enero de 2023 por medio de la cual se modifica </w:t>
            </w:r>
            <w:r w:rsidRPr="00F46422">
              <w:rPr>
                <w:rFonts w:ascii="Tahoma" w:hAnsi="Tahoma" w:cs="Tahoma"/>
                <w:sz w:val="18"/>
                <w:szCs w:val="18"/>
              </w:rPr>
              <w:lastRenderedPageBreak/>
              <w:t>la resolución no. 1003 de 2020 y se actualiza el manual específico de funciones y competencias laborales de la planta de empleos de EMPRESAS PÚBLICAS DEL QUINDÍO S.A. ESP</w:t>
            </w:r>
          </w:p>
          <w:p w14:paraId="68070594" w14:textId="1A09B1F9" w:rsidR="00707365" w:rsidRPr="00F46422" w:rsidRDefault="00707365" w:rsidP="00DF41E2">
            <w:pPr>
              <w:spacing w:after="200" w:line="276" w:lineRule="auto"/>
              <w:ind w:left="-142" w:right="-234"/>
              <w:rPr>
                <w:rFonts w:ascii="Tahoma" w:hAnsi="Tahoma" w:cs="Tahoma"/>
                <w:sz w:val="18"/>
                <w:szCs w:val="18"/>
              </w:rPr>
            </w:pPr>
            <w:r w:rsidRPr="00F46422">
              <w:rPr>
                <w:rFonts w:ascii="Tahoma" w:hAnsi="Tahoma" w:cs="Tahoma"/>
                <w:sz w:val="18"/>
                <w:szCs w:val="18"/>
              </w:rPr>
              <w:t>6</w:t>
            </w:r>
            <w:r w:rsidR="00943F2C" w:rsidRPr="00F46422">
              <w:rPr>
                <w:rFonts w:ascii="Tahoma" w:hAnsi="Tahoma" w:cs="Tahoma"/>
                <w:sz w:val="18"/>
                <w:szCs w:val="18"/>
              </w:rPr>
              <w:t>.</w:t>
            </w:r>
            <w:r w:rsidRPr="00F46422">
              <w:rPr>
                <w:rFonts w:ascii="Tahoma" w:hAnsi="Tahoma" w:cs="Tahoma"/>
                <w:sz w:val="18"/>
                <w:szCs w:val="18"/>
              </w:rPr>
              <w:t>Custodiar, conservar y preservar las historias laborales de los funcionarios activos y retirados de la entidad de conformidad con los procedimientos establecidos para ello y cumpliendo con las directrices del Archivo General de la Nación, incluir las novedades de permisos, licencias, vacaciones, incapacidades, afiliaciones y demás información relacionada, manteniendo actualizado el archivo documental.</w:t>
            </w:r>
          </w:p>
        </w:tc>
      </w:tr>
      <w:tr w:rsidR="00707365" w:rsidRPr="009710D3" w14:paraId="6D513874" w14:textId="77777777" w:rsidTr="00A87FFB">
        <w:tc>
          <w:tcPr>
            <w:tcW w:w="2122" w:type="dxa"/>
            <w:vAlign w:val="center"/>
          </w:tcPr>
          <w:p w14:paraId="10BF52C3" w14:textId="448DA276" w:rsidR="00707365" w:rsidRDefault="00707365"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INFORMES</w:t>
            </w:r>
          </w:p>
        </w:tc>
        <w:tc>
          <w:tcPr>
            <w:tcW w:w="2268" w:type="dxa"/>
            <w:vAlign w:val="center"/>
          </w:tcPr>
          <w:p w14:paraId="0D9DDF79" w14:textId="77777777" w:rsidR="00707365" w:rsidRDefault="00707365" w:rsidP="00DF41E2">
            <w:pPr>
              <w:pStyle w:val="Prrafodelista"/>
              <w:numPr>
                <w:ilvl w:val="0"/>
                <w:numId w:val="53"/>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Informes Entes de Control</w:t>
            </w:r>
          </w:p>
          <w:p w14:paraId="16D6B844" w14:textId="446E306A" w:rsidR="00707365" w:rsidRPr="009A45CA" w:rsidRDefault="00707365" w:rsidP="00DF41E2">
            <w:pPr>
              <w:pStyle w:val="Prrafodelista"/>
              <w:numPr>
                <w:ilvl w:val="0"/>
                <w:numId w:val="53"/>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Informes Mapas de Riesgos</w:t>
            </w:r>
          </w:p>
        </w:tc>
        <w:tc>
          <w:tcPr>
            <w:tcW w:w="1559" w:type="dxa"/>
            <w:vAlign w:val="center"/>
          </w:tcPr>
          <w:p w14:paraId="4667CFBC" w14:textId="6E9EFEB8" w:rsidR="00707365" w:rsidRPr="009710D3" w:rsidRDefault="00C0535E"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43CF9B20" w14:textId="77777777" w:rsidR="003F7F2B" w:rsidRPr="00F46422" w:rsidRDefault="003F7F2B" w:rsidP="00DF41E2">
            <w:pPr>
              <w:spacing w:after="200" w:line="276" w:lineRule="auto"/>
              <w:ind w:left="-142" w:right="-234"/>
              <w:rPr>
                <w:rFonts w:ascii="Tahoma" w:hAnsi="Tahoma" w:cs="Tahoma"/>
                <w:sz w:val="18"/>
                <w:szCs w:val="18"/>
              </w:rPr>
            </w:pPr>
            <w:r w:rsidRPr="00F46422">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561D1B98" w14:textId="66524944" w:rsidR="00707365" w:rsidRPr="00707365" w:rsidRDefault="00707365" w:rsidP="00DF41E2">
            <w:pPr>
              <w:spacing w:after="200" w:line="276" w:lineRule="auto"/>
              <w:ind w:left="-142" w:right="-234"/>
              <w:rPr>
                <w:rFonts w:ascii="Tahoma" w:hAnsi="Tahoma" w:cs="Tahoma"/>
                <w:sz w:val="18"/>
                <w:szCs w:val="18"/>
              </w:rPr>
            </w:pPr>
            <w:r>
              <w:rPr>
                <w:rFonts w:ascii="Tahoma" w:hAnsi="Tahoma" w:cs="Tahoma"/>
                <w:sz w:val="18"/>
                <w:szCs w:val="18"/>
              </w:rPr>
              <w:t>12.</w:t>
            </w:r>
            <w:r w:rsidRPr="00707365">
              <w:rPr>
                <w:rFonts w:ascii="Tahoma" w:hAnsi="Tahoma" w:cs="Tahoma"/>
                <w:sz w:val="18"/>
                <w:szCs w:val="18"/>
              </w:rPr>
              <w:t>Presentar informes en el tiempo oportuno sobre los indicadores de gestión, mapas de riesgo, plan de acción, reportes de SUI y todos aquellos requeridos por los diferentes entes internos y externos que sean solicitados por el jefe inmediato y establecer los planes de mejoramiento necesarios.</w:t>
            </w:r>
          </w:p>
          <w:p w14:paraId="179940A2" w14:textId="3B569BE0" w:rsidR="00707365" w:rsidRPr="00707365" w:rsidRDefault="00707365" w:rsidP="00DF41E2">
            <w:pPr>
              <w:spacing w:after="200" w:line="276" w:lineRule="auto"/>
              <w:ind w:left="-142" w:right="-234"/>
              <w:rPr>
                <w:rFonts w:ascii="Tahoma" w:hAnsi="Tahoma" w:cs="Tahoma"/>
                <w:sz w:val="18"/>
                <w:szCs w:val="18"/>
              </w:rPr>
            </w:pPr>
            <w:r w:rsidRPr="00707365">
              <w:rPr>
                <w:rFonts w:ascii="Tahoma" w:hAnsi="Tahoma" w:cs="Tahoma"/>
                <w:sz w:val="18"/>
                <w:szCs w:val="18"/>
              </w:rPr>
              <w:t xml:space="preserve">13. Las demás relacionadas con el propósito del cargo que no estén asignadas a otro empleo de la empresa y las generales a todos los empleos públicos relacionadas con el </w:t>
            </w:r>
            <w:r w:rsidRPr="00707365">
              <w:rPr>
                <w:rFonts w:ascii="Tahoma" w:hAnsi="Tahoma" w:cs="Tahoma"/>
                <w:sz w:val="18"/>
                <w:szCs w:val="18"/>
              </w:rPr>
              <w:lastRenderedPageBreak/>
              <w:t>Modelo Integrado de Planeación y Gestión, en lo que corresponda.</w:t>
            </w:r>
          </w:p>
        </w:tc>
      </w:tr>
      <w:tr w:rsidR="00707365" w:rsidRPr="009710D3" w14:paraId="61CBA53A" w14:textId="77777777" w:rsidTr="00A87FFB">
        <w:tc>
          <w:tcPr>
            <w:tcW w:w="2122" w:type="dxa"/>
            <w:vAlign w:val="center"/>
          </w:tcPr>
          <w:p w14:paraId="2F91D491" w14:textId="36AF3470" w:rsidR="00707365" w:rsidRDefault="00707365"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INSTRUMENTOS ARCHIVISTICOS</w:t>
            </w:r>
          </w:p>
        </w:tc>
        <w:tc>
          <w:tcPr>
            <w:tcW w:w="2268" w:type="dxa"/>
            <w:vAlign w:val="center"/>
          </w:tcPr>
          <w:p w14:paraId="08949393" w14:textId="1E320F50" w:rsidR="00707365" w:rsidRPr="009A45CA" w:rsidRDefault="00707365" w:rsidP="00DF41E2">
            <w:pPr>
              <w:pStyle w:val="Prrafodelista"/>
              <w:numPr>
                <w:ilvl w:val="0"/>
                <w:numId w:val="54"/>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 xml:space="preserve">Formato Único de Inventario Documental – FUID </w:t>
            </w:r>
          </w:p>
        </w:tc>
        <w:tc>
          <w:tcPr>
            <w:tcW w:w="1559" w:type="dxa"/>
            <w:vAlign w:val="center"/>
          </w:tcPr>
          <w:p w14:paraId="46EE312A" w14:textId="649ED632" w:rsidR="00707365" w:rsidRPr="009710D3" w:rsidRDefault="00C0535E"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25BC78E0" w14:textId="77777777" w:rsidR="003F7F2B" w:rsidRDefault="003F7F2B"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Ley 594 de 2000 “Ley general de archivos” </w:t>
            </w:r>
          </w:p>
          <w:p w14:paraId="4A75E099" w14:textId="77777777" w:rsidR="003F7F2B" w:rsidRDefault="003F7F2B" w:rsidP="00DF41E2">
            <w:pPr>
              <w:spacing w:after="200" w:line="276" w:lineRule="auto"/>
              <w:ind w:left="-142" w:right="-234"/>
              <w:rPr>
                <w:rFonts w:ascii="Tahoma" w:hAnsi="Tahoma" w:cs="Tahoma"/>
                <w:sz w:val="18"/>
                <w:szCs w:val="18"/>
              </w:rPr>
            </w:pPr>
            <w:r w:rsidRPr="00643FEC">
              <w:rPr>
                <w:rFonts w:ascii="Tahoma" w:hAnsi="Tahoma" w:cs="Tahoma"/>
                <w:sz w:val="18"/>
                <w:szCs w:val="18"/>
              </w:rPr>
              <w:t>Decreto 1080 de 2015 “Decreto único del sector cultura”</w:t>
            </w:r>
          </w:p>
          <w:p w14:paraId="27362267" w14:textId="77777777" w:rsidR="003F7F2B" w:rsidRDefault="003F7F2B"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3AE0EC07" w14:textId="3221261F" w:rsidR="00707365" w:rsidRPr="00F22792" w:rsidRDefault="00F22792" w:rsidP="00DF41E2">
            <w:pPr>
              <w:spacing w:after="200" w:line="276" w:lineRule="auto"/>
              <w:ind w:left="-142" w:right="-234"/>
              <w:rPr>
                <w:rFonts w:ascii="Tahoma" w:hAnsi="Tahoma" w:cs="Tahoma"/>
                <w:sz w:val="18"/>
                <w:szCs w:val="18"/>
              </w:rPr>
            </w:pPr>
            <w:r w:rsidRPr="00F22792">
              <w:rPr>
                <w:rFonts w:ascii="Tahoma" w:hAnsi="Tahoma" w:cs="Tahoma"/>
                <w:sz w:val="18"/>
                <w:szCs w:val="18"/>
              </w:rPr>
              <w:t>17. Las demás relacionadas con el propósito del cargo que no estén asignadas a otro empleo directivo de la empresa y las generales a todos los empleos públicos relacionadas con el Modelo Integrado de Planeación y Gestión, en lo que</w:t>
            </w:r>
            <w:r>
              <w:rPr>
                <w:rFonts w:ascii="Tahoma" w:hAnsi="Tahoma" w:cs="Tahoma"/>
                <w:sz w:val="18"/>
                <w:szCs w:val="18"/>
              </w:rPr>
              <w:t xml:space="preserve"> corresponda.</w:t>
            </w:r>
          </w:p>
        </w:tc>
      </w:tr>
      <w:tr w:rsidR="00707365" w:rsidRPr="009710D3" w14:paraId="212CF131" w14:textId="77777777" w:rsidTr="00A87FFB">
        <w:tc>
          <w:tcPr>
            <w:tcW w:w="2122" w:type="dxa"/>
            <w:vAlign w:val="center"/>
          </w:tcPr>
          <w:p w14:paraId="7D7651AD" w14:textId="1CAB8B74" w:rsidR="00707365" w:rsidRDefault="00707365"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MANUALES</w:t>
            </w:r>
          </w:p>
        </w:tc>
        <w:tc>
          <w:tcPr>
            <w:tcW w:w="2268" w:type="dxa"/>
            <w:vAlign w:val="center"/>
          </w:tcPr>
          <w:p w14:paraId="03BE9851" w14:textId="77777777" w:rsidR="00707365" w:rsidRDefault="00707365" w:rsidP="00DF41E2">
            <w:pPr>
              <w:pStyle w:val="Prrafodelista"/>
              <w:numPr>
                <w:ilvl w:val="0"/>
                <w:numId w:val="55"/>
              </w:numPr>
              <w:spacing w:after="200" w:line="276" w:lineRule="auto"/>
              <w:ind w:left="-142" w:right="-234" w:firstLine="0"/>
              <w:rPr>
                <w:rFonts w:ascii="Tahoma" w:eastAsia="Arial Unicode MS" w:hAnsi="Tahoma" w:cs="Tahoma"/>
                <w:sz w:val="18"/>
                <w:szCs w:val="18"/>
                <w:lang w:eastAsia="es-ES"/>
              </w:rPr>
            </w:pPr>
            <w:r w:rsidRPr="009A45CA">
              <w:rPr>
                <w:rFonts w:ascii="Tahoma" w:eastAsia="Arial Unicode MS" w:hAnsi="Tahoma" w:cs="Tahoma"/>
                <w:sz w:val="18"/>
                <w:szCs w:val="18"/>
                <w:lang w:eastAsia="es-ES"/>
              </w:rPr>
              <w:t>Manual de Procesos y Procedimientos</w:t>
            </w:r>
          </w:p>
          <w:p w14:paraId="3F285854" w14:textId="2DF76605" w:rsidR="00707365" w:rsidRPr="009A45CA" w:rsidRDefault="00707365" w:rsidP="00DF41E2">
            <w:pPr>
              <w:pStyle w:val="Prrafodelista"/>
              <w:numPr>
                <w:ilvl w:val="0"/>
                <w:numId w:val="55"/>
              </w:numPr>
              <w:spacing w:after="200" w:line="276" w:lineRule="auto"/>
              <w:ind w:left="-142" w:right="-234" w:firstLine="0"/>
              <w:rPr>
                <w:rFonts w:ascii="Tahoma" w:eastAsia="Arial Unicode MS" w:hAnsi="Tahoma" w:cs="Tahoma"/>
                <w:sz w:val="18"/>
                <w:szCs w:val="18"/>
                <w:lang w:eastAsia="es-ES"/>
              </w:rPr>
            </w:pPr>
            <w:r w:rsidRPr="009A45CA">
              <w:rPr>
                <w:rFonts w:ascii="Tahoma" w:eastAsia="Arial Unicode MS" w:hAnsi="Tahoma" w:cs="Tahoma"/>
                <w:sz w:val="18"/>
                <w:szCs w:val="18"/>
                <w:lang w:eastAsia="es-ES"/>
              </w:rPr>
              <w:t>Manual Específico de Funciones, Requisitos y Competencias Laborales</w:t>
            </w:r>
          </w:p>
        </w:tc>
        <w:tc>
          <w:tcPr>
            <w:tcW w:w="1559" w:type="dxa"/>
            <w:vAlign w:val="center"/>
          </w:tcPr>
          <w:p w14:paraId="09D1595F" w14:textId="3C8C3805" w:rsidR="00707365" w:rsidRPr="009710D3" w:rsidRDefault="00C0535E"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3AEDB137" w14:textId="77777777" w:rsidR="00F22792" w:rsidRDefault="00F22792"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3F5E5699" w14:textId="6058D940" w:rsidR="00F22792" w:rsidRPr="00F22792" w:rsidRDefault="00F22792" w:rsidP="00DF41E2">
            <w:pPr>
              <w:spacing w:after="200" w:line="276" w:lineRule="auto"/>
              <w:ind w:left="-142" w:right="-234"/>
              <w:rPr>
                <w:rFonts w:ascii="Tahoma" w:hAnsi="Tahoma" w:cs="Tahoma"/>
                <w:sz w:val="18"/>
                <w:szCs w:val="18"/>
              </w:rPr>
            </w:pPr>
            <w:r>
              <w:rPr>
                <w:rFonts w:ascii="Tahoma" w:hAnsi="Tahoma" w:cs="Tahoma"/>
                <w:sz w:val="18"/>
                <w:szCs w:val="18"/>
              </w:rPr>
              <w:t>1.</w:t>
            </w:r>
            <w:r w:rsidR="00461432" w:rsidRPr="00F22792">
              <w:rPr>
                <w:rFonts w:ascii="Tahoma" w:hAnsi="Tahoma" w:cs="Tahoma"/>
                <w:sz w:val="18"/>
                <w:szCs w:val="18"/>
              </w:rPr>
              <w:t>Realizar la actualización de los manuales de procesos y procedimientos del área, la elaboración, revisión y actualización de acuerdo a los procedimientos de la matriz de riesgos del sistema de seguridad y salud en el trabajo conforme a la normatividad vigente.</w:t>
            </w:r>
          </w:p>
        </w:tc>
      </w:tr>
      <w:tr w:rsidR="00707365" w:rsidRPr="009710D3" w14:paraId="44EC2FF5" w14:textId="77777777" w:rsidTr="00A87FFB">
        <w:tc>
          <w:tcPr>
            <w:tcW w:w="2122" w:type="dxa"/>
            <w:vAlign w:val="center"/>
          </w:tcPr>
          <w:p w14:paraId="1455B614" w14:textId="76CA3EF9" w:rsidR="00707365" w:rsidRDefault="00707365"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NÓMINAS</w:t>
            </w:r>
          </w:p>
        </w:tc>
        <w:tc>
          <w:tcPr>
            <w:tcW w:w="2268" w:type="dxa"/>
            <w:vAlign w:val="center"/>
          </w:tcPr>
          <w:p w14:paraId="3736DCCE" w14:textId="77777777" w:rsidR="00707365" w:rsidRPr="009A45CA" w:rsidRDefault="00707365" w:rsidP="00DF41E2">
            <w:pPr>
              <w:spacing w:after="200" w:line="276" w:lineRule="auto"/>
              <w:ind w:left="-142" w:right="-234"/>
              <w:rPr>
                <w:rFonts w:ascii="Tahoma" w:eastAsia="Arial Unicode MS" w:hAnsi="Tahoma" w:cs="Tahoma"/>
                <w:sz w:val="18"/>
                <w:szCs w:val="18"/>
                <w:lang w:eastAsia="es-ES"/>
              </w:rPr>
            </w:pPr>
          </w:p>
        </w:tc>
        <w:tc>
          <w:tcPr>
            <w:tcW w:w="1559" w:type="dxa"/>
            <w:vAlign w:val="center"/>
          </w:tcPr>
          <w:p w14:paraId="4EC1A5E0" w14:textId="6A4DFB52" w:rsidR="00707365" w:rsidRPr="009710D3" w:rsidRDefault="00C0535E"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6C25CB43" w14:textId="77777777" w:rsidR="00AF4D5B" w:rsidRDefault="00AF4D5B"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76055073" w14:textId="71178741" w:rsidR="00707365" w:rsidRPr="00707365" w:rsidRDefault="00707365" w:rsidP="00DF41E2">
            <w:pPr>
              <w:spacing w:after="200" w:line="276" w:lineRule="auto"/>
              <w:ind w:left="-142" w:right="-234"/>
              <w:rPr>
                <w:rFonts w:ascii="Tahoma" w:hAnsi="Tahoma" w:cs="Tahoma"/>
                <w:sz w:val="18"/>
                <w:szCs w:val="18"/>
              </w:rPr>
            </w:pPr>
            <w:r w:rsidRPr="00707365">
              <w:rPr>
                <w:rFonts w:ascii="Tahoma" w:hAnsi="Tahoma" w:cs="Tahoma"/>
                <w:sz w:val="18"/>
                <w:szCs w:val="18"/>
              </w:rPr>
              <w:t>1. Proyectar la nómina en los periodos de pago establecidos incorporando previamente las novedades de personal en cumplimiento de los procedimientos previstos.</w:t>
            </w:r>
          </w:p>
        </w:tc>
      </w:tr>
      <w:tr w:rsidR="00707365" w:rsidRPr="009710D3" w14:paraId="1907D0F3" w14:textId="77777777" w:rsidTr="00A87FFB">
        <w:tc>
          <w:tcPr>
            <w:tcW w:w="2122" w:type="dxa"/>
            <w:vAlign w:val="center"/>
          </w:tcPr>
          <w:p w14:paraId="710F81B3" w14:textId="794D91E8" w:rsidR="00707365" w:rsidRDefault="00707365"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PLANES</w:t>
            </w:r>
          </w:p>
        </w:tc>
        <w:tc>
          <w:tcPr>
            <w:tcW w:w="2268" w:type="dxa"/>
            <w:vAlign w:val="center"/>
          </w:tcPr>
          <w:p w14:paraId="10924DE0" w14:textId="57C24531" w:rsidR="00707365" w:rsidRDefault="00707365" w:rsidP="00DF41E2">
            <w:pPr>
              <w:pStyle w:val="Prrafodelista"/>
              <w:numPr>
                <w:ilvl w:val="0"/>
                <w:numId w:val="56"/>
              </w:numPr>
              <w:spacing w:after="200" w:line="276" w:lineRule="auto"/>
              <w:ind w:left="-142" w:right="-234" w:firstLine="0"/>
              <w:rPr>
                <w:rFonts w:ascii="Tahoma" w:eastAsia="Arial Unicode MS" w:hAnsi="Tahoma" w:cs="Tahoma"/>
                <w:sz w:val="18"/>
                <w:szCs w:val="18"/>
                <w:lang w:eastAsia="es-ES"/>
              </w:rPr>
            </w:pPr>
            <w:r w:rsidRPr="009A45CA">
              <w:rPr>
                <w:rFonts w:ascii="Tahoma" w:eastAsia="Arial Unicode MS" w:hAnsi="Tahoma" w:cs="Tahoma"/>
                <w:sz w:val="18"/>
                <w:szCs w:val="18"/>
                <w:lang w:eastAsia="es-ES"/>
              </w:rPr>
              <w:t>Plan Anual de Incentivos Instituciona</w:t>
            </w:r>
            <w:r>
              <w:rPr>
                <w:rFonts w:ascii="Tahoma" w:eastAsia="Arial Unicode MS" w:hAnsi="Tahoma" w:cs="Tahoma"/>
                <w:sz w:val="18"/>
                <w:szCs w:val="18"/>
                <w:lang w:eastAsia="es-ES"/>
              </w:rPr>
              <w:t>l</w:t>
            </w:r>
          </w:p>
          <w:p w14:paraId="5CECECA8" w14:textId="77777777" w:rsidR="00707365" w:rsidRDefault="00707365" w:rsidP="00DF41E2">
            <w:pPr>
              <w:pStyle w:val="Prrafodelista"/>
              <w:numPr>
                <w:ilvl w:val="0"/>
                <w:numId w:val="56"/>
              </w:numPr>
              <w:spacing w:after="200" w:line="276" w:lineRule="auto"/>
              <w:ind w:left="-142" w:right="-234" w:firstLine="0"/>
              <w:rPr>
                <w:rFonts w:ascii="Tahoma" w:eastAsia="Arial Unicode MS" w:hAnsi="Tahoma" w:cs="Tahoma"/>
                <w:sz w:val="18"/>
                <w:szCs w:val="18"/>
                <w:lang w:eastAsia="es-ES"/>
              </w:rPr>
            </w:pPr>
            <w:r w:rsidRPr="009A45CA">
              <w:rPr>
                <w:rFonts w:ascii="Tahoma" w:eastAsia="Arial Unicode MS" w:hAnsi="Tahoma" w:cs="Tahoma"/>
                <w:sz w:val="18"/>
                <w:szCs w:val="18"/>
                <w:lang w:eastAsia="es-ES"/>
              </w:rPr>
              <w:t>Plan de Bienestar Social</w:t>
            </w:r>
          </w:p>
          <w:p w14:paraId="4D1CA9DA" w14:textId="77777777" w:rsidR="00707365" w:rsidRDefault="00707365" w:rsidP="00DF41E2">
            <w:pPr>
              <w:pStyle w:val="Prrafodelista"/>
              <w:numPr>
                <w:ilvl w:val="0"/>
                <w:numId w:val="56"/>
              </w:numPr>
              <w:spacing w:after="200" w:line="276" w:lineRule="auto"/>
              <w:ind w:left="-142" w:right="-234" w:firstLine="0"/>
              <w:rPr>
                <w:rFonts w:ascii="Tahoma" w:eastAsia="Arial Unicode MS" w:hAnsi="Tahoma" w:cs="Tahoma"/>
                <w:sz w:val="18"/>
                <w:szCs w:val="18"/>
                <w:lang w:eastAsia="es-ES"/>
              </w:rPr>
            </w:pPr>
            <w:r w:rsidRPr="009A45CA">
              <w:rPr>
                <w:rFonts w:ascii="Tahoma" w:eastAsia="Arial Unicode MS" w:hAnsi="Tahoma" w:cs="Tahoma"/>
                <w:sz w:val="18"/>
                <w:szCs w:val="18"/>
                <w:lang w:eastAsia="es-ES"/>
              </w:rPr>
              <w:t>Plan de Emergencia</w:t>
            </w:r>
          </w:p>
          <w:p w14:paraId="282F92AE" w14:textId="77777777" w:rsidR="00707365" w:rsidRDefault="00707365" w:rsidP="00DF41E2">
            <w:pPr>
              <w:pStyle w:val="Prrafodelista"/>
              <w:numPr>
                <w:ilvl w:val="0"/>
                <w:numId w:val="56"/>
              </w:numPr>
              <w:spacing w:after="200" w:line="276" w:lineRule="auto"/>
              <w:ind w:left="-142" w:right="-234" w:firstLine="0"/>
              <w:rPr>
                <w:rFonts w:ascii="Tahoma" w:eastAsia="Arial Unicode MS" w:hAnsi="Tahoma" w:cs="Tahoma"/>
                <w:sz w:val="18"/>
                <w:szCs w:val="18"/>
                <w:lang w:eastAsia="es-ES"/>
              </w:rPr>
            </w:pPr>
            <w:r w:rsidRPr="009A45CA">
              <w:rPr>
                <w:rFonts w:ascii="Tahoma" w:eastAsia="Arial Unicode MS" w:hAnsi="Tahoma" w:cs="Tahoma"/>
                <w:sz w:val="18"/>
                <w:szCs w:val="18"/>
                <w:lang w:eastAsia="es-ES"/>
              </w:rPr>
              <w:t xml:space="preserve">Plan de Trabajo Anual del Sistema de Gestión de Seguridad y Salud en el Trabajo - SG </w:t>
            </w:r>
            <w:r>
              <w:rPr>
                <w:rFonts w:ascii="Tahoma" w:eastAsia="Arial Unicode MS" w:hAnsi="Tahoma" w:cs="Tahoma"/>
                <w:sz w:val="18"/>
                <w:szCs w:val="18"/>
                <w:lang w:eastAsia="es-ES"/>
              </w:rPr>
              <w:t>–</w:t>
            </w:r>
            <w:r w:rsidRPr="009A45CA">
              <w:rPr>
                <w:rFonts w:ascii="Tahoma" w:eastAsia="Arial Unicode MS" w:hAnsi="Tahoma" w:cs="Tahoma"/>
                <w:sz w:val="18"/>
                <w:szCs w:val="18"/>
                <w:lang w:eastAsia="es-ES"/>
              </w:rPr>
              <w:t xml:space="preserve"> SST</w:t>
            </w:r>
            <w:r>
              <w:rPr>
                <w:rFonts w:ascii="Tahoma" w:eastAsia="Arial Unicode MS" w:hAnsi="Tahoma" w:cs="Tahoma"/>
                <w:sz w:val="18"/>
                <w:szCs w:val="18"/>
                <w:lang w:eastAsia="es-ES"/>
              </w:rPr>
              <w:t>.</w:t>
            </w:r>
          </w:p>
          <w:p w14:paraId="7AEFB120" w14:textId="6BDDFC91" w:rsidR="00707365" w:rsidRPr="009A45CA" w:rsidRDefault="00707365" w:rsidP="00DF41E2">
            <w:pPr>
              <w:pStyle w:val="Prrafodelista"/>
              <w:numPr>
                <w:ilvl w:val="0"/>
                <w:numId w:val="56"/>
              </w:numPr>
              <w:spacing w:after="200" w:line="276" w:lineRule="auto"/>
              <w:ind w:left="-142" w:right="-234" w:firstLine="0"/>
              <w:rPr>
                <w:rFonts w:ascii="Tahoma" w:eastAsia="Arial Unicode MS" w:hAnsi="Tahoma" w:cs="Tahoma"/>
                <w:sz w:val="18"/>
                <w:szCs w:val="18"/>
                <w:lang w:eastAsia="es-ES"/>
              </w:rPr>
            </w:pPr>
            <w:r w:rsidRPr="009A45CA">
              <w:rPr>
                <w:rFonts w:ascii="Tahoma" w:eastAsia="Arial Unicode MS" w:hAnsi="Tahoma" w:cs="Tahoma"/>
                <w:sz w:val="18"/>
                <w:szCs w:val="18"/>
                <w:lang w:eastAsia="es-ES"/>
              </w:rPr>
              <w:t>Plan Institucional de Capacitación</w:t>
            </w:r>
          </w:p>
        </w:tc>
        <w:tc>
          <w:tcPr>
            <w:tcW w:w="1559" w:type="dxa"/>
            <w:vAlign w:val="center"/>
          </w:tcPr>
          <w:p w14:paraId="586B17A1" w14:textId="4CAF5B05" w:rsidR="00707365" w:rsidRPr="009710D3" w:rsidRDefault="00C0535E"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41CB5F78" w14:textId="77777777" w:rsidR="00C0535E" w:rsidRDefault="00C0535E"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1F7650D5" w14:textId="2CCDD528" w:rsidR="00707365" w:rsidRPr="00643FEC" w:rsidRDefault="00AF4D5B" w:rsidP="00DF41E2">
            <w:pPr>
              <w:spacing w:after="200" w:line="276" w:lineRule="auto"/>
              <w:ind w:left="-142" w:right="-234"/>
              <w:rPr>
                <w:rFonts w:ascii="Tahoma" w:hAnsi="Tahoma" w:cs="Tahoma"/>
                <w:sz w:val="18"/>
                <w:szCs w:val="18"/>
              </w:rPr>
            </w:pPr>
            <w:r w:rsidRPr="00AF4D5B">
              <w:rPr>
                <w:rFonts w:ascii="Tahoma" w:hAnsi="Tahoma" w:cs="Tahoma"/>
                <w:sz w:val="18"/>
                <w:szCs w:val="18"/>
              </w:rPr>
              <w:t>16. Las demás relacionadas con el propósito del cargo que no estén asignadas a otro empleo de la empresa y las generales a todos los empleos públicos relacionadas con el Modelo Integrado de Planeación y Gestión, en lo que corresponda.</w:t>
            </w:r>
          </w:p>
        </w:tc>
      </w:tr>
      <w:tr w:rsidR="00707365" w:rsidRPr="009710D3" w14:paraId="01360365" w14:textId="77777777" w:rsidTr="00A87FFB">
        <w:tc>
          <w:tcPr>
            <w:tcW w:w="2122" w:type="dxa"/>
            <w:vAlign w:val="center"/>
          </w:tcPr>
          <w:p w14:paraId="13DAEC8C" w14:textId="4E6507DE" w:rsidR="00707365" w:rsidRDefault="00707365" w:rsidP="00DF41E2">
            <w:pPr>
              <w:spacing w:after="200" w:line="276" w:lineRule="auto"/>
              <w:ind w:left="-142" w:right="-234"/>
              <w:rPr>
                <w:rFonts w:ascii="Tahoma" w:eastAsia="Arial Unicode MS" w:hAnsi="Tahoma" w:cs="Tahoma"/>
                <w:b/>
                <w:bCs/>
                <w:sz w:val="18"/>
                <w:szCs w:val="18"/>
                <w:lang w:eastAsia="es-ES"/>
              </w:rPr>
            </w:pPr>
            <w:r w:rsidRPr="009A45CA">
              <w:rPr>
                <w:rFonts w:ascii="Tahoma" w:eastAsia="Arial Unicode MS" w:hAnsi="Tahoma" w:cs="Tahoma"/>
                <w:b/>
                <w:bCs/>
                <w:sz w:val="18"/>
                <w:szCs w:val="18"/>
                <w:lang w:eastAsia="es-ES"/>
              </w:rPr>
              <w:t>PLATAFORMAS ELECTR</w:t>
            </w:r>
            <w:r>
              <w:rPr>
                <w:rFonts w:ascii="Tahoma" w:eastAsia="Arial Unicode MS" w:hAnsi="Tahoma" w:cs="Tahoma"/>
                <w:b/>
                <w:bCs/>
                <w:sz w:val="18"/>
                <w:szCs w:val="18"/>
                <w:lang w:eastAsia="es-ES"/>
              </w:rPr>
              <w:t>Ó</w:t>
            </w:r>
            <w:r w:rsidRPr="009A45CA">
              <w:rPr>
                <w:rFonts w:ascii="Tahoma" w:eastAsia="Arial Unicode MS" w:hAnsi="Tahoma" w:cs="Tahoma"/>
                <w:b/>
                <w:bCs/>
                <w:sz w:val="18"/>
                <w:szCs w:val="18"/>
                <w:lang w:eastAsia="es-ES"/>
              </w:rPr>
              <w:t>NICAS</w:t>
            </w:r>
          </w:p>
        </w:tc>
        <w:tc>
          <w:tcPr>
            <w:tcW w:w="2268" w:type="dxa"/>
            <w:vAlign w:val="center"/>
          </w:tcPr>
          <w:p w14:paraId="7286658E" w14:textId="77777777" w:rsidR="00707365" w:rsidRPr="009A45CA" w:rsidRDefault="00707365" w:rsidP="00DF41E2">
            <w:pPr>
              <w:pStyle w:val="Prrafodelista"/>
              <w:numPr>
                <w:ilvl w:val="0"/>
                <w:numId w:val="57"/>
              </w:numPr>
              <w:spacing w:after="200" w:line="276" w:lineRule="auto"/>
              <w:ind w:left="-142" w:right="-234" w:firstLine="0"/>
              <w:rPr>
                <w:rFonts w:ascii="Tahoma" w:eastAsia="Arial Unicode MS" w:hAnsi="Tahoma" w:cs="Tahoma"/>
                <w:sz w:val="18"/>
                <w:szCs w:val="18"/>
                <w:lang w:eastAsia="es-ES"/>
              </w:rPr>
            </w:pPr>
            <w:r w:rsidRPr="009A45CA">
              <w:rPr>
                <w:rFonts w:ascii="Tahoma" w:eastAsia="Arial Unicode MS" w:hAnsi="Tahoma" w:cs="Tahoma"/>
                <w:sz w:val="18"/>
                <w:szCs w:val="18"/>
                <w:lang w:eastAsia="es-ES"/>
              </w:rPr>
              <w:t xml:space="preserve">NEXIS </w:t>
            </w:r>
          </w:p>
          <w:p w14:paraId="3FC6306C" w14:textId="77777777" w:rsidR="00707365" w:rsidRDefault="00707365" w:rsidP="00DF41E2">
            <w:pPr>
              <w:pStyle w:val="Prrafodelista"/>
              <w:spacing w:after="200" w:line="276" w:lineRule="auto"/>
              <w:ind w:left="-142" w:right="-234"/>
              <w:rPr>
                <w:rFonts w:ascii="Tahoma" w:eastAsia="Arial Unicode MS" w:hAnsi="Tahoma" w:cs="Tahoma"/>
                <w:sz w:val="18"/>
                <w:szCs w:val="18"/>
                <w:lang w:eastAsia="es-ES"/>
              </w:rPr>
            </w:pPr>
            <w:r w:rsidRPr="009A45CA">
              <w:rPr>
                <w:rFonts w:ascii="Tahoma" w:eastAsia="Arial Unicode MS" w:hAnsi="Tahoma" w:cs="Tahoma"/>
                <w:sz w:val="18"/>
                <w:szCs w:val="18"/>
                <w:lang w:eastAsia="es-ES"/>
              </w:rPr>
              <w:t>Software para Servicios Públicos Domiciliarios</w:t>
            </w:r>
          </w:p>
          <w:p w14:paraId="50B17D97" w14:textId="5364572A" w:rsidR="00707365" w:rsidRPr="009A45CA" w:rsidRDefault="00707365" w:rsidP="00DF41E2">
            <w:pPr>
              <w:pStyle w:val="Prrafodelista"/>
              <w:numPr>
                <w:ilvl w:val="0"/>
                <w:numId w:val="57"/>
              </w:numPr>
              <w:spacing w:after="200" w:line="276" w:lineRule="auto"/>
              <w:ind w:left="-142" w:right="-234" w:firstLine="0"/>
              <w:rPr>
                <w:rFonts w:ascii="Tahoma" w:eastAsia="Arial Unicode MS" w:hAnsi="Tahoma" w:cs="Tahoma"/>
                <w:sz w:val="18"/>
                <w:szCs w:val="18"/>
                <w:lang w:eastAsia="es-ES"/>
              </w:rPr>
            </w:pPr>
            <w:r w:rsidRPr="009A45CA">
              <w:rPr>
                <w:rFonts w:ascii="Tahoma" w:eastAsia="Arial Unicode MS" w:hAnsi="Tahoma" w:cs="Tahoma"/>
                <w:sz w:val="18"/>
                <w:szCs w:val="18"/>
                <w:lang w:eastAsia="es-ES"/>
              </w:rPr>
              <w:t>SIGEP - Sistema de Información y Gestión del Empleo Públicos</w:t>
            </w:r>
          </w:p>
        </w:tc>
        <w:tc>
          <w:tcPr>
            <w:tcW w:w="1559" w:type="dxa"/>
            <w:vAlign w:val="center"/>
          </w:tcPr>
          <w:p w14:paraId="442BF5AD" w14:textId="7E43ADAC" w:rsidR="00707365" w:rsidRPr="009710D3" w:rsidRDefault="00C0535E"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40095FF1" w14:textId="77777777" w:rsidR="00C0535E" w:rsidRDefault="00C0535E"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D3A14A2" w14:textId="77777777" w:rsidR="00707365" w:rsidRDefault="00707365" w:rsidP="00DF41E2">
            <w:pPr>
              <w:spacing w:after="200" w:line="276" w:lineRule="auto"/>
              <w:ind w:left="-142" w:right="-234"/>
            </w:pPr>
            <w:r w:rsidRPr="00707365">
              <w:rPr>
                <w:rFonts w:ascii="Tahoma" w:hAnsi="Tahoma" w:cs="Tahoma"/>
                <w:sz w:val="18"/>
                <w:szCs w:val="18"/>
              </w:rPr>
              <w:t xml:space="preserve">4.Realizar la respectiva actualización, cargue de información y seguimiento a la plataforma SIGEP, siguiendo los respectivos parámetros legales, así como mantener actualizada la </w:t>
            </w:r>
            <w:r w:rsidRPr="00707365">
              <w:rPr>
                <w:rFonts w:ascii="Tahoma" w:hAnsi="Tahoma" w:cs="Tahoma"/>
                <w:sz w:val="18"/>
                <w:szCs w:val="18"/>
              </w:rPr>
              <w:lastRenderedPageBreak/>
              <w:t>plataforma con la información de la empresa</w:t>
            </w:r>
            <w:r>
              <w:t>.</w:t>
            </w:r>
          </w:p>
          <w:p w14:paraId="657CD64C" w14:textId="08364A78" w:rsidR="00AF4D5B" w:rsidRPr="00643FEC" w:rsidRDefault="00AF4D5B" w:rsidP="00DF41E2">
            <w:pPr>
              <w:spacing w:after="200" w:line="276" w:lineRule="auto"/>
              <w:ind w:left="-142" w:right="-234"/>
              <w:rPr>
                <w:rFonts w:ascii="Tahoma" w:hAnsi="Tahoma" w:cs="Tahoma"/>
                <w:sz w:val="18"/>
                <w:szCs w:val="18"/>
              </w:rPr>
            </w:pPr>
            <w:r w:rsidRPr="00AF4D5B">
              <w:rPr>
                <w:rFonts w:ascii="Tahoma" w:hAnsi="Tahoma" w:cs="Tahoma"/>
                <w:sz w:val="18"/>
                <w:szCs w:val="18"/>
              </w:rPr>
              <w:t>16. Las demás relacionadas con el propósito del cargo que no estén asignadas a otro empleo de la empresa y las generales a todos los empleos públicos relacionadas con el Modelo Integrado de Planeación y Gestión, en lo que corresponda.</w:t>
            </w:r>
          </w:p>
        </w:tc>
      </w:tr>
      <w:tr w:rsidR="00707365" w:rsidRPr="009710D3" w14:paraId="5B8484AB" w14:textId="77777777" w:rsidTr="00A87FFB">
        <w:tc>
          <w:tcPr>
            <w:tcW w:w="2122" w:type="dxa"/>
            <w:vAlign w:val="center"/>
          </w:tcPr>
          <w:p w14:paraId="23168942" w14:textId="44EFBECB" w:rsidR="00707365" w:rsidRPr="009A45CA" w:rsidRDefault="00707365"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PROGRAMAS</w:t>
            </w:r>
          </w:p>
        </w:tc>
        <w:tc>
          <w:tcPr>
            <w:tcW w:w="2268" w:type="dxa"/>
            <w:vAlign w:val="center"/>
          </w:tcPr>
          <w:p w14:paraId="329C722F" w14:textId="398574F3" w:rsidR="00707365" w:rsidRPr="009A45CA" w:rsidRDefault="00707365" w:rsidP="00DF41E2">
            <w:pPr>
              <w:pStyle w:val="Prrafodelista"/>
              <w:numPr>
                <w:ilvl w:val="0"/>
                <w:numId w:val="58"/>
              </w:numPr>
              <w:spacing w:after="200" w:line="276" w:lineRule="auto"/>
              <w:ind w:left="-142" w:right="-234" w:firstLine="0"/>
              <w:rPr>
                <w:rFonts w:ascii="Tahoma" w:eastAsia="Arial Unicode MS" w:hAnsi="Tahoma" w:cs="Tahoma"/>
                <w:sz w:val="18"/>
                <w:szCs w:val="18"/>
                <w:lang w:eastAsia="es-ES"/>
              </w:rPr>
            </w:pPr>
            <w:r w:rsidRPr="009A45CA">
              <w:rPr>
                <w:rFonts w:ascii="Tahoma" w:eastAsia="Arial Unicode MS" w:hAnsi="Tahoma" w:cs="Tahoma"/>
                <w:sz w:val="18"/>
                <w:szCs w:val="18"/>
                <w:lang w:eastAsia="es-ES"/>
              </w:rPr>
              <w:t>Programa de Inducción y Reinducción</w:t>
            </w:r>
          </w:p>
        </w:tc>
        <w:tc>
          <w:tcPr>
            <w:tcW w:w="1559" w:type="dxa"/>
            <w:vAlign w:val="center"/>
          </w:tcPr>
          <w:p w14:paraId="36D53A4F" w14:textId="056A9E0B" w:rsidR="00707365" w:rsidRPr="009710D3" w:rsidRDefault="00C0535E"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42B27AB1" w14:textId="77777777" w:rsidR="00C0535E" w:rsidRDefault="00C0535E"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2ED5C4F6" w14:textId="2D57F679" w:rsidR="00C0535E" w:rsidRDefault="00C0535E" w:rsidP="00DF41E2">
            <w:pPr>
              <w:spacing w:after="200" w:line="276" w:lineRule="auto"/>
              <w:ind w:left="-142" w:right="-234"/>
              <w:rPr>
                <w:rFonts w:ascii="Tahoma" w:hAnsi="Tahoma" w:cs="Tahoma"/>
                <w:sz w:val="18"/>
                <w:szCs w:val="18"/>
              </w:rPr>
            </w:pPr>
            <w:r w:rsidRPr="00F92CD4">
              <w:rPr>
                <w:rFonts w:ascii="Tahoma" w:hAnsi="Tahoma" w:cs="Tahoma"/>
                <w:sz w:val="18"/>
                <w:szCs w:val="18"/>
              </w:rPr>
              <w:t>5. Ejecutar las políticas y programas de reclutamiento, vinculación, inducción, reinducción, capacitación, seguridad social, novedades, compensación, desvinculación, desarrollo de competencias, incentivos del personal de la empresa conforme al régimen laboral aplicable.</w:t>
            </w:r>
          </w:p>
          <w:p w14:paraId="2D2ABC3F" w14:textId="11588B77" w:rsidR="00707365" w:rsidRPr="00643FEC" w:rsidRDefault="00C0535E" w:rsidP="00DF41E2">
            <w:pPr>
              <w:spacing w:after="200" w:line="276" w:lineRule="auto"/>
              <w:ind w:left="-142" w:right="-234"/>
              <w:rPr>
                <w:rFonts w:ascii="Tahoma" w:hAnsi="Tahoma" w:cs="Tahoma"/>
                <w:sz w:val="18"/>
                <w:szCs w:val="18"/>
              </w:rPr>
            </w:pPr>
            <w:r w:rsidRPr="00C0535E">
              <w:rPr>
                <w:rFonts w:ascii="Tahoma" w:hAnsi="Tahoma" w:cs="Tahoma"/>
                <w:sz w:val="18"/>
                <w:szCs w:val="18"/>
              </w:rPr>
              <w:t>18.Las demás relacionadas con el propósito del cargo que no estén asignadas a otro empleo de la empresa y las generales a todos los empleos públicos relacionadas con el Modelo Integrado de Planeación y Gestión, en lo que corresponda de Planeación y Gestión, en lo que corresponda.</w:t>
            </w:r>
          </w:p>
        </w:tc>
      </w:tr>
    </w:tbl>
    <w:p w14:paraId="6B415F1F" w14:textId="77777777" w:rsidR="00C50018" w:rsidRDefault="00C50018" w:rsidP="00DF41E2">
      <w:pPr>
        <w:tabs>
          <w:tab w:val="left" w:pos="2445"/>
        </w:tabs>
        <w:spacing w:after="200" w:line="276" w:lineRule="auto"/>
        <w:ind w:left="-142" w:right="-234"/>
        <w:rPr>
          <w:rFonts w:ascii="Tahoma" w:eastAsia="Arial Unicode MS" w:hAnsi="Tahoma" w:cs="Tahoma"/>
          <w:b/>
          <w:bCs/>
          <w:sz w:val="22"/>
          <w:szCs w:val="22"/>
          <w:lang w:eastAsia="es-ES"/>
        </w:rPr>
      </w:pPr>
    </w:p>
    <w:p w14:paraId="6F06C614" w14:textId="6E728715" w:rsidR="00C50018" w:rsidRDefault="00AF4D5B" w:rsidP="00DF41E2">
      <w:pPr>
        <w:tabs>
          <w:tab w:val="left" w:pos="2445"/>
        </w:tabs>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b/>
          <w:bCs/>
          <w:sz w:val="22"/>
          <w:szCs w:val="22"/>
          <w:lang w:eastAsia="es-ES"/>
        </w:rPr>
        <w:t xml:space="preserve">UNIDAD ADMINISTRATIVA – OFICINA DE CONTROL DISCIPLINARIO INTERNO (130) </w:t>
      </w:r>
    </w:p>
    <w:tbl>
      <w:tblPr>
        <w:tblStyle w:val="Tablaconcuadrcula"/>
        <w:tblW w:w="0" w:type="auto"/>
        <w:tblLayout w:type="fixed"/>
        <w:tblLook w:val="04A0" w:firstRow="1" w:lastRow="0" w:firstColumn="1" w:lastColumn="0" w:noHBand="0" w:noVBand="1"/>
      </w:tblPr>
      <w:tblGrid>
        <w:gridCol w:w="2122"/>
        <w:gridCol w:w="2268"/>
        <w:gridCol w:w="1559"/>
        <w:gridCol w:w="2879"/>
      </w:tblGrid>
      <w:tr w:rsidR="00C50018" w:rsidRPr="009710D3" w14:paraId="4D524B8A" w14:textId="77777777" w:rsidTr="00A87FFB">
        <w:tc>
          <w:tcPr>
            <w:tcW w:w="2122" w:type="dxa"/>
            <w:vAlign w:val="center"/>
          </w:tcPr>
          <w:p w14:paraId="5B192989"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lastRenderedPageBreak/>
              <w:t>SERIE DOCUMENTAL</w:t>
            </w:r>
          </w:p>
        </w:tc>
        <w:tc>
          <w:tcPr>
            <w:tcW w:w="2268" w:type="dxa"/>
            <w:vAlign w:val="center"/>
          </w:tcPr>
          <w:p w14:paraId="6F5B5212"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SUBSERIE DOCUMENTAL</w:t>
            </w:r>
          </w:p>
        </w:tc>
        <w:tc>
          <w:tcPr>
            <w:tcW w:w="1559" w:type="dxa"/>
            <w:vAlign w:val="center"/>
          </w:tcPr>
          <w:p w14:paraId="1D686C8F"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TIPOLOGIA DOCUMENTAL</w:t>
            </w:r>
          </w:p>
        </w:tc>
        <w:tc>
          <w:tcPr>
            <w:tcW w:w="2879" w:type="dxa"/>
            <w:vAlign w:val="center"/>
          </w:tcPr>
          <w:p w14:paraId="4A1972B4"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JUSTIFICACIÓN</w:t>
            </w:r>
          </w:p>
        </w:tc>
      </w:tr>
      <w:tr w:rsidR="00AF4D5B" w:rsidRPr="00AF4D5B" w14:paraId="1B5ACAA7" w14:textId="77777777" w:rsidTr="00A87FFB">
        <w:tc>
          <w:tcPr>
            <w:tcW w:w="2122" w:type="dxa"/>
            <w:vAlign w:val="center"/>
          </w:tcPr>
          <w:p w14:paraId="79D483D4" w14:textId="4AECBDA4" w:rsidR="00AF4D5B" w:rsidRPr="00AF4D5B" w:rsidRDefault="00AF4D5B"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ACCIONES PREVENTIVAS</w:t>
            </w:r>
          </w:p>
        </w:tc>
        <w:tc>
          <w:tcPr>
            <w:tcW w:w="2268" w:type="dxa"/>
            <w:vAlign w:val="center"/>
          </w:tcPr>
          <w:p w14:paraId="68D25B8B" w14:textId="77777777" w:rsidR="00AF4D5B" w:rsidRPr="00AF4D5B" w:rsidRDefault="00AF4D5B" w:rsidP="00DF41E2">
            <w:pPr>
              <w:spacing w:after="200" w:line="276" w:lineRule="auto"/>
              <w:ind w:left="-142" w:right="-234"/>
              <w:rPr>
                <w:rFonts w:ascii="Tahoma" w:eastAsia="Arial Unicode MS" w:hAnsi="Tahoma" w:cs="Tahoma"/>
                <w:sz w:val="18"/>
                <w:szCs w:val="18"/>
                <w:lang w:eastAsia="es-ES"/>
              </w:rPr>
            </w:pPr>
          </w:p>
        </w:tc>
        <w:tc>
          <w:tcPr>
            <w:tcW w:w="1559" w:type="dxa"/>
            <w:vAlign w:val="center"/>
          </w:tcPr>
          <w:p w14:paraId="690EC354" w14:textId="220552CC" w:rsidR="00AF4D5B" w:rsidRPr="00AF4D5B" w:rsidRDefault="00AF4D5B"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62D49244" w14:textId="77777777" w:rsidR="001C0842" w:rsidRDefault="001C0842"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76685391" w14:textId="163E26C1" w:rsidR="001C0842" w:rsidRPr="00345E1A" w:rsidRDefault="001C0842" w:rsidP="00DF41E2">
            <w:pPr>
              <w:spacing w:after="200" w:line="276" w:lineRule="auto"/>
              <w:ind w:left="-142" w:right="-234"/>
              <w:rPr>
                <w:rFonts w:ascii="Tahoma" w:hAnsi="Tahoma" w:cs="Tahoma"/>
                <w:sz w:val="18"/>
                <w:szCs w:val="18"/>
              </w:rPr>
            </w:pPr>
            <w:r>
              <w:rPr>
                <w:rFonts w:ascii="Tahoma" w:hAnsi="Tahoma" w:cs="Tahoma"/>
                <w:sz w:val="18"/>
                <w:szCs w:val="18"/>
              </w:rPr>
              <w:t>3.</w:t>
            </w:r>
            <w:r w:rsidRPr="001C0842">
              <w:rPr>
                <w:rFonts w:ascii="Tahoma" w:hAnsi="Tahoma" w:cs="Tahoma"/>
                <w:sz w:val="18"/>
                <w:szCs w:val="18"/>
              </w:rPr>
              <w:t>Notificar y comunicar las decisiones que se adopten en la etapa de instrucción, especialmente informar que, notificado el pliego de cargos, el proceso continuará en otra dependencia, con base en las funciones y competencias de la entidad y el</w:t>
            </w:r>
            <w:r w:rsidR="00345E1A">
              <w:rPr>
                <w:rFonts w:ascii="Tahoma" w:hAnsi="Tahoma" w:cs="Tahoma"/>
                <w:sz w:val="18"/>
                <w:szCs w:val="18"/>
              </w:rPr>
              <w:t xml:space="preserve"> régimen disciplinario vigente.</w:t>
            </w:r>
          </w:p>
        </w:tc>
      </w:tr>
      <w:tr w:rsidR="00AF4D5B" w:rsidRPr="00AF4D5B" w14:paraId="7308195D" w14:textId="77777777" w:rsidTr="00A87FFB">
        <w:tc>
          <w:tcPr>
            <w:tcW w:w="2122" w:type="dxa"/>
            <w:vAlign w:val="center"/>
          </w:tcPr>
          <w:p w14:paraId="78E3A0B5" w14:textId="20B99630" w:rsidR="00AF4D5B" w:rsidRDefault="00AF4D5B"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ACTAS</w:t>
            </w:r>
          </w:p>
        </w:tc>
        <w:tc>
          <w:tcPr>
            <w:tcW w:w="2268" w:type="dxa"/>
            <w:vAlign w:val="center"/>
          </w:tcPr>
          <w:p w14:paraId="194C316D" w14:textId="77777777" w:rsidR="00AF4D5B" w:rsidRDefault="00AF4D5B" w:rsidP="00DF41E2">
            <w:pPr>
              <w:pStyle w:val="Prrafodelista"/>
              <w:numPr>
                <w:ilvl w:val="0"/>
                <w:numId w:val="59"/>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Actas De Capacitación</w:t>
            </w:r>
          </w:p>
          <w:p w14:paraId="4F992CC6" w14:textId="1C945939" w:rsidR="00AF4D5B" w:rsidRPr="00AF4D5B" w:rsidRDefault="00AF4D5B" w:rsidP="00DF41E2">
            <w:pPr>
              <w:pStyle w:val="Prrafodelista"/>
              <w:numPr>
                <w:ilvl w:val="0"/>
                <w:numId w:val="59"/>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Actas de Reunión</w:t>
            </w:r>
          </w:p>
        </w:tc>
        <w:tc>
          <w:tcPr>
            <w:tcW w:w="1559" w:type="dxa"/>
            <w:vAlign w:val="center"/>
          </w:tcPr>
          <w:p w14:paraId="42578CDC" w14:textId="295C43E4" w:rsidR="00AF4D5B" w:rsidRPr="009710D3" w:rsidRDefault="00AF4D5B"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0FFC167E" w14:textId="77777777" w:rsidR="001C0842" w:rsidRDefault="001C0842"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33C3A119" w14:textId="11CE4695" w:rsidR="00AF4D5B" w:rsidRPr="00AF4D5B" w:rsidRDefault="00690748" w:rsidP="00DF41E2">
            <w:pPr>
              <w:spacing w:after="200" w:line="276" w:lineRule="auto"/>
              <w:ind w:left="-142" w:right="-234"/>
              <w:rPr>
                <w:rFonts w:ascii="Tahoma" w:eastAsia="Arial Unicode MS" w:hAnsi="Tahoma" w:cs="Tahoma"/>
                <w:sz w:val="18"/>
                <w:szCs w:val="18"/>
                <w:lang w:eastAsia="es-ES"/>
              </w:rPr>
            </w:pPr>
            <w:r>
              <w:rPr>
                <w:rFonts w:ascii="Tahoma" w:hAnsi="Tahoma" w:cs="Tahoma"/>
                <w:sz w:val="18"/>
                <w:szCs w:val="18"/>
              </w:rPr>
              <w:t>13.</w:t>
            </w:r>
            <w:r w:rsidRPr="00333B3A">
              <w:rPr>
                <w:rFonts w:ascii="Tahoma" w:hAnsi="Tahoma" w:cs="Tahoma"/>
                <w:sz w:val="18"/>
                <w:szCs w:val="18"/>
              </w:rPr>
              <w:t>Las demás relacionadas con el propósito del cargo que no estén asignadas a otro empleo directivo de la empresa y las generales a todos los empleos públicos relacionadas con el Modelo Integrado de Planeación y Gestión, en lo que corresponda</w:t>
            </w:r>
            <w:r>
              <w:rPr>
                <w:rFonts w:ascii="Tahoma" w:hAnsi="Tahoma" w:cs="Tahoma"/>
                <w:sz w:val="18"/>
                <w:szCs w:val="18"/>
              </w:rPr>
              <w:t>.</w:t>
            </w:r>
          </w:p>
        </w:tc>
      </w:tr>
      <w:tr w:rsidR="00AF4D5B" w:rsidRPr="00AF4D5B" w14:paraId="079EE0BB" w14:textId="77777777" w:rsidTr="00A87FFB">
        <w:tc>
          <w:tcPr>
            <w:tcW w:w="2122" w:type="dxa"/>
            <w:vAlign w:val="center"/>
          </w:tcPr>
          <w:p w14:paraId="112A023F" w14:textId="7E586CB2" w:rsidR="00AF4D5B" w:rsidRDefault="00AF4D5B"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AUTOS INHIBITORIOS</w:t>
            </w:r>
          </w:p>
        </w:tc>
        <w:tc>
          <w:tcPr>
            <w:tcW w:w="2268" w:type="dxa"/>
            <w:vAlign w:val="center"/>
          </w:tcPr>
          <w:p w14:paraId="13A4EC27" w14:textId="77777777" w:rsidR="00AF4D5B" w:rsidRPr="00AF4D5B" w:rsidRDefault="00AF4D5B" w:rsidP="00DF41E2">
            <w:pPr>
              <w:spacing w:after="200" w:line="276" w:lineRule="auto"/>
              <w:ind w:left="-142" w:right="-234"/>
              <w:rPr>
                <w:rFonts w:ascii="Tahoma" w:eastAsia="Arial Unicode MS" w:hAnsi="Tahoma" w:cs="Tahoma"/>
                <w:sz w:val="18"/>
                <w:szCs w:val="18"/>
                <w:lang w:eastAsia="es-ES"/>
              </w:rPr>
            </w:pPr>
          </w:p>
        </w:tc>
        <w:tc>
          <w:tcPr>
            <w:tcW w:w="1559" w:type="dxa"/>
            <w:vAlign w:val="center"/>
          </w:tcPr>
          <w:p w14:paraId="39044FA9" w14:textId="53A5481C" w:rsidR="00AF4D5B" w:rsidRPr="009710D3" w:rsidRDefault="00AF4D5B"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54F7A6CE" w14:textId="77777777" w:rsidR="001C0842" w:rsidRDefault="001C0842"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Resolución 010 del 10 de enero de 2023 por medio de la cual se modifica la resolución no. 1003 de 2020 y se actualiza el manual específico de funciones y competencias laborales de </w:t>
            </w:r>
            <w:r w:rsidRPr="00643FEC">
              <w:rPr>
                <w:rFonts w:ascii="Tahoma" w:hAnsi="Tahoma" w:cs="Tahoma"/>
                <w:sz w:val="18"/>
                <w:szCs w:val="18"/>
              </w:rPr>
              <w:lastRenderedPageBreak/>
              <w:t>la planta de empleos de EMPRESAS PÚBLICAS DEL QUINDÍO S.A. ESP</w:t>
            </w:r>
          </w:p>
          <w:p w14:paraId="32D4CDA0" w14:textId="59C56BBD" w:rsidR="00333B3A" w:rsidRPr="00333B3A" w:rsidRDefault="00333B3A" w:rsidP="00DF41E2">
            <w:pPr>
              <w:spacing w:after="200" w:line="276" w:lineRule="auto"/>
              <w:ind w:left="-142" w:right="-234"/>
              <w:rPr>
                <w:rFonts w:ascii="Tahoma" w:hAnsi="Tahoma" w:cs="Tahoma"/>
                <w:sz w:val="18"/>
                <w:szCs w:val="18"/>
              </w:rPr>
            </w:pPr>
            <w:r w:rsidRPr="00333B3A">
              <w:rPr>
                <w:rFonts w:ascii="Tahoma" w:hAnsi="Tahoma" w:cs="Tahoma"/>
                <w:sz w:val="18"/>
                <w:szCs w:val="18"/>
              </w:rPr>
              <w:t>1.Proponer a la Secretaria General (o quien haga sus veces, en materia de prevención) las medidas de prevención, los programas y las estrategias de divulgación orientadas a la lucha contra la corrupción, la apropiación del régimen disciplinario y la promoción de un servicio público transparente, idóneo y eficaz de la entidad, de conformidad con los códigos de integridad y general disciplinario.</w:t>
            </w:r>
          </w:p>
          <w:p w14:paraId="7570E8C6" w14:textId="0617C616" w:rsidR="00AF4D5B" w:rsidRPr="00AF4D5B" w:rsidRDefault="00333B3A" w:rsidP="00DF41E2">
            <w:pPr>
              <w:spacing w:after="200" w:line="276" w:lineRule="auto"/>
              <w:ind w:left="-142" w:right="-234"/>
              <w:rPr>
                <w:rFonts w:ascii="Tahoma" w:eastAsia="Arial Unicode MS" w:hAnsi="Tahoma" w:cs="Tahoma"/>
                <w:sz w:val="18"/>
                <w:szCs w:val="18"/>
                <w:lang w:eastAsia="es-ES"/>
              </w:rPr>
            </w:pPr>
            <w:r>
              <w:rPr>
                <w:rFonts w:ascii="Tahoma" w:hAnsi="Tahoma" w:cs="Tahoma"/>
                <w:sz w:val="18"/>
                <w:szCs w:val="18"/>
              </w:rPr>
              <w:t>13.</w:t>
            </w:r>
            <w:r w:rsidRPr="00333B3A">
              <w:rPr>
                <w:rFonts w:ascii="Tahoma" w:hAnsi="Tahoma" w:cs="Tahoma"/>
                <w:sz w:val="18"/>
                <w:szCs w:val="18"/>
              </w:rPr>
              <w:t>Las demás relacionadas con el propósito del cargo que no estén asignadas a otro empleo directivo de la empresa y las generales a todos los empleos públicos relacionadas con el Modelo Integrado de Planeación y Gestión, en lo que corresponda.</w:t>
            </w:r>
          </w:p>
        </w:tc>
      </w:tr>
      <w:tr w:rsidR="00AF4D5B" w:rsidRPr="00AF4D5B" w14:paraId="5D62B920" w14:textId="77777777" w:rsidTr="00A87FFB">
        <w:tc>
          <w:tcPr>
            <w:tcW w:w="2122" w:type="dxa"/>
            <w:vAlign w:val="center"/>
          </w:tcPr>
          <w:p w14:paraId="6558F1EC" w14:textId="6ED34990" w:rsidR="00AF4D5B" w:rsidRDefault="00AF4D5B"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DERECHOS DE PETICIÓN</w:t>
            </w:r>
          </w:p>
        </w:tc>
        <w:tc>
          <w:tcPr>
            <w:tcW w:w="2268" w:type="dxa"/>
            <w:vAlign w:val="center"/>
          </w:tcPr>
          <w:p w14:paraId="2045DBBA" w14:textId="77777777" w:rsidR="00AF4D5B" w:rsidRPr="00AF4D5B" w:rsidRDefault="00AF4D5B" w:rsidP="00DF41E2">
            <w:pPr>
              <w:spacing w:after="200" w:line="276" w:lineRule="auto"/>
              <w:ind w:left="-142" w:right="-234"/>
              <w:rPr>
                <w:rFonts w:ascii="Tahoma" w:eastAsia="Arial Unicode MS" w:hAnsi="Tahoma" w:cs="Tahoma"/>
                <w:sz w:val="18"/>
                <w:szCs w:val="18"/>
                <w:lang w:eastAsia="es-ES"/>
              </w:rPr>
            </w:pPr>
          </w:p>
        </w:tc>
        <w:tc>
          <w:tcPr>
            <w:tcW w:w="1559" w:type="dxa"/>
            <w:vAlign w:val="center"/>
          </w:tcPr>
          <w:p w14:paraId="330B451D" w14:textId="06CC428D" w:rsidR="00AF4D5B" w:rsidRPr="009710D3" w:rsidRDefault="00AF4D5B"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3B5ABCCE" w14:textId="77777777" w:rsidR="00345E1A" w:rsidRDefault="00345E1A"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Constitución política de Colombia de 1991, Artículo 23. </w:t>
            </w:r>
          </w:p>
          <w:p w14:paraId="2309F16C" w14:textId="77777777" w:rsidR="00345E1A" w:rsidRDefault="00345E1A" w:rsidP="00DF41E2">
            <w:pPr>
              <w:spacing w:after="200" w:line="276" w:lineRule="auto"/>
              <w:ind w:left="-142" w:right="-234"/>
              <w:rPr>
                <w:rFonts w:ascii="Tahoma" w:hAnsi="Tahoma" w:cs="Tahoma"/>
                <w:sz w:val="18"/>
                <w:szCs w:val="18"/>
              </w:rPr>
            </w:pPr>
            <w:r w:rsidRPr="00643FEC">
              <w:rPr>
                <w:rFonts w:ascii="Tahoma" w:hAnsi="Tahoma" w:cs="Tahoma"/>
                <w:sz w:val="18"/>
                <w:szCs w:val="18"/>
              </w:rPr>
              <w:t>Ley 1755 de 2015 “Por medio de la cual se regula el Derecho Fundamental de Petición y se sustituye un título del Código de Procedimiento Administrativo y de lo Contencioso Administrativo”</w:t>
            </w:r>
          </w:p>
          <w:p w14:paraId="3BC70E2B" w14:textId="77777777" w:rsidR="001C0842" w:rsidRDefault="001C0842"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52673B82" w14:textId="52D711C6" w:rsidR="00AF4D5B" w:rsidRPr="001C0842" w:rsidRDefault="001C0842" w:rsidP="00DF41E2">
            <w:pPr>
              <w:spacing w:after="200" w:line="276" w:lineRule="auto"/>
              <w:ind w:left="-142" w:right="-234"/>
              <w:rPr>
                <w:rFonts w:ascii="Tahoma" w:hAnsi="Tahoma" w:cs="Tahoma"/>
                <w:sz w:val="18"/>
                <w:szCs w:val="18"/>
              </w:rPr>
            </w:pPr>
            <w:r w:rsidRPr="001C0842">
              <w:rPr>
                <w:rFonts w:ascii="Tahoma" w:hAnsi="Tahoma" w:cs="Tahoma"/>
                <w:sz w:val="18"/>
                <w:szCs w:val="18"/>
              </w:rPr>
              <w:lastRenderedPageBreak/>
              <w:t>12.Emitir respuesta a los entes de control conforme al sentido de sus requerimientos en materia disciplinaria y garantizar la confidencialidad y custodia de la información.</w:t>
            </w:r>
          </w:p>
        </w:tc>
      </w:tr>
      <w:tr w:rsidR="00AF4D5B" w:rsidRPr="00AF4D5B" w14:paraId="0FE2D31D" w14:textId="77777777" w:rsidTr="00A87FFB">
        <w:tc>
          <w:tcPr>
            <w:tcW w:w="2122" w:type="dxa"/>
            <w:vAlign w:val="center"/>
          </w:tcPr>
          <w:p w14:paraId="059A5A94" w14:textId="3CC9AEA0" w:rsidR="00AF4D5B" w:rsidRDefault="00AF4D5B"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INFORMES</w:t>
            </w:r>
          </w:p>
        </w:tc>
        <w:tc>
          <w:tcPr>
            <w:tcW w:w="2268" w:type="dxa"/>
            <w:vAlign w:val="center"/>
          </w:tcPr>
          <w:p w14:paraId="008017EA" w14:textId="77777777" w:rsidR="00AF4D5B" w:rsidRDefault="00AF4D5B" w:rsidP="00DF41E2">
            <w:pPr>
              <w:pStyle w:val="Prrafodelista"/>
              <w:numPr>
                <w:ilvl w:val="0"/>
                <w:numId w:val="60"/>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Informes Entes de Control</w:t>
            </w:r>
          </w:p>
          <w:p w14:paraId="0D9195F1" w14:textId="4BF2D770" w:rsidR="00AF4D5B" w:rsidRPr="00AF4D5B" w:rsidRDefault="00AF4D5B" w:rsidP="00DF41E2">
            <w:pPr>
              <w:pStyle w:val="Prrafodelista"/>
              <w:numPr>
                <w:ilvl w:val="0"/>
                <w:numId w:val="60"/>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Informes Internos</w:t>
            </w:r>
          </w:p>
        </w:tc>
        <w:tc>
          <w:tcPr>
            <w:tcW w:w="1559" w:type="dxa"/>
            <w:vAlign w:val="center"/>
          </w:tcPr>
          <w:p w14:paraId="2531FE8B" w14:textId="6521CFAC" w:rsidR="00AF4D5B" w:rsidRPr="009710D3" w:rsidRDefault="00AF4D5B"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5E775F96" w14:textId="77777777" w:rsidR="001C0842" w:rsidRDefault="001C0842"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3FAA2222" w14:textId="77777777" w:rsidR="00AF4D5B" w:rsidRDefault="001C0842" w:rsidP="00DF41E2">
            <w:pPr>
              <w:spacing w:after="200" w:line="276" w:lineRule="auto"/>
              <w:ind w:left="-142" w:right="-234"/>
              <w:rPr>
                <w:rFonts w:ascii="Tahoma" w:hAnsi="Tahoma" w:cs="Tahoma"/>
                <w:sz w:val="18"/>
                <w:szCs w:val="18"/>
              </w:rPr>
            </w:pPr>
            <w:r>
              <w:rPr>
                <w:rFonts w:ascii="Tahoma" w:hAnsi="Tahoma" w:cs="Tahoma"/>
                <w:sz w:val="18"/>
                <w:szCs w:val="18"/>
              </w:rPr>
              <w:t>2.I</w:t>
            </w:r>
            <w:r w:rsidRPr="001C0842">
              <w:rPr>
                <w:rFonts w:ascii="Tahoma" w:hAnsi="Tahoma" w:cs="Tahoma"/>
                <w:sz w:val="18"/>
                <w:szCs w:val="18"/>
              </w:rPr>
              <w:t>nformar a la Procuraduría General de la Nación, la apertura de las investigaciones disciplinarias, para lo de su competencia, teniendo en cuenta las normas que rigen la materia.</w:t>
            </w:r>
          </w:p>
          <w:p w14:paraId="67AB8FC8" w14:textId="77777777" w:rsidR="001C0842" w:rsidRDefault="001C0842" w:rsidP="00DF41E2">
            <w:pPr>
              <w:spacing w:after="200" w:line="276" w:lineRule="auto"/>
              <w:ind w:left="-142" w:right="-234"/>
              <w:rPr>
                <w:rFonts w:ascii="Tahoma" w:hAnsi="Tahoma" w:cs="Tahoma"/>
                <w:sz w:val="18"/>
                <w:szCs w:val="18"/>
              </w:rPr>
            </w:pPr>
            <w:r w:rsidRPr="001C0842">
              <w:rPr>
                <w:rFonts w:ascii="Tahoma" w:hAnsi="Tahoma" w:cs="Tahoma"/>
                <w:sz w:val="18"/>
                <w:szCs w:val="18"/>
              </w:rPr>
              <w:t>4.Remitir a la Secretaría General los procesos disciplinarios en los que se dicte pliego de cargos, debidamente notificados, de acuerdo con la normatividad vigente.</w:t>
            </w:r>
          </w:p>
          <w:p w14:paraId="09FED29F" w14:textId="18CA440F" w:rsidR="001C0842" w:rsidRPr="001C0842" w:rsidRDefault="001C0842" w:rsidP="00DF41E2">
            <w:pPr>
              <w:spacing w:after="200" w:line="276" w:lineRule="auto"/>
              <w:ind w:left="-142" w:right="-234"/>
              <w:rPr>
                <w:rFonts w:ascii="Tahoma" w:hAnsi="Tahoma" w:cs="Tahoma"/>
                <w:sz w:val="18"/>
                <w:szCs w:val="18"/>
              </w:rPr>
            </w:pPr>
            <w:r w:rsidRPr="001C0842">
              <w:rPr>
                <w:rFonts w:ascii="Tahoma" w:hAnsi="Tahoma" w:cs="Tahoma"/>
                <w:sz w:val="18"/>
                <w:szCs w:val="18"/>
              </w:rPr>
              <w:t>6.Presentar informes de sus actuaciones a los organismos de control, cuando sean requeridos, con base en los procesos institucionales.</w:t>
            </w:r>
          </w:p>
        </w:tc>
      </w:tr>
      <w:tr w:rsidR="00AF4D5B" w:rsidRPr="00AF4D5B" w14:paraId="5AC9FBDB" w14:textId="77777777" w:rsidTr="00A87FFB">
        <w:tc>
          <w:tcPr>
            <w:tcW w:w="2122" w:type="dxa"/>
            <w:vAlign w:val="center"/>
          </w:tcPr>
          <w:p w14:paraId="02A7DC8B" w14:textId="7B0FE1F3" w:rsidR="00AF4D5B" w:rsidRDefault="00AF4D5B"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INSTRUMENTOS ARCHIVISTICOS</w:t>
            </w:r>
          </w:p>
        </w:tc>
        <w:tc>
          <w:tcPr>
            <w:tcW w:w="2268" w:type="dxa"/>
            <w:vAlign w:val="center"/>
          </w:tcPr>
          <w:p w14:paraId="7CC477B5" w14:textId="38AAEF46" w:rsidR="00AF4D5B" w:rsidRPr="00AF4D5B" w:rsidRDefault="00AF4D5B" w:rsidP="00DF41E2">
            <w:pPr>
              <w:pStyle w:val="Prrafodelista"/>
              <w:numPr>
                <w:ilvl w:val="0"/>
                <w:numId w:val="61"/>
              </w:numPr>
              <w:spacing w:after="200" w:line="276" w:lineRule="auto"/>
              <w:ind w:left="-142" w:right="-234" w:firstLine="0"/>
              <w:rPr>
                <w:rFonts w:ascii="Tahoma" w:eastAsia="Arial Unicode MS" w:hAnsi="Tahoma" w:cs="Tahoma"/>
                <w:sz w:val="18"/>
                <w:szCs w:val="18"/>
                <w:lang w:eastAsia="es-ES"/>
              </w:rPr>
            </w:pPr>
            <w:r w:rsidRPr="00AF4D5B">
              <w:rPr>
                <w:rFonts w:ascii="Tahoma" w:eastAsia="Arial Unicode MS" w:hAnsi="Tahoma" w:cs="Tahoma"/>
                <w:sz w:val="18"/>
                <w:szCs w:val="18"/>
                <w:lang w:eastAsia="es-ES"/>
              </w:rPr>
              <w:t>Formato Único de Inventario Documental - FUID</w:t>
            </w:r>
          </w:p>
        </w:tc>
        <w:tc>
          <w:tcPr>
            <w:tcW w:w="1559" w:type="dxa"/>
            <w:vAlign w:val="center"/>
          </w:tcPr>
          <w:p w14:paraId="183146AF" w14:textId="5D28D904" w:rsidR="00AF4D5B" w:rsidRPr="009710D3" w:rsidRDefault="00AF4D5B"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0E0501F2" w14:textId="77777777" w:rsidR="0049062E" w:rsidRDefault="0049062E" w:rsidP="00DF41E2">
            <w:pPr>
              <w:pStyle w:val="Default"/>
              <w:ind w:left="-142" w:right="-234"/>
              <w:jc w:val="both"/>
              <w:rPr>
                <w:rFonts w:ascii="Tahoma" w:eastAsiaTheme="minorHAnsi" w:hAnsi="Tahoma" w:cs="Tahoma"/>
                <w:color w:val="auto"/>
                <w:sz w:val="18"/>
                <w:szCs w:val="18"/>
                <w:lang w:val="es-CO" w:eastAsia="en-US"/>
              </w:rPr>
            </w:pPr>
            <w:r w:rsidRPr="00FB52AE">
              <w:rPr>
                <w:rFonts w:ascii="Tahoma" w:eastAsiaTheme="minorHAnsi" w:hAnsi="Tahoma" w:cs="Tahoma"/>
                <w:color w:val="auto"/>
                <w:sz w:val="18"/>
                <w:szCs w:val="18"/>
                <w:lang w:val="es-CO" w:eastAsia="en-US"/>
              </w:rPr>
              <w:t xml:space="preserve">Ley 594 de 2000 “Ley general de archivos” </w:t>
            </w:r>
          </w:p>
          <w:p w14:paraId="338ACE61" w14:textId="77777777" w:rsidR="0049062E" w:rsidRPr="00FB52AE" w:rsidRDefault="0049062E" w:rsidP="00DF41E2">
            <w:pPr>
              <w:pStyle w:val="Default"/>
              <w:ind w:left="-142" w:right="-234"/>
              <w:jc w:val="both"/>
              <w:rPr>
                <w:rFonts w:ascii="Tahoma" w:eastAsiaTheme="minorHAnsi" w:hAnsi="Tahoma" w:cs="Tahoma"/>
                <w:color w:val="auto"/>
                <w:sz w:val="18"/>
                <w:szCs w:val="18"/>
                <w:lang w:val="es-CO" w:eastAsia="en-US"/>
              </w:rPr>
            </w:pPr>
          </w:p>
          <w:p w14:paraId="7128567C" w14:textId="77777777" w:rsidR="0049062E" w:rsidRDefault="0049062E" w:rsidP="00DF41E2">
            <w:pPr>
              <w:spacing w:after="200" w:line="276" w:lineRule="auto"/>
              <w:ind w:left="-142" w:right="-234"/>
              <w:rPr>
                <w:rFonts w:ascii="Tahoma" w:hAnsi="Tahoma" w:cs="Tahoma"/>
                <w:sz w:val="18"/>
                <w:szCs w:val="18"/>
              </w:rPr>
            </w:pPr>
            <w:r w:rsidRPr="00FB52AE">
              <w:rPr>
                <w:rFonts w:ascii="Tahoma" w:hAnsi="Tahoma" w:cs="Tahoma"/>
                <w:sz w:val="18"/>
                <w:szCs w:val="18"/>
              </w:rPr>
              <w:t xml:space="preserve">Decreto 1080 de 2015 “Decreto único del sector cultura” </w:t>
            </w:r>
          </w:p>
          <w:p w14:paraId="249AE0C6" w14:textId="77777777" w:rsidR="001C0842" w:rsidRDefault="001C0842"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Resolución 010 del 10 de enero de 2023 por medio de la cual se modifica la resolución no. 1003 de 2020 y se actualiza el manual específico de funciones y competencias laborales de </w:t>
            </w:r>
            <w:r w:rsidRPr="00643FEC">
              <w:rPr>
                <w:rFonts w:ascii="Tahoma" w:hAnsi="Tahoma" w:cs="Tahoma"/>
                <w:sz w:val="18"/>
                <w:szCs w:val="18"/>
              </w:rPr>
              <w:lastRenderedPageBreak/>
              <w:t>la planta de empleos de EMPRESAS PÚBLICAS DEL QUINDÍO S.A. ESP</w:t>
            </w:r>
          </w:p>
          <w:p w14:paraId="2E8AC3E6" w14:textId="22C996D6" w:rsidR="00AF4D5B" w:rsidRPr="001C0842" w:rsidRDefault="001C0842" w:rsidP="00DF41E2">
            <w:pPr>
              <w:spacing w:after="200" w:line="276" w:lineRule="auto"/>
              <w:ind w:left="-142" w:right="-234"/>
              <w:rPr>
                <w:rFonts w:ascii="Tahoma" w:hAnsi="Tahoma" w:cs="Tahoma"/>
                <w:sz w:val="18"/>
                <w:szCs w:val="18"/>
              </w:rPr>
            </w:pPr>
            <w:r>
              <w:rPr>
                <w:rFonts w:ascii="Tahoma" w:hAnsi="Tahoma" w:cs="Tahoma"/>
                <w:sz w:val="18"/>
                <w:szCs w:val="18"/>
              </w:rPr>
              <w:t>6.</w:t>
            </w:r>
            <w:r w:rsidRPr="001C0842">
              <w:rPr>
                <w:rFonts w:ascii="Tahoma" w:hAnsi="Tahoma" w:cs="Tahoma"/>
                <w:sz w:val="18"/>
                <w:szCs w:val="18"/>
              </w:rPr>
              <w:t>Mantener, custodiar y actualizar los archivos y registros de los procesos disciplinarios, en concordancia con la gestión de la información de la entidad.</w:t>
            </w:r>
          </w:p>
          <w:p w14:paraId="357168B0" w14:textId="547BAC9B" w:rsidR="001C0842" w:rsidRPr="001C0842" w:rsidRDefault="001C0842" w:rsidP="00DF41E2">
            <w:pPr>
              <w:spacing w:after="200" w:line="276" w:lineRule="auto"/>
              <w:ind w:left="-142" w:right="-234"/>
              <w:rPr>
                <w:rFonts w:ascii="Tahoma" w:hAnsi="Tahoma" w:cs="Tahoma"/>
                <w:sz w:val="18"/>
                <w:szCs w:val="18"/>
              </w:rPr>
            </w:pPr>
            <w:r w:rsidRPr="001C0842">
              <w:rPr>
                <w:rFonts w:ascii="Tahoma" w:hAnsi="Tahoma" w:cs="Tahoma"/>
                <w:sz w:val="18"/>
                <w:szCs w:val="18"/>
              </w:rPr>
              <w:t>11.Adelantar el archivo de Documentos de la oficina de conformidad con las normas de Gestión Documental, en especial las Tablas de Retención Documental aprobadas por la empresa.</w:t>
            </w:r>
          </w:p>
        </w:tc>
      </w:tr>
      <w:tr w:rsidR="00AF4D5B" w:rsidRPr="00AF4D5B" w14:paraId="71870CD0" w14:textId="77777777" w:rsidTr="00A87FFB">
        <w:tc>
          <w:tcPr>
            <w:tcW w:w="2122" w:type="dxa"/>
            <w:vAlign w:val="center"/>
          </w:tcPr>
          <w:p w14:paraId="4E90E208" w14:textId="6F134C35" w:rsidR="00AF4D5B" w:rsidRDefault="00AF4D5B"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PROCESOS JURIDICOS</w:t>
            </w:r>
          </w:p>
        </w:tc>
        <w:tc>
          <w:tcPr>
            <w:tcW w:w="2268" w:type="dxa"/>
            <w:vAlign w:val="center"/>
          </w:tcPr>
          <w:p w14:paraId="273C239A" w14:textId="3CF9F631" w:rsidR="00AF4D5B" w:rsidRPr="00AF4D5B" w:rsidRDefault="00AF4D5B" w:rsidP="00DF41E2">
            <w:pPr>
              <w:pStyle w:val="Prrafodelista"/>
              <w:numPr>
                <w:ilvl w:val="0"/>
                <w:numId w:val="62"/>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Procesos Jurídicos Disciplinarios</w:t>
            </w:r>
          </w:p>
        </w:tc>
        <w:tc>
          <w:tcPr>
            <w:tcW w:w="1559" w:type="dxa"/>
            <w:vAlign w:val="center"/>
          </w:tcPr>
          <w:p w14:paraId="492E847D" w14:textId="5C66970E" w:rsidR="00AF4D5B" w:rsidRPr="009710D3" w:rsidRDefault="00AF4D5B"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64ADD941" w14:textId="77777777" w:rsidR="001C0842" w:rsidRDefault="001C0842"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189D9C6F" w14:textId="65EC6A60" w:rsidR="00AF4D5B" w:rsidRPr="00333B3A" w:rsidRDefault="00333B3A" w:rsidP="00DF41E2">
            <w:pPr>
              <w:spacing w:after="200" w:line="276" w:lineRule="auto"/>
              <w:ind w:left="-142" w:right="-234"/>
              <w:rPr>
                <w:rFonts w:ascii="Tahoma" w:eastAsia="Arial Unicode MS" w:hAnsi="Tahoma" w:cs="Tahoma"/>
                <w:sz w:val="18"/>
                <w:szCs w:val="18"/>
                <w:lang w:eastAsia="es-ES"/>
              </w:rPr>
            </w:pPr>
            <w:r>
              <w:rPr>
                <w:rFonts w:ascii="Tahoma" w:hAnsi="Tahoma" w:cs="Tahoma"/>
                <w:sz w:val="18"/>
                <w:szCs w:val="18"/>
              </w:rPr>
              <w:t>13.</w:t>
            </w:r>
            <w:r w:rsidRPr="00333B3A">
              <w:rPr>
                <w:rFonts w:ascii="Tahoma" w:hAnsi="Tahoma" w:cs="Tahoma"/>
                <w:sz w:val="18"/>
                <w:szCs w:val="18"/>
              </w:rPr>
              <w:t>Las demás relacionadas con el propósito del cargo que no estén asignadas a otro empleo directivo de la empresa y las generales a todos los empleos públicos relacionadas con el Modelo Integrado de Planeación y Gestión, en lo que corresponda.</w:t>
            </w:r>
          </w:p>
        </w:tc>
      </w:tr>
    </w:tbl>
    <w:p w14:paraId="2AF383EF" w14:textId="77777777" w:rsidR="00C50018" w:rsidRDefault="00C50018" w:rsidP="00DF41E2">
      <w:pPr>
        <w:tabs>
          <w:tab w:val="left" w:pos="2445"/>
        </w:tabs>
        <w:spacing w:after="200" w:line="276" w:lineRule="auto"/>
        <w:ind w:left="-142" w:right="-234"/>
        <w:rPr>
          <w:rFonts w:ascii="Tahoma" w:eastAsia="Arial Unicode MS" w:hAnsi="Tahoma" w:cs="Tahoma"/>
          <w:b/>
          <w:bCs/>
          <w:sz w:val="22"/>
          <w:szCs w:val="22"/>
          <w:lang w:eastAsia="es-ES"/>
        </w:rPr>
      </w:pPr>
    </w:p>
    <w:p w14:paraId="5D9C69A2" w14:textId="77777777" w:rsidR="00B65266" w:rsidRDefault="00B65266" w:rsidP="00DF41E2">
      <w:pPr>
        <w:tabs>
          <w:tab w:val="left" w:pos="2445"/>
        </w:tabs>
        <w:spacing w:after="200" w:line="276" w:lineRule="auto"/>
        <w:ind w:left="-142" w:right="-234"/>
        <w:rPr>
          <w:rFonts w:ascii="Tahoma" w:eastAsia="Arial Unicode MS" w:hAnsi="Tahoma" w:cs="Tahoma"/>
          <w:b/>
          <w:bCs/>
          <w:sz w:val="22"/>
          <w:szCs w:val="22"/>
          <w:lang w:eastAsia="es-ES"/>
        </w:rPr>
      </w:pPr>
    </w:p>
    <w:p w14:paraId="3F69459A" w14:textId="3AE9BAED" w:rsidR="00333B3A" w:rsidRDefault="00333B3A" w:rsidP="00DF41E2">
      <w:pPr>
        <w:tabs>
          <w:tab w:val="left" w:pos="2445"/>
        </w:tabs>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b/>
          <w:bCs/>
          <w:sz w:val="22"/>
          <w:szCs w:val="22"/>
          <w:lang w:eastAsia="es-ES"/>
        </w:rPr>
        <w:t xml:space="preserve">UNIDAD ADMINISTRATIVA – OFICINA DE CONTROL INTERNO DE GESTIÓN (140) </w:t>
      </w:r>
    </w:p>
    <w:tbl>
      <w:tblPr>
        <w:tblStyle w:val="Tablaconcuadrcula"/>
        <w:tblW w:w="0" w:type="auto"/>
        <w:tblLayout w:type="fixed"/>
        <w:tblLook w:val="04A0" w:firstRow="1" w:lastRow="0" w:firstColumn="1" w:lastColumn="0" w:noHBand="0" w:noVBand="1"/>
      </w:tblPr>
      <w:tblGrid>
        <w:gridCol w:w="2122"/>
        <w:gridCol w:w="2268"/>
        <w:gridCol w:w="1559"/>
        <w:gridCol w:w="2879"/>
      </w:tblGrid>
      <w:tr w:rsidR="00C50018" w:rsidRPr="009710D3" w14:paraId="7E43A638" w14:textId="77777777" w:rsidTr="00A87FFB">
        <w:tc>
          <w:tcPr>
            <w:tcW w:w="2122" w:type="dxa"/>
            <w:vAlign w:val="center"/>
          </w:tcPr>
          <w:p w14:paraId="3567D14A"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SERIE DOCUMENTAL</w:t>
            </w:r>
          </w:p>
        </w:tc>
        <w:tc>
          <w:tcPr>
            <w:tcW w:w="2268" w:type="dxa"/>
            <w:vAlign w:val="center"/>
          </w:tcPr>
          <w:p w14:paraId="6AD4D135"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SUBSERIE DOCUMENTAL</w:t>
            </w:r>
          </w:p>
        </w:tc>
        <w:tc>
          <w:tcPr>
            <w:tcW w:w="1559" w:type="dxa"/>
            <w:vAlign w:val="center"/>
          </w:tcPr>
          <w:p w14:paraId="016AC97B"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TIPOLOGIA DOCUMENTAL</w:t>
            </w:r>
          </w:p>
        </w:tc>
        <w:tc>
          <w:tcPr>
            <w:tcW w:w="2879" w:type="dxa"/>
            <w:vAlign w:val="center"/>
          </w:tcPr>
          <w:p w14:paraId="78C02475"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JUSTIFICACIÓN</w:t>
            </w:r>
          </w:p>
        </w:tc>
      </w:tr>
      <w:tr w:rsidR="00333B3A" w:rsidRPr="009710D3" w14:paraId="1D289E07" w14:textId="77777777" w:rsidTr="00A87FFB">
        <w:tc>
          <w:tcPr>
            <w:tcW w:w="2122" w:type="dxa"/>
            <w:vAlign w:val="center"/>
          </w:tcPr>
          <w:p w14:paraId="558A2A7D" w14:textId="23EB3309" w:rsidR="00333B3A" w:rsidRPr="009710D3" w:rsidRDefault="00333B3A"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ACTAS</w:t>
            </w:r>
          </w:p>
        </w:tc>
        <w:tc>
          <w:tcPr>
            <w:tcW w:w="2268" w:type="dxa"/>
            <w:vAlign w:val="center"/>
          </w:tcPr>
          <w:p w14:paraId="229FD03C" w14:textId="77777777" w:rsidR="00333B3A" w:rsidRDefault="00333B3A" w:rsidP="00DF41E2">
            <w:pPr>
              <w:pStyle w:val="Prrafodelista"/>
              <w:numPr>
                <w:ilvl w:val="0"/>
                <w:numId w:val="63"/>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Actas Comité de Coordinación del Sistema de Control Interno</w:t>
            </w:r>
          </w:p>
          <w:p w14:paraId="308CD693" w14:textId="1E8BCD93" w:rsidR="00333B3A" w:rsidRPr="00333B3A" w:rsidRDefault="00333B3A" w:rsidP="00DF41E2">
            <w:pPr>
              <w:pStyle w:val="Prrafodelista"/>
              <w:numPr>
                <w:ilvl w:val="0"/>
                <w:numId w:val="63"/>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Actas de Reunión</w:t>
            </w:r>
          </w:p>
        </w:tc>
        <w:tc>
          <w:tcPr>
            <w:tcW w:w="1559" w:type="dxa"/>
            <w:vAlign w:val="center"/>
          </w:tcPr>
          <w:p w14:paraId="2610A516" w14:textId="3FB9E119" w:rsidR="00333B3A" w:rsidRPr="00333B3A" w:rsidRDefault="00333B3A"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61E5F8E9" w14:textId="77777777" w:rsidR="00690748" w:rsidRDefault="00690748"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79A151B" w14:textId="6826AD8E" w:rsidR="00690748" w:rsidRPr="00690748" w:rsidRDefault="00690748" w:rsidP="00DF41E2">
            <w:pPr>
              <w:spacing w:after="200" w:line="276" w:lineRule="auto"/>
              <w:ind w:left="-142" w:right="-234"/>
              <w:rPr>
                <w:rFonts w:ascii="Tahoma" w:eastAsia="Arial Unicode MS" w:hAnsi="Tahoma" w:cs="Tahoma"/>
                <w:sz w:val="18"/>
                <w:szCs w:val="18"/>
                <w:lang w:eastAsia="es-ES"/>
              </w:rPr>
            </w:pPr>
            <w:r w:rsidRPr="00690748">
              <w:rPr>
                <w:rFonts w:ascii="Tahoma" w:hAnsi="Tahoma" w:cs="Tahoma"/>
                <w:sz w:val="18"/>
                <w:szCs w:val="18"/>
              </w:rPr>
              <w:t>3</w:t>
            </w:r>
            <w:r>
              <w:rPr>
                <w:rFonts w:ascii="Tahoma" w:hAnsi="Tahoma" w:cs="Tahoma"/>
                <w:sz w:val="18"/>
                <w:szCs w:val="18"/>
              </w:rPr>
              <w:t>.</w:t>
            </w:r>
            <w:r w:rsidRPr="00690748">
              <w:rPr>
                <w:rFonts w:ascii="Tahoma" w:hAnsi="Tahoma" w:cs="Tahoma"/>
                <w:sz w:val="18"/>
                <w:szCs w:val="18"/>
              </w:rPr>
              <w:t>Prestar la asesoría y acompañamiento necesario relacionado con el sistema de control interno, en aras de facilitar la comprensión y aplicación por parte de los servidores públicos.</w:t>
            </w:r>
          </w:p>
        </w:tc>
      </w:tr>
      <w:tr w:rsidR="00333B3A" w:rsidRPr="009710D3" w14:paraId="38CB511E" w14:textId="77777777" w:rsidTr="00A87FFB">
        <w:tc>
          <w:tcPr>
            <w:tcW w:w="2122" w:type="dxa"/>
            <w:vAlign w:val="center"/>
          </w:tcPr>
          <w:p w14:paraId="0940AB56" w14:textId="75248410" w:rsidR="00333B3A" w:rsidRDefault="00333B3A"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AUDITORIAS</w:t>
            </w:r>
          </w:p>
        </w:tc>
        <w:tc>
          <w:tcPr>
            <w:tcW w:w="2268" w:type="dxa"/>
            <w:vAlign w:val="center"/>
          </w:tcPr>
          <w:p w14:paraId="473326D1" w14:textId="3C57A1F3" w:rsidR="00333B3A" w:rsidRDefault="00333B3A" w:rsidP="00DF41E2">
            <w:pPr>
              <w:pStyle w:val="Prrafodelista"/>
              <w:numPr>
                <w:ilvl w:val="0"/>
                <w:numId w:val="64"/>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Auditoría Externa</w:t>
            </w:r>
          </w:p>
          <w:p w14:paraId="10F9B905" w14:textId="7EF87F36" w:rsidR="00333B3A" w:rsidRDefault="00333B3A" w:rsidP="00DF41E2">
            <w:pPr>
              <w:pStyle w:val="Prrafodelista"/>
              <w:numPr>
                <w:ilvl w:val="0"/>
                <w:numId w:val="64"/>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Auditoría Interna</w:t>
            </w:r>
          </w:p>
        </w:tc>
        <w:tc>
          <w:tcPr>
            <w:tcW w:w="1559" w:type="dxa"/>
            <w:vAlign w:val="center"/>
          </w:tcPr>
          <w:p w14:paraId="573B9FD3" w14:textId="036CB00F" w:rsidR="00333B3A" w:rsidRPr="009710D3" w:rsidRDefault="00333B3A"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564CB41A" w14:textId="77777777" w:rsidR="00690748" w:rsidRDefault="00690748"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C7EBDC2" w14:textId="77777777" w:rsidR="00690748" w:rsidRDefault="00690748" w:rsidP="00DF41E2">
            <w:pPr>
              <w:spacing w:after="200" w:line="276" w:lineRule="auto"/>
              <w:ind w:left="-142" w:right="-234"/>
              <w:rPr>
                <w:rFonts w:ascii="Tahoma" w:hAnsi="Tahoma" w:cs="Tahoma"/>
                <w:sz w:val="18"/>
                <w:szCs w:val="18"/>
              </w:rPr>
            </w:pPr>
            <w:r w:rsidRPr="00690748">
              <w:rPr>
                <w:rFonts w:ascii="Tahoma" w:hAnsi="Tahoma" w:cs="Tahoma"/>
                <w:sz w:val="18"/>
                <w:szCs w:val="18"/>
              </w:rPr>
              <w:t>9. Evaluar y verificar la aplicación de los mecanismos de participación ciudadana, que, en desarrollo del mandato constitucional y legal, diseñe la entidad para que se cumplan los objetivos de democratización de la administración pública y se facilite el control social.</w:t>
            </w:r>
          </w:p>
          <w:p w14:paraId="256F4589" w14:textId="5311F8E8" w:rsidR="00333B3A" w:rsidRPr="00333B3A" w:rsidRDefault="00690748" w:rsidP="00DF41E2">
            <w:pPr>
              <w:spacing w:after="200" w:line="276" w:lineRule="auto"/>
              <w:ind w:left="-142" w:right="-234"/>
              <w:rPr>
                <w:rFonts w:ascii="Tahoma" w:eastAsia="Arial Unicode MS" w:hAnsi="Tahoma" w:cs="Tahoma"/>
                <w:sz w:val="18"/>
                <w:szCs w:val="18"/>
                <w:lang w:eastAsia="es-ES"/>
              </w:rPr>
            </w:pPr>
            <w:r w:rsidRPr="00690748">
              <w:rPr>
                <w:rFonts w:ascii="Tahoma" w:hAnsi="Tahoma" w:cs="Tahoma"/>
                <w:sz w:val="18"/>
                <w:szCs w:val="18"/>
              </w:rPr>
              <w:t>12. Las demás relacionadas con el propósito del cargo relacionadas con el Modelo Estándar de Control Interno complementario con el Sistema de Gestión establecido a través del Modelo Integrado de Planeación y Gestión.</w:t>
            </w:r>
          </w:p>
        </w:tc>
      </w:tr>
      <w:tr w:rsidR="00333B3A" w:rsidRPr="009710D3" w14:paraId="727EB8A4" w14:textId="77777777" w:rsidTr="00A87FFB">
        <w:tc>
          <w:tcPr>
            <w:tcW w:w="2122" w:type="dxa"/>
            <w:vAlign w:val="center"/>
          </w:tcPr>
          <w:p w14:paraId="3861AD54" w14:textId="43D9E086" w:rsidR="00333B3A" w:rsidRDefault="00333B3A"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DERECHOS DE PETICIÓN</w:t>
            </w:r>
          </w:p>
        </w:tc>
        <w:tc>
          <w:tcPr>
            <w:tcW w:w="2268" w:type="dxa"/>
            <w:vAlign w:val="center"/>
          </w:tcPr>
          <w:p w14:paraId="164345C3" w14:textId="77777777" w:rsidR="00333B3A" w:rsidRPr="00333B3A" w:rsidRDefault="00333B3A" w:rsidP="00DF41E2">
            <w:pPr>
              <w:spacing w:after="200" w:line="276" w:lineRule="auto"/>
              <w:ind w:left="-142" w:right="-234"/>
              <w:rPr>
                <w:rFonts w:ascii="Tahoma" w:eastAsia="Arial Unicode MS" w:hAnsi="Tahoma" w:cs="Tahoma"/>
                <w:sz w:val="18"/>
                <w:szCs w:val="18"/>
                <w:lang w:eastAsia="es-ES"/>
              </w:rPr>
            </w:pPr>
          </w:p>
        </w:tc>
        <w:tc>
          <w:tcPr>
            <w:tcW w:w="1559" w:type="dxa"/>
            <w:vAlign w:val="center"/>
          </w:tcPr>
          <w:p w14:paraId="2DD7FFF1" w14:textId="18873D4A" w:rsidR="00333B3A" w:rsidRPr="009710D3" w:rsidRDefault="00333B3A"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1EF376CE" w14:textId="77777777" w:rsidR="0049062E" w:rsidRDefault="0049062E"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Constitución política de Colombia de 1991, Artículo 23. </w:t>
            </w:r>
          </w:p>
          <w:p w14:paraId="7D2177CD" w14:textId="77777777" w:rsidR="0049062E" w:rsidRDefault="0049062E" w:rsidP="00DF41E2">
            <w:pPr>
              <w:spacing w:after="200" w:line="276" w:lineRule="auto"/>
              <w:ind w:left="-142" w:right="-234"/>
              <w:rPr>
                <w:rFonts w:ascii="Tahoma" w:hAnsi="Tahoma" w:cs="Tahoma"/>
                <w:sz w:val="18"/>
                <w:szCs w:val="18"/>
              </w:rPr>
            </w:pPr>
            <w:r w:rsidRPr="00643FEC">
              <w:rPr>
                <w:rFonts w:ascii="Tahoma" w:hAnsi="Tahoma" w:cs="Tahoma"/>
                <w:sz w:val="18"/>
                <w:szCs w:val="18"/>
              </w:rPr>
              <w:lastRenderedPageBreak/>
              <w:t>Ley 1755 de 2015 “Por medio de la cual se regula el Derecho Fundamental de Petición y se sustituye un título del Código de Procedimiento Administrativo y de lo Contencioso Administrativo”</w:t>
            </w:r>
          </w:p>
          <w:p w14:paraId="57A62023" w14:textId="77777777" w:rsidR="00690748" w:rsidRDefault="00690748"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52827992" w14:textId="09D0E12B" w:rsidR="00333B3A" w:rsidRPr="00333B3A" w:rsidRDefault="00690748" w:rsidP="00DF41E2">
            <w:pPr>
              <w:spacing w:after="200" w:line="276" w:lineRule="auto"/>
              <w:ind w:left="-142" w:right="-234"/>
              <w:rPr>
                <w:rFonts w:ascii="Tahoma" w:eastAsia="Arial Unicode MS" w:hAnsi="Tahoma" w:cs="Tahoma"/>
                <w:sz w:val="18"/>
                <w:szCs w:val="18"/>
                <w:lang w:eastAsia="es-ES"/>
              </w:rPr>
            </w:pPr>
            <w:r w:rsidRPr="00690748">
              <w:rPr>
                <w:rFonts w:ascii="Tahoma" w:hAnsi="Tahoma" w:cs="Tahoma"/>
                <w:sz w:val="18"/>
                <w:szCs w:val="18"/>
              </w:rPr>
              <w:t>12. Las demás relacionadas con el propósito del cargo relacionadas con el Modelo Estándar de Control Interno complementario con el Sistema de Gestión establecido a través del Modelo Integrado de Planeación y Gestión.</w:t>
            </w:r>
          </w:p>
        </w:tc>
      </w:tr>
      <w:tr w:rsidR="00333B3A" w:rsidRPr="009710D3" w14:paraId="1C501C86" w14:textId="77777777" w:rsidTr="00A87FFB">
        <w:tc>
          <w:tcPr>
            <w:tcW w:w="2122" w:type="dxa"/>
            <w:vAlign w:val="center"/>
          </w:tcPr>
          <w:p w14:paraId="07CF35A9" w14:textId="46063344" w:rsidR="00333B3A" w:rsidRDefault="00333B3A"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INFORMES</w:t>
            </w:r>
          </w:p>
        </w:tc>
        <w:tc>
          <w:tcPr>
            <w:tcW w:w="2268" w:type="dxa"/>
            <w:vAlign w:val="center"/>
          </w:tcPr>
          <w:p w14:paraId="77B35403" w14:textId="77777777" w:rsidR="00333B3A" w:rsidRDefault="00333B3A" w:rsidP="00DF41E2">
            <w:pPr>
              <w:pStyle w:val="Prrafodelista"/>
              <w:numPr>
                <w:ilvl w:val="0"/>
                <w:numId w:val="65"/>
              </w:numPr>
              <w:spacing w:after="200" w:line="276" w:lineRule="auto"/>
              <w:ind w:left="-142" w:right="-234" w:firstLine="0"/>
              <w:rPr>
                <w:rFonts w:ascii="Tahoma" w:eastAsia="Arial Unicode MS" w:hAnsi="Tahoma" w:cs="Tahoma"/>
                <w:sz w:val="18"/>
                <w:szCs w:val="18"/>
                <w:lang w:eastAsia="es-ES"/>
              </w:rPr>
            </w:pPr>
            <w:r w:rsidRPr="00333B3A">
              <w:rPr>
                <w:rFonts w:ascii="Tahoma" w:eastAsia="Arial Unicode MS" w:hAnsi="Tahoma" w:cs="Tahoma"/>
                <w:sz w:val="18"/>
                <w:szCs w:val="18"/>
                <w:lang w:eastAsia="es-ES"/>
              </w:rPr>
              <w:t>Informe de Austeridad del Gasto</w:t>
            </w:r>
          </w:p>
          <w:p w14:paraId="31D60271" w14:textId="77777777" w:rsidR="00333B3A" w:rsidRDefault="00333B3A" w:rsidP="00DF41E2">
            <w:pPr>
              <w:pStyle w:val="Prrafodelista"/>
              <w:numPr>
                <w:ilvl w:val="0"/>
                <w:numId w:val="65"/>
              </w:numPr>
              <w:spacing w:after="200" w:line="276" w:lineRule="auto"/>
              <w:ind w:left="-142" w:right="-234" w:firstLine="0"/>
              <w:rPr>
                <w:rFonts w:ascii="Tahoma" w:eastAsia="Arial Unicode MS" w:hAnsi="Tahoma" w:cs="Tahoma"/>
                <w:sz w:val="18"/>
                <w:szCs w:val="18"/>
                <w:lang w:eastAsia="es-ES"/>
              </w:rPr>
            </w:pPr>
            <w:r w:rsidRPr="00333B3A">
              <w:rPr>
                <w:rFonts w:ascii="Tahoma" w:eastAsia="Arial Unicode MS" w:hAnsi="Tahoma" w:cs="Tahoma"/>
                <w:sz w:val="18"/>
                <w:szCs w:val="18"/>
                <w:lang w:eastAsia="es-ES"/>
              </w:rPr>
              <w:t>Informes Derecho de Autor</w:t>
            </w:r>
          </w:p>
          <w:p w14:paraId="55416481" w14:textId="77777777" w:rsidR="00333B3A" w:rsidRDefault="00333B3A" w:rsidP="00DF41E2">
            <w:pPr>
              <w:pStyle w:val="Prrafodelista"/>
              <w:numPr>
                <w:ilvl w:val="0"/>
                <w:numId w:val="65"/>
              </w:numPr>
              <w:spacing w:after="200" w:line="276" w:lineRule="auto"/>
              <w:ind w:left="-142" w:right="-234" w:firstLine="0"/>
              <w:rPr>
                <w:rFonts w:ascii="Tahoma" w:eastAsia="Arial Unicode MS" w:hAnsi="Tahoma" w:cs="Tahoma"/>
                <w:sz w:val="18"/>
                <w:szCs w:val="18"/>
                <w:lang w:eastAsia="es-ES"/>
              </w:rPr>
            </w:pPr>
            <w:r w:rsidRPr="00333B3A">
              <w:rPr>
                <w:rFonts w:ascii="Tahoma" w:eastAsia="Arial Unicode MS" w:hAnsi="Tahoma" w:cs="Tahoma"/>
                <w:sz w:val="18"/>
                <w:szCs w:val="18"/>
                <w:lang w:eastAsia="es-ES"/>
              </w:rPr>
              <w:t>Informes Entes de Control</w:t>
            </w:r>
          </w:p>
          <w:p w14:paraId="0C196371" w14:textId="77777777" w:rsidR="00333B3A" w:rsidRDefault="00333B3A" w:rsidP="00DF41E2">
            <w:pPr>
              <w:pStyle w:val="Prrafodelista"/>
              <w:numPr>
                <w:ilvl w:val="0"/>
                <w:numId w:val="65"/>
              </w:numPr>
              <w:spacing w:after="200" w:line="276" w:lineRule="auto"/>
              <w:ind w:left="-142" w:right="-234" w:firstLine="0"/>
              <w:rPr>
                <w:rFonts w:ascii="Tahoma" w:eastAsia="Arial Unicode MS" w:hAnsi="Tahoma" w:cs="Tahoma"/>
                <w:sz w:val="18"/>
                <w:szCs w:val="18"/>
                <w:lang w:eastAsia="es-ES"/>
              </w:rPr>
            </w:pPr>
            <w:r w:rsidRPr="00333B3A">
              <w:rPr>
                <w:rFonts w:ascii="Tahoma" w:eastAsia="Arial Unicode MS" w:hAnsi="Tahoma" w:cs="Tahoma"/>
                <w:sz w:val="18"/>
                <w:szCs w:val="18"/>
                <w:lang w:eastAsia="es-ES"/>
              </w:rPr>
              <w:t>Informes FURAG</w:t>
            </w:r>
          </w:p>
          <w:p w14:paraId="37E8FB88" w14:textId="77777777" w:rsidR="00333B3A" w:rsidRDefault="00333B3A" w:rsidP="00DF41E2">
            <w:pPr>
              <w:pStyle w:val="Prrafodelista"/>
              <w:numPr>
                <w:ilvl w:val="0"/>
                <w:numId w:val="65"/>
              </w:numPr>
              <w:spacing w:after="200" w:line="276" w:lineRule="auto"/>
              <w:ind w:left="-142" w:right="-234" w:firstLine="0"/>
              <w:rPr>
                <w:rFonts w:ascii="Tahoma" w:eastAsia="Arial Unicode MS" w:hAnsi="Tahoma" w:cs="Tahoma"/>
                <w:sz w:val="18"/>
                <w:szCs w:val="18"/>
                <w:lang w:eastAsia="es-ES"/>
              </w:rPr>
            </w:pPr>
            <w:r w:rsidRPr="00333B3A">
              <w:rPr>
                <w:rFonts w:ascii="Tahoma" w:eastAsia="Arial Unicode MS" w:hAnsi="Tahoma" w:cs="Tahoma"/>
                <w:sz w:val="18"/>
                <w:szCs w:val="18"/>
                <w:lang w:eastAsia="es-ES"/>
              </w:rPr>
              <w:t>Informe Indicadores Plan de Acción</w:t>
            </w:r>
          </w:p>
          <w:p w14:paraId="1A2C6178" w14:textId="77777777" w:rsidR="00333B3A" w:rsidRDefault="00333B3A" w:rsidP="00DF41E2">
            <w:pPr>
              <w:pStyle w:val="Prrafodelista"/>
              <w:numPr>
                <w:ilvl w:val="0"/>
                <w:numId w:val="65"/>
              </w:numPr>
              <w:spacing w:after="200" w:line="276" w:lineRule="auto"/>
              <w:ind w:left="-142" w:right="-234" w:firstLine="0"/>
              <w:rPr>
                <w:rFonts w:ascii="Tahoma" w:eastAsia="Arial Unicode MS" w:hAnsi="Tahoma" w:cs="Tahoma"/>
                <w:sz w:val="18"/>
                <w:szCs w:val="18"/>
                <w:lang w:eastAsia="es-ES"/>
              </w:rPr>
            </w:pPr>
            <w:r w:rsidRPr="00333B3A">
              <w:rPr>
                <w:rFonts w:ascii="Tahoma" w:eastAsia="Arial Unicode MS" w:hAnsi="Tahoma" w:cs="Tahoma"/>
                <w:sz w:val="18"/>
                <w:szCs w:val="18"/>
                <w:lang w:eastAsia="es-ES"/>
              </w:rPr>
              <w:t>Informes Peticiones Quejas y Reclamos</w:t>
            </w:r>
          </w:p>
          <w:p w14:paraId="73859DA1" w14:textId="77777777" w:rsidR="00333B3A" w:rsidRDefault="00333B3A" w:rsidP="00DF41E2">
            <w:pPr>
              <w:pStyle w:val="Prrafodelista"/>
              <w:numPr>
                <w:ilvl w:val="0"/>
                <w:numId w:val="65"/>
              </w:numPr>
              <w:spacing w:after="200" w:line="276" w:lineRule="auto"/>
              <w:ind w:left="-142" w:right="-234" w:firstLine="0"/>
              <w:rPr>
                <w:rFonts w:ascii="Tahoma" w:eastAsia="Arial Unicode MS" w:hAnsi="Tahoma" w:cs="Tahoma"/>
                <w:sz w:val="18"/>
                <w:szCs w:val="18"/>
                <w:lang w:eastAsia="es-ES"/>
              </w:rPr>
            </w:pPr>
            <w:r w:rsidRPr="00333B3A">
              <w:rPr>
                <w:rFonts w:ascii="Tahoma" w:eastAsia="Arial Unicode MS" w:hAnsi="Tahoma" w:cs="Tahoma"/>
                <w:sz w:val="18"/>
                <w:szCs w:val="18"/>
                <w:lang w:eastAsia="es-ES"/>
              </w:rPr>
              <w:t>Informes Plan Anticorrupción y Atención al Ciudadano</w:t>
            </w:r>
          </w:p>
          <w:p w14:paraId="4C3B1B7D" w14:textId="133B5368" w:rsidR="00333B3A" w:rsidRDefault="00333B3A" w:rsidP="00DF41E2">
            <w:pPr>
              <w:pStyle w:val="Prrafodelista"/>
              <w:numPr>
                <w:ilvl w:val="0"/>
                <w:numId w:val="65"/>
              </w:numPr>
              <w:spacing w:after="200" w:line="276" w:lineRule="auto"/>
              <w:ind w:left="-142" w:right="-234" w:firstLine="0"/>
              <w:rPr>
                <w:rFonts w:ascii="Tahoma" w:eastAsia="Arial Unicode MS" w:hAnsi="Tahoma" w:cs="Tahoma"/>
                <w:sz w:val="18"/>
                <w:szCs w:val="18"/>
                <w:lang w:eastAsia="es-ES"/>
              </w:rPr>
            </w:pPr>
            <w:r w:rsidRPr="00333B3A">
              <w:rPr>
                <w:rFonts w:ascii="Tahoma" w:eastAsia="Arial Unicode MS" w:hAnsi="Tahoma" w:cs="Tahoma"/>
                <w:sz w:val="18"/>
                <w:szCs w:val="18"/>
                <w:lang w:eastAsia="es-ES"/>
              </w:rPr>
              <w:t>Informes Rendición de Cuenta</w:t>
            </w:r>
          </w:p>
          <w:p w14:paraId="3D995C5C" w14:textId="77777777" w:rsidR="00333B3A" w:rsidRDefault="00333B3A" w:rsidP="00DF41E2">
            <w:pPr>
              <w:pStyle w:val="Prrafodelista"/>
              <w:numPr>
                <w:ilvl w:val="0"/>
                <w:numId w:val="65"/>
              </w:numPr>
              <w:spacing w:after="200" w:line="276" w:lineRule="auto"/>
              <w:ind w:left="-142" w:right="-234" w:firstLine="0"/>
              <w:rPr>
                <w:rFonts w:ascii="Tahoma" w:eastAsia="Arial Unicode MS" w:hAnsi="Tahoma" w:cs="Tahoma"/>
                <w:sz w:val="18"/>
                <w:szCs w:val="18"/>
                <w:lang w:eastAsia="es-ES"/>
              </w:rPr>
            </w:pPr>
            <w:r w:rsidRPr="00333B3A">
              <w:rPr>
                <w:rFonts w:ascii="Tahoma" w:eastAsia="Arial Unicode MS" w:hAnsi="Tahoma" w:cs="Tahoma"/>
                <w:sz w:val="18"/>
                <w:szCs w:val="18"/>
                <w:lang w:eastAsia="es-ES"/>
              </w:rPr>
              <w:t>Informes Riesgos de Corrupción</w:t>
            </w:r>
          </w:p>
          <w:p w14:paraId="334A36B6" w14:textId="4DCC306F" w:rsidR="00333B3A" w:rsidRPr="00333B3A" w:rsidRDefault="00333B3A" w:rsidP="00DF41E2">
            <w:pPr>
              <w:pStyle w:val="Prrafodelista"/>
              <w:numPr>
                <w:ilvl w:val="0"/>
                <w:numId w:val="65"/>
              </w:numPr>
              <w:spacing w:after="200" w:line="276" w:lineRule="auto"/>
              <w:ind w:left="-142" w:right="-234" w:firstLine="0"/>
              <w:rPr>
                <w:rFonts w:ascii="Tahoma" w:eastAsia="Arial Unicode MS" w:hAnsi="Tahoma" w:cs="Tahoma"/>
                <w:sz w:val="18"/>
                <w:szCs w:val="18"/>
                <w:lang w:eastAsia="es-ES"/>
              </w:rPr>
            </w:pPr>
            <w:r w:rsidRPr="00333B3A">
              <w:rPr>
                <w:rFonts w:ascii="Tahoma" w:eastAsia="Arial Unicode MS" w:hAnsi="Tahoma" w:cs="Tahoma"/>
                <w:sz w:val="18"/>
                <w:szCs w:val="18"/>
                <w:lang w:eastAsia="es-ES"/>
              </w:rPr>
              <w:lastRenderedPageBreak/>
              <w:t>Informes Semestral Control Interno</w:t>
            </w:r>
          </w:p>
        </w:tc>
        <w:tc>
          <w:tcPr>
            <w:tcW w:w="1559" w:type="dxa"/>
            <w:vAlign w:val="center"/>
          </w:tcPr>
          <w:p w14:paraId="4121C54D" w14:textId="3C4756A5" w:rsidR="00333B3A" w:rsidRPr="009710D3" w:rsidRDefault="00333B3A"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lastRenderedPageBreak/>
              <w:t>Relacionadas en el anexo 3 – CCD</w:t>
            </w:r>
          </w:p>
        </w:tc>
        <w:tc>
          <w:tcPr>
            <w:tcW w:w="2879" w:type="dxa"/>
            <w:vAlign w:val="center"/>
          </w:tcPr>
          <w:p w14:paraId="4EA2CB82" w14:textId="77777777" w:rsidR="00690748" w:rsidRDefault="00690748"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479AE500" w14:textId="5C40C5EC" w:rsidR="00690748" w:rsidRPr="00333B3A" w:rsidRDefault="00690748" w:rsidP="00DF41E2">
            <w:pPr>
              <w:spacing w:after="200" w:line="276" w:lineRule="auto"/>
              <w:ind w:left="-142" w:right="-234"/>
              <w:rPr>
                <w:rFonts w:ascii="Tahoma" w:eastAsia="Arial Unicode MS" w:hAnsi="Tahoma" w:cs="Tahoma"/>
                <w:sz w:val="18"/>
                <w:szCs w:val="18"/>
                <w:lang w:eastAsia="es-ES"/>
              </w:rPr>
            </w:pPr>
            <w:r w:rsidRPr="00690748">
              <w:rPr>
                <w:rFonts w:ascii="Tahoma" w:hAnsi="Tahoma" w:cs="Tahoma"/>
                <w:sz w:val="18"/>
                <w:szCs w:val="18"/>
              </w:rPr>
              <w:t>11. Presentar los informes que le correspondan a los organismos de vigilancia y control de manera oportuna</w:t>
            </w:r>
            <w:r>
              <w:rPr>
                <w:rFonts w:ascii="Tahoma" w:hAnsi="Tahoma" w:cs="Tahoma"/>
                <w:sz w:val="18"/>
                <w:szCs w:val="18"/>
              </w:rPr>
              <w:t>.</w:t>
            </w:r>
          </w:p>
        </w:tc>
      </w:tr>
      <w:tr w:rsidR="00690748" w:rsidRPr="009710D3" w14:paraId="7F071561" w14:textId="77777777" w:rsidTr="00A87FFB">
        <w:tc>
          <w:tcPr>
            <w:tcW w:w="2122" w:type="dxa"/>
            <w:vAlign w:val="center"/>
          </w:tcPr>
          <w:p w14:paraId="79A1E9A7" w14:textId="093F8727" w:rsidR="00690748" w:rsidRDefault="00690748"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INSTRUMENTOS ARCHIVISTICOS</w:t>
            </w:r>
          </w:p>
        </w:tc>
        <w:tc>
          <w:tcPr>
            <w:tcW w:w="2268" w:type="dxa"/>
            <w:vAlign w:val="center"/>
          </w:tcPr>
          <w:p w14:paraId="538DB65C" w14:textId="5D0258AB" w:rsidR="00690748" w:rsidRPr="00333B3A" w:rsidRDefault="00690748" w:rsidP="00DF41E2">
            <w:pPr>
              <w:pStyle w:val="Prrafodelista"/>
              <w:numPr>
                <w:ilvl w:val="0"/>
                <w:numId w:val="66"/>
              </w:numPr>
              <w:spacing w:after="200" w:line="276" w:lineRule="auto"/>
              <w:ind w:left="-142" w:right="-234" w:firstLine="0"/>
              <w:rPr>
                <w:rFonts w:ascii="Tahoma" w:eastAsia="Arial Unicode MS" w:hAnsi="Tahoma" w:cs="Tahoma"/>
                <w:sz w:val="18"/>
                <w:szCs w:val="18"/>
                <w:lang w:eastAsia="es-ES"/>
              </w:rPr>
            </w:pPr>
            <w:r w:rsidRPr="00690748">
              <w:rPr>
                <w:rFonts w:ascii="Tahoma" w:eastAsia="Arial Unicode MS" w:hAnsi="Tahoma" w:cs="Tahoma"/>
                <w:sz w:val="18"/>
                <w:szCs w:val="18"/>
                <w:lang w:eastAsia="es-ES"/>
              </w:rPr>
              <w:t>Formato Único de Inventario Documental - FUID</w:t>
            </w:r>
          </w:p>
        </w:tc>
        <w:tc>
          <w:tcPr>
            <w:tcW w:w="1559" w:type="dxa"/>
            <w:vAlign w:val="center"/>
          </w:tcPr>
          <w:p w14:paraId="7E99C9A6" w14:textId="06660CFA" w:rsidR="00690748" w:rsidRPr="009710D3" w:rsidRDefault="00690748"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3A8729AE" w14:textId="77777777" w:rsidR="00FB52AE" w:rsidRDefault="00FB52AE" w:rsidP="00DF41E2">
            <w:pPr>
              <w:pStyle w:val="Default"/>
              <w:ind w:left="-142" w:right="-234"/>
              <w:jc w:val="both"/>
              <w:rPr>
                <w:rFonts w:ascii="Tahoma" w:eastAsiaTheme="minorHAnsi" w:hAnsi="Tahoma" w:cs="Tahoma"/>
                <w:color w:val="auto"/>
                <w:sz w:val="18"/>
                <w:szCs w:val="18"/>
                <w:lang w:val="es-CO" w:eastAsia="en-US"/>
              </w:rPr>
            </w:pPr>
            <w:r w:rsidRPr="00FB52AE">
              <w:rPr>
                <w:rFonts w:ascii="Tahoma" w:eastAsiaTheme="minorHAnsi" w:hAnsi="Tahoma" w:cs="Tahoma"/>
                <w:color w:val="auto"/>
                <w:sz w:val="18"/>
                <w:szCs w:val="18"/>
                <w:lang w:val="es-CO" w:eastAsia="en-US"/>
              </w:rPr>
              <w:t xml:space="preserve">Ley 594 de 2000 “Ley general de archivos” </w:t>
            </w:r>
          </w:p>
          <w:p w14:paraId="07FDF1CE" w14:textId="77777777" w:rsidR="0049062E" w:rsidRPr="00FB52AE" w:rsidRDefault="0049062E" w:rsidP="00DF41E2">
            <w:pPr>
              <w:pStyle w:val="Default"/>
              <w:ind w:left="-142" w:right="-234"/>
              <w:jc w:val="both"/>
              <w:rPr>
                <w:rFonts w:ascii="Tahoma" w:eastAsiaTheme="minorHAnsi" w:hAnsi="Tahoma" w:cs="Tahoma"/>
                <w:color w:val="auto"/>
                <w:sz w:val="18"/>
                <w:szCs w:val="18"/>
                <w:lang w:val="es-CO" w:eastAsia="en-US"/>
              </w:rPr>
            </w:pPr>
          </w:p>
          <w:p w14:paraId="6E56B8F2" w14:textId="77777777" w:rsidR="00FB52AE" w:rsidRDefault="00FB52AE" w:rsidP="00DF41E2">
            <w:pPr>
              <w:spacing w:after="200" w:line="276" w:lineRule="auto"/>
              <w:ind w:left="-142" w:right="-234"/>
              <w:rPr>
                <w:rFonts w:ascii="Tahoma" w:hAnsi="Tahoma" w:cs="Tahoma"/>
                <w:sz w:val="18"/>
                <w:szCs w:val="18"/>
              </w:rPr>
            </w:pPr>
            <w:r w:rsidRPr="00FB52AE">
              <w:rPr>
                <w:rFonts w:ascii="Tahoma" w:hAnsi="Tahoma" w:cs="Tahoma"/>
                <w:sz w:val="18"/>
                <w:szCs w:val="18"/>
              </w:rPr>
              <w:t xml:space="preserve">Decreto 1080 de 2015 “Decreto único del sector cultura” </w:t>
            </w:r>
          </w:p>
          <w:p w14:paraId="133DDE9E" w14:textId="77777777" w:rsidR="00690748" w:rsidRDefault="00690748"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CD9EA86" w14:textId="47921543" w:rsidR="00690748" w:rsidRPr="00333B3A" w:rsidRDefault="00690748" w:rsidP="00DF41E2">
            <w:pPr>
              <w:spacing w:after="200" w:line="276" w:lineRule="auto"/>
              <w:ind w:left="-142" w:right="-234"/>
              <w:rPr>
                <w:rFonts w:ascii="Tahoma" w:eastAsia="Arial Unicode MS" w:hAnsi="Tahoma" w:cs="Tahoma"/>
                <w:sz w:val="18"/>
                <w:szCs w:val="18"/>
                <w:lang w:eastAsia="es-ES"/>
              </w:rPr>
            </w:pPr>
            <w:r w:rsidRPr="00690748">
              <w:rPr>
                <w:rFonts w:ascii="Tahoma" w:hAnsi="Tahoma" w:cs="Tahoma"/>
                <w:sz w:val="18"/>
                <w:szCs w:val="18"/>
              </w:rPr>
              <w:t>12. Las demás relacionadas con el propósito del cargo relacionadas con el Modelo Estándar de Control Interno complementario con el Sistema de Gestión establecido a través del Modelo Integrado de Planeación y Gestión.</w:t>
            </w:r>
          </w:p>
        </w:tc>
      </w:tr>
      <w:tr w:rsidR="00690748" w:rsidRPr="009710D3" w14:paraId="1AAC4BE4" w14:textId="77777777" w:rsidTr="00A87FFB">
        <w:tc>
          <w:tcPr>
            <w:tcW w:w="2122" w:type="dxa"/>
            <w:vAlign w:val="center"/>
          </w:tcPr>
          <w:p w14:paraId="505BB2DF" w14:textId="45170F38" w:rsidR="00690748" w:rsidRDefault="00690748"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PLANES</w:t>
            </w:r>
          </w:p>
        </w:tc>
        <w:tc>
          <w:tcPr>
            <w:tcW w:w="2268" w:type="dxa"/>
            <w:vAlign w:val="center"/>
          </w:tcPr>
          <w:p w14:paraId="0C9135A5" w14:textId="77777777" w:rsidR="00690748" w:rsidRDefault="00690748" w:rsidP="00DF41E2">
            <w:pPr>
              <w:pStyle w:val="Prrafodelista"/>
              <w:numPr>
                <w:ilvl w:val="0"/>
                <w:numId w:val="67"/>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Plan Anual de Auditoria</w:t>
            </w:r>
          </w:p>
          <w:p w14:paraId="68E9F106" w14:textId="509BDE0B" w:rsidR="00690748" w:rsidRPr="00690748" w:rsidRDefault="00690748" w:rsidP="00DF41E2">
            <w:pPr>
              <w:pStyle w:val="Prrafodelista"/>
              <w:numPr>
                <w:ilvl w:val="0"/>
                <w:numId w:val="67"/>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Plan Anual de Autocontrol</w:t>
            </w:r>
          </w:p>
        </w:tc>
        <w:tc>
          <w:tcPr>
            <w:tcW w:w="1559" w:type="dxa"/>
            <w:vAlign w:val="center"/>
          </w:tcPr>
          <w:p w14:paraId="71D04F1D" w14:textId="4E7FF183" w:rsidR="00690748" w:rsidRPr="009710D3" w:rsidRDefault="00690748"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2B2B6C9A" w14:textId="77777777" w:rsidR="00CF2103" w:rsidRDefault="00CF2103" w:rsidP="00DF41E2">
            <w:pPr>
              <w:spacing w:after="200" w:line="276" w:lineRule="auto"/>
              <w:ind w:left="-142" w:right="-234"/>
              <w:rPr>
                <w:rFonts w:ascii="Tahoma" w:hAnsi="Tahoma" w:cs="Tahoma"/>
                <w:sz w:val="18"/>
                <w:szCs w:val="18"/>
              </w:rPr>
            </w:pPr>
            <w:r w:rsidRPr="00643FEC">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5F7806DE" w14:textId="2789108D" w:rsidR="00690748" w:rsidRPr="00690748" w:rsidRDefault="00690748" w:rsidP="00DF41E2">
            <w:pPr>
              <w:spacing w:after="200" w:line="276" w:lineRule="auto"/>
              <w:ind w:left="-142" w:right="-234"/>
              <w:rPr>
                <w:rFonts w:ascii="Tahoma" w:eastAsia="Arial Unicode MS" w:hAnsi="Tahoma" w:cs="Tahoma"/>
                <w:sz w:val="18"/>
                <w:szCs w:val="18"/>
                <w:lang w:eastAsia="es-ES"/>
              </w:rPr>
            </w:pPr>
            <w:r w:rsidRPr="00690748">
              <w:rPr>
                <w:rFonts w:ascii="Tahoma" w:hAnsi="Tahoma" w:cs="Tahoma"/>
                <w:sz w:val="18"/>
                <w:szCs w:val="18"/>
              </w:rPr>
              <w:t>6.Realizar un estricto seguimiento a los Planes de Mejoramiento producto de las auditorias de los organismos de control, las auditorias de control interno y gestión de calidad, en aras de asegurar que se cumplan los compromisos en los términos establecidos.</w:t>
            </w:r>
          </w:p>
        </w:tc>
      </w:tr>
    </w:tbl>
    <w:p w14:paraId="0E3F81EB" w14:textId="77777777" w:rsidR="00C50018" w:rsidRDefault="00C50018" w:rsidP="00DF41E2">
      <w:pPr>
        <w:tabs>
          <w:tab w:val="left" w:pos="2445"/>
        </w:tabs>
        <w:spacing w:after="200" w:line="276" w:lineRule="auto"/>
        <w:ind w:left="-142" w:right="-234"/>
        <w:rPr>
          <w:rFonts w:ascii="Tahoma" w:eastAsia="Arial Unicode MS" w:hAnsi="Tahoma" w:cs="Tahoma"/>
          <w:b/>
          <w:bCs/>
          <w:sz w:val="22"/>
          <w:szCs w:val="22"/>
          <w:lang w:eastAsia="es-ES"/>
        </w:rPr>
      </w:pPr>
    </w:p>
    <w:p w14:paraId="548D440B" w14:textId="77777777" w:rsidR="00B65266" w:rsidRDefault="00B65266" w:rsidP="00DF41E2">
      <w:pPr>
        <w:tabs>
          <w:tab w:val="left" w:pos="2445"/>
        </w:tabs>
        <w:spacing w:after="200" w:line="276" w:lineRule="auto"/>
        <w:ind w:left="-142" w:right="-234"/>
        <w:rPr>
          <w:rFonts w:ascii="Tahoma" w:eastAsia="Arial Unicode MS" w:hAnsi="Tahoma" w:cs="Tahoma"/>
          <w:b/>
          <w:bCs/>
          <w:sz w:val="22"/>
          <w:szCs w:val="22"/>
          <w:lang w:eastAsia="es-ES"/>
        </w:rPr>
      </w:pPr>
    </w:p>
    <w:p w14:paraId="032E61F1" w14:textId="6005B9A3" w:rsidR="00D965AA" w:rsidRDefault="00D965AA" w:rsidP="00DF41E2">
      <w:pPr>
        <w:tabs>
          <w:tab w:val="left" w:pos="2445"/>
        </w:tabs>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b/>
          <w:bCs/>
          <w:sz w:val="22"/>
          <w:szCs w:val="22"/>
          <w:lang w:eastAsia="es-ES"/>
        </w:rPr>
        <w:t xml:space="preserve">UNIDAD ADMINISTRATIVA – SUBGERENCIA DE PLANEACIÓN (150) </w:t>
      </w:r>
    </w:p>
    <w:tbl>
      <w:tblPr>
        <w:tblStyle w:val="Tablaconcuadrcula"/>
        <w:tblW w:w="0" w:type="auto"/>
        <w:tblLayout w:type="fixed"/>
        <w:tblLook w:val="04A0" w:firstRow="1" w:lastRow="0" w:firstColumn="1" w:lastColumn="0" w:noHBand="0" w:noVBand="1"/>
      </w:tblPr>
      <w:tblGrid>
        <w:gridCol w:w="2122"/>
        <w:gridCol w:w="1984"/>
        <w:gridCol w:w="1843"/>
        <w:gridCol w:w="2879"/>
      </w:tblGrid>
      <w:tr w:rsidR="00C50018" w:rsidRPr="009710D3" w14:paraId="56E17C94" w14:textId="77777777" w:rsidTr="00CD111D">
        <w:tc>
          <w:tcPr>
            <w:tcW w:w="2122" w:type="dxa"/>
            <w:vAlign w:val="center"/>
          </w:tcPr>
          <w:p w14:paraId="7A00872D"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SERIE DOCUMENTAL</w:t>
            </w:r>
          </w:p>
        </w:tc>
        <w:tc>
          <w:tcPr>
            <w:tcW w:w="1984" w:type="dxa"/>
            <w:vAlign w:val="center"/>
          </w:tcPr>
          <w:p w14:paraId="014ED0E6"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SUBSERIE DOCUMENTAL</w:t>
            </w:r>
          </w:p>
        </w:tc>
        <w:tc>
          <w:tcPr>
            <w:tcW w:w="1843" w:type="dxa"/>
            <w:vAlign w:val="center"/>
          </w:tcPr>
          <w:p w14:paraId="47B0AB4C"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TIPOLOGIA DOCUMENTAL</w:t>
            </w:r>
          </w:p>
        </w:tc>
        <w:tc>
          <w:tcPr>
            <w:tcW w:w="2879" w:type="dxa"/>
            <w:vAlign w:val="center"/>
          </w:tcPr>
          <w:p w14:paraId="5FA84EBC"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JUSTIFICACIÓN</w:t>
            </w:r>
          </w:p>
        </w:tc>
      </w:tr>
      <w:tr w:rsidR="00D965AA" w:rsidRPr="009710D3" w14:paraId="77CA523D" w14:textId="77777777" w:rsidTr="00CD111D">
        <w:tc>
          <w:tcPr>
            <w:tcW w:w="2122" w:type="dxa"/>
            <w:vAlign w:val="center"/>
          </w:tcPr>
          <w:p w14:paraId="3EBEDAA7" w14:textId="5038764B" w:rsidR="00D965AA" w:rsidRPr="009710D3" w:rsidRDefault="00D965AA"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ACTAS</w:t>
            </w:r>
          </w:p>
        </w:tc>
        <w:tc>
          <w:tcPr>
            <w:tcW w:w="1984" w:type="dxa"/>
            <w:vAlign w:val="center"/>
          </w:tcPr>
          <w:p w14:paraId="3AD70A6A" w14:textId="3EE99B71" w:rsidR="00D965AA" w:rsidRPr="00D965AA" w:rsidRDefault="00D965AA" w:rsidP="00DF41E2">
            <w:pPr>
              <w:pStyle w:val="Prrafodelista"/>
              <w:numPr>
                <w:ilvl w:val="0"/>
                <w:numId w:val="68"/>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Actas de Reunión</w:t>
            </w:r>
          </w:p>
        </w:tc>
        <w:tc>
          <w:tcPr>
            <w:tcW w:w="1843" w:type="dxa"/>
            <w:vAlign w:val="center"/>
          </w:tcPr>
          <w:p w14:paraId="66B764DD" w14:textId="64C91D42" w:rsidR="00D965AA" w:rsidRPr="00D965AA" w:rsidRDefault="00D965AA"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47A98CE2" w14:textId="77777777" w:rsidR="00F518DB" w:rsidRDefault="00F518DB" w:rsidP="00DF41E2">
            <w:pPr>
              <w:spacing w:after="200" w:line="276" w:lineRule="auto"/>
              <w:ind w:left="-142" w:right="-234"/>
              <w:rPr>
                <w:rFonts w:ascii="Tahoma" w:hAnsi="Tahoma" w:cs="Tahoma"/>
                <w:sz w:val="18"/>
                <w:szCs w:val="18"/>
              </w:rPr>
            </w:pPr>
            <w:r w:rsidRPr="008F7AD2">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24A562C1" w14:textId="4A44BE3E" w:rsidR="00D965AA" w:rsidRPr="0049062E" w:rsidRDefault="0049062E" w:rsidP="00DF41E2">
            <w:pPr>
              <w:spacing w:after="200" w:line="276" w:lineRule="auto"/>
              <w:ind w:left="-142" w:right="-234"/>
              <w:rPr>
                <w:rFonts w:ascii="Tahoma" w:hAnsi="Tahoma" w:cs="Tahoma"/>
                <w:sz w:val="18"/>
                <w:szCs w:val="18"/>
              </w:rPr>
            </w:pPr>
            <w:r w:rsidRPr="001E7193">
              <w:rPr>
                <w:rFonts w:ascii="Tahoma" w:hAnsi="Tahoma" w:cs="Tahoma"/>
                <w:sz w:val="18"/>
                <w:szCs w:val="18"/>
              </w:rPr>
              <w:t>18. Las demás relacionadas con el propósito del cargo que no estén asignadas a otro empleo directivo de la empresa y las generales a todos los empleos públicos relacionadas con el Modelo Integrado de Planeación y G</w:t>
            </w:r>
            <w:r>
              <w:rPr>
                <w:rFonts w:ascii="Tahoma" w:hAnsi="Tahoma" w:cs="Tahoma"/>
                <w:sz w:val="18"/>
                <w:szCs w:val="18"/>
              </w:rPr>
              <w:t>estión, en lo que corresponda.</w:t>
            </w:r>
          </w:p>
        </w:tc>
      </w:tr>
      <w:tr w:rsidR="00F518DB" w:rsidRPr="009710D3" w14:paraId="0208FB26" w14:textId="77777777" w:rsidTr="00CD111D">
        <w:tc>
          <w:tcPr>
            <w:tcW w:w="2122" w:type="dxa"/>
            <w:vAlign w:val="center"/>
          </w:tcPr>
          <w:p w14:paraId="11CAF642" w14:textId="2335F7F2" w:rsidR="00F518DB" w:rsidRDefault="00F518DB"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CIRCULARES</w:t>
            </w:r>
          </w:p>
        </w:tc>
        <w:tc>
          <w:tcPr>
            <w:tcW w:w="1984" w:type="dxa"/>
            <w:vAlign w:val="center"/>
          </w:tcPr>
          <w:p w14:paraId="28C40CDA" w14:textId="77777777" w:rsidR="00F518DB" w:rsidRDefault="00F518DB" w:rsidP="00DF41E2">
            <w:pPr>
              <w:pStyle w:val="Prrafodelista"/>
              <w:numPr>
                <w:ilvl w:val="0"/>
                <w:numId w:val="69"/>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Circular Dispositiva</w:t>
            </w:r>
          </w:p>
          <w:p w14:paraId="3255FCF2" w14:textId="19784731" w:rsidR="00F518DB" w:rsidRPr="00D965AA" w:rsidRDefault="00F518DB" w:rsidP="00DF41E2">
            <w:pPr>
              <w:pStyle w:val="Prrafodelista"/>
              <w:numPr>
                <w:ilvl w:val="0"/>
                <w:numId w:val="69"/>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Circular Informativa</w:t>
            </w:r>
          </w:p>
        </w:tc>
        <w:tc>
          <w:tcPr>
            <w:tcW w:w="1843" w:type="dxa"/>
            <w:vAlign w:val="center"/>
          </w:tcPr>
          <w:p w14:paraId="27D5A7E2" w14:textId="63A275FE" w:rsidR="00F518DB" w:rsidRPr="009710D3" w:rsidRDefault="00F518DB"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tcPr>
          <w:p w14:paraId="47AF484D" w14:textId="77777777" w:rsidR="00F518DB" w:rsidRDefault="00F518DB" w:rsidP="00DF41E2">
            <w:pPr>
              <w:spacing w:after="200" w:line="276" w:lineRule="auto"/>
              <w:ind w:left="-142" w:right="-234"/>
              <w:rPr>
                <w:rFonts w:ascii="Tahoma" w:hAnsi="Tahoma" w:cs="Tahoma"/>
                <w:sz w:val="18"/>
                <w:szCs w:val="18"/>
              </w:rPr>
            </w:pPr>
            <w:r w:rsidRPr="009A63CA">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4A964605" w14:textId="334AD3BC" w:rsidR="001E7193" w:rsidRPr="001E7193" w:rsidRDefault="001E7193" w:rsidP="00DF41E2">
            <w:pPr>
              <w:pStyle w:val="Default"/>
              <w:ind w:left="-142" w:right="-234"/>
              <w:jc w:val="both"/>
              <w:rPr>
                <w:rFonts w:ascii="Tahoma" w:eastAsiaTheme="minorHAnsi" w:hAnsi="Tahoma" w:cs="Tahoma"/>
                <w:color w:val="auto"/>
                <w:sz w:val="18"/>
                <w:szCs w:val="18"/>
                <w:lang w:val="es-CO" w:eastAsia="en-US"/>
              </w:rPr>
            </w:pPr>
            <w:r w:rsidRPr="001E7193">
              <w:rPr>
                <w:rFonts w:ascii="Tahoma" w:eastAsiaTheme="minorHAnsi" w:hAnsi="Tahoma" w:cs="Tahoma"/>
                <w:color w:val="auto"/>
                <w:sz w:val="18"/>
                <w:szCs w:val="18"/>
                <w:lang w:val="es-CO" w:eastAsia="en-US"/>
              </w:rPr>
              <w:t>18. Las demás relacionadas con el propósito del cargo que no estén asignadas a otro empleo directivo de la empresa y las generales a todos los empleos públicos relacionadas con el Modelo Integrado de Planeación y G</w:t>
            </w:r>
            <w:r>
              <w:rPr>
                <w:rFonts w:ascii="Tahoma" w:eastAsiaTheme="minorHAnsi" w:hAnsi="Tahoma" w:cs="Tahoma"/>
                <w:color w:val="auto"/>
                <w:sz w:val="18"/>
                <w:szCs w:val="18"/>
                <w:lang w:val="es-CO" w:eastAsia="en-US"/>
              </w:rPr>
              <w:t xml:space="preserve">estión, en lo que corresponda. </w:t>
            </w:r>
          </w:p>
        </w:tc>
      </w:tr>
      <w:tr w:rsidR="00F518DB" w:rsidRPr="009710D3" w14:paraId="0B2E6751" w14:textId="77777777" w:rsidTr="00CD111D">
        <w:tc>
          <w:tcPr>
            <w:tcW w:w="2122" w:type="dxa"/>
            <w:vAlign w:val="center"/>
          </w:tcPr>
          <w:p w14:paraId="71AF002C" w14:textId="1F4CB2D9" w:rsidR="00F518DB" w:rsidRDefault="00F518DB"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DERECHOS DE PETICIÓN</w:t>
            </w:r>
          </w:p>
        </w:tc>
        <w:tc>
          <w:tcPr>
            <w:tcW w:w="1984" w:type="dxa"/>
            <w:vAlign w:val="center"/>
          </w:tcPr>
          <w:p w14:paraId="61A68FA5" w14:textId="77777777" w:rsidR="00F518DB" w:rsidRDefault="00F518DB" w:rsidP="00DF41E2">
            <w:pPr>
              <w:pStyle w:val="Prrafodelista"/>
              <w:spacing w:after="200" w:line="276" w:lineRule="auto"/>
              <w:ind w:left="-142" w:right="-234"/>
              <w:rPr>
                <w:rFonts w:ascii="Tahoma" w:eastAsia="Arial Unicode MS" w:hAnsi="Tahoma" w:cs="Tahoma"/>
                <w:sz w:val="18"/>
                <w:szCs w:val="18"/>
                <w:lang w:eastAsia="es-ES"/>
              </w:rPr>
            </w:pPr>
          </w:p>
        </w:tc>
        <w:tc>
          <w:tcPr>
            <w:tcW w:w="1843" w:type="dxa"/>
            <w:vAlign w:val="center"/>
          </w:tcPr>
          <w:p w14:paraId="4DE189ED" w14:textId="237A9E43" w:rsidR="00F518DB" w:rsidRPr="009710D3" w:rsidRDefault="00F518DB"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tcPr>
          <w:p w14:paraId="7F855B96" w14:textId="77777777" w:rsidR="0049062E" w:rsidRDefault="0049062E"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Constitución política de Colombia de 1991, Artículo 23. </w:t>
            </w:r>
          </w:p>
          <w:p w14:paraId="3A179370" w14:textId="77777777" w:rsidR="0049062E" w:rsidRDefault="0049062E"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Ley 1755 de 2015 “Por medio de la cual se regula el Derecho Fundamental </w:t>
            </w:r>
            <w:r w:rsidRPr="00643FEC">
              <w:rPr>
                <w:rFonts w:ascii="Tahoma" w:hAnsi="Tahoma" w:cs="Tahoma"/>
                <w:sz w:val="18"/>
                <w:szCs w:val="18"/>
              </w:rPr>
              <w:lastRenderedPageBreak/>
              <w:t>de Petición y se sustituye un título del Código de Procedimiento Administrativo y de lo Contencioso Administrativo”</w:t>
            </w:r>
          </w:p>
          <w:p w14:paraId="084132B9" w14:textId="77777777" w:rsidR="00F518DB" w:rsidRDefault="00F518DB" w:rsidP="00DF41E2">
            <w:pPr>
              <w:spacing w:after="200" w:line="276" w:lineRule="auto"/>
              <w:ind w:left="-142" w:right="-234"/>
              <w:rPr>
                <w:rFonts w:ascii="Tahoma" w:hAnsi="Tahoma" w:cs="Tahoma"/>
                <w:sz w:val="18"/>
                <w:szCs w:val="18"/>
              </w:rPr>
            </w:pPr>
            <w:r w:rsidRPr="009A63CA">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07532E5" w14:textId="46F3C042" w:rsidR="00CD111D" w:rsidRPr="001E7193" w:rsidRDefault="00CD111D" w:rsidP="00DF41E2">
            <w:pPr>
              <w:pStyle w:val="Default"/>
              <w:ind w:left="-142" w:right="-234"/>
              <w:jc w:val="both"/>
              <w:rPr>
                <w:rFonts w:ascii="Tahoma" w:eastAsiaTheme="minorHAnsi" w:hAnsi="Tahoma" w:cs="Tahoma"/>
                <w:color w:val="auto"/>
                <w:sz w:val="18"/>
                <w:szCs w:val="18"/>
                <w:lang w:val="es-CO" w:eastAsia="en-US"/>
              </w:rPr>
            </w:pPr>
            <w:r w:rsidRPr="00CD111D">
              <w:rPr>
                <w:rFonts w:ascii="Tahoma" w:eastAsiaTheme="minorHAnsi" w:hAnsi="Tahoma" w:cs="Tahoma"/>
                <w:color w:val="auto"/>
                <w:sz w:val="18"/>
                <w:szCs w:val="18"/>
                <w:lang w:val="es-CO" w:eastAsia="en-US"/>
              </w:rPr>
              <w:t>10. Atender, tramitar y responder las peticiones o reclamos y recursos verbales o escritos que presenten los usuarios y suscriptores potenciales, atendiendo dentro de los términos para resolver las distintas modalid</w:t>
            </w:r>
            <w:r w:rsidR="001E7193">
              <w:rPr>
                <w:rFonts w:ascii="Tahoma" w:eastAsiaTheme="minorHAnsi" w:hAnsi="Tahoma" w:cs="Tahoma"/>
                <w:color w:val="auto"/>
                <w:sz w:val="18"/>
                <w:szCs w:val="18"/>
                <w:lang w:val="es-CO" w:eastAsia="en-US"/>
              </w:rPr>
              <w:t xml:space="preserve">ades de peticiones y recursos. </w:t>
            </w:r>
          </w:p>
        </w:tc>
      </w:tr>
      <w:tr w:rsidR="00F518DB" w:rsidRPr="009710D3" w14:paraId="1B59FDF7" w14:textId="77777777" w:rsidTr="00CD111D">
        <w:tc>
          <w:tcPr>
            <w:tcW w:w="2122" w:type="dxa"/>
            <w:vAlign w:val="center"/>
          </w:tcPr>
          <w:p w14:paraId="0719949C" w14:textId="60556E8C" w:rsidR="00F518DB" w:rsidRDefault="00F518DB"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INFORMES</w:t>
            </w:r>
          </w:p>
        </w:tc>
        <w:tc>
          <w:tcPr>
            <w:tcW w:w="1984" w:type="dxa"/>
            <w:vAlign w:val="center"/>
          </w:tcPr>
          <w:p w14:paraId="5E7370B7" w14:textId="77777777" w:rsidR="00F518DB" w:rsidRDefault="00F518DB" w:rsidP="00DF41E2">
            <w:pPr>
              <w:pStyle w:val="Prrafodelista"/>
              <w:numPr>
                <w:ilvl w:val="0"/>
                <w:numId w:val="70"/>
              </w:numPr>
              <w:spacing w:after="200" w:line="276" w:lineRule="auto"/>
              <w:ind w:left="-142" w:right="-234" w:firstLine="0"/>
              <w:rPr>
                <w:rFonts w:ascii="Tahoma" w:eastAsia="Arial Unicode MS" w:hAnsi="Tahoma" w:cs="Tahoma"/>
                <w:sz w:val="18"/>
                <w:szCs w:val="18"/>
                <w:lang w:eastAsia="es-ES"/>
              </w:rPr>
            </w:pPr>
            <w:r w:rsidRPr="00F518DB">
              <w:rPr>
                <w:rFonts w:ascii="Tahoma" w:eastAsia="Arial Unicode MS" w:hAnsi="Tahoma" w:cs="Tahoma"/>
                <w:sz w:val="18"/>
                <w:szCs w:val="18"/>
                <w:lang w:eastAsia="es-ES"/>
              </w:rPr>
              <w:t>Informes Mapas de riesgos</w:t>
            </w:r>
          </w:p>
          <w:p w14:paraId="7B66CA0F" w14:textId="32D8B2D4" w:rsidR="00F518DB" w:rsidRDefault="00F518DB" w:rsidP="00DF41E2">
            <w:pPr>
              <w:pStyle w:val="Prrafodelista"/>
              <w:numPr>
                <w:ilvl w:val="0"/>
                <w:numId w:val="70"/>
              </w:numPr>
              <w:spacing w:after="200" w:line="276" w:lineRule="auto"/>
              <w:ind w:left="-142" w:right="-234" w:firstLine="0"/>
              <w:rPr>
                <w:rFonts w:ascii="Tahoma" w:eastAsia="Arial Unicode MS" w:hAnsi="Tahoma" w:cs="Tahoma"/>
                <w:sz w:val="18"/>
                <w:szCs w:val="18"/>
                <w:lang w:eastAsia="es-ES"/>
              </w:rPr>
            </w:pPr>
            <w:r w:rsidRPr="00F518DB">
              <w:rPr>
                <w:rFonts w:ascii="Tahoma" w:eastAsia="Arial Unicode MS" w:hAnsi="Tahoma" w:cs="Tahoma"/>
                <w:sz w:val="18"/>
                <w:szCs w:val="18"/>
                <w:lang w:eastAsia="es-ES"/>
              </w:rPr>
              <w:t>Informes Sistema Único de Información - SUI</w:t>
            </w:r>
          </w:p>
        </w:tc>
        <w:tc>
          <w:tcPr>
            <w:tcW w:w="1843" w:type="dxa"/>
            <w:vAlign w:val="center"/>
          </w:tcPr>
          <w:p w14:paraId="316293CB" w14:textId="22BD5EEC" w:rsidR="00F518DB" w:rsidRPr="009710D3" w:rsidRDefault="00F518DB"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tcPr>
          <w:p w14:paraId="7630D467" w14:textId="77777777" w:rsidR="00F518DB" w:rsidRDefault="00F518DB" w:rsidP="00DF41E2">
            <w:pPr>
              <w:spacing w:after="200" w:line="276" w:lineRule="auto"/>
              <w:ind w:left="-142" w:right="-234"/>
              <w:rPr>
                <w:rFonts w:ascii="Tahoma" w:hAnsi="Tahoma" w:cs="Tahoma"/>
                <w:sz w:val="18"/>
                <w:szCs w:val="18"/>
              </w:rPr>
            </w:pPr>
            <w:r w:rsidRPr="009A63CA">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2DCC8D6B" w14:textId="593BCE86" w:rsidR="001E7193" w:rsidRPr="001E7193" w:rsidRDefault="001E7193" w:rsidP="00DF41E2">
            <w:pPr>
              <w:pStyle w:val="Default"/>
              <w:ind w:left="-142" w:right="-234"/>
              <w:jc w:val="both"/>
              <w:rPr>
                <w:rFonts w:ascii="Tahoma" w:eastAsiaTheme="minorHAnsi" w:hAnsi="Tahoma" w:cs="Tahoma"/>
                <w:color w:val="auto"/>
                <w:sz w:val="18"/>
                <w:szCs w:val="18"/>
                <w:lang w:val="es-CO" w:eastAsia="en-US"/>
              </w:rPr>
            </w:pPr>
            <w:r w:rsidRPr="001E7193">
              <w:rPr>
                <w:rFonts w:ascii="Tahoma" w:eastAsiaTheme="minorHAnsi" w:hAnsi="Tahoma" w:cs="Tahoma"/>
                <w:color w:val="auto"/>
                <w:sz w:val="18"/>
                <w:szCs w:val="18"/>
                <w:lang w:val="es-CO" w:eastAsia="en-US"/>
              </w:rPr>
              <w:t>11. Presentar informes en el tiempo oportuno sobre los indicadores de gestión, mapas de riesgo, plan de acción, reportes de SUI y todos aquellos requeridos por los diferentes entes internos y externos que sean solicitados por el jefe inmediato y establecer los plan</w:t>
            </w:r>
            <w:r>
              <w:rPr>
                <w:rFonts w:ascii="Tahoma" w:eastAsiaTheme="minorHAnsi" w:hAnsi="Tahoma" w:cs="Tahoma"/>
                <w:color w:val="auto"/>
                <w:sz w:val="18"/>
                <w:szCs w:val="18"/>
                <w:lang w:val="es-CO" w:eastAsia="en-US"/>
              </w:rPr>
              <w:t xml:space="preserve">es de mejoramiento necesarios. </w:t>
            </w:r>
          </w:p>
        </w:tc>
      </w:tr>
      <w:tr w:rsidR="00F518DB" w:rsidRPr="009710D3" w14:paraId="62EF7CDD" w14:textId="77777777" w:rsidTr="00CD111D">
        <w:tc>
          <w:tcPr>
            <w:tcW w:w="2122" w:type="dxa"/>
            <w:vAlign w:val="center"/>
          </w:tcPr>
          <w:p w14:paraId="50610458" w14:textId="71F8402D" w:rsidR="00F518DB" w:rsidRDefault="00F518DB"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INSTRUMENTOS ARCHIVISTICOS</w:t>
            </w:r>
          </w:p>
        </w:tc>
        <w:tc>
          <w:tcPr>
            <w:tcW w:w="1984" w:type="dxa"/>
            <w:vAlign w:val="center"/>
          </w:tcPr>
          <w:p w14:paraId="34F0738B" w14:textId="70DA37E2" w:rsidR="00F518DB" w:rsidRPr="00F518DB" w:rsidRDefault="00F518DB" w:rsidP="00DF41E2">
            <w:pPr>
              <w:pStyle w:val="Prrafodelista"/>
              <w:numPr>
                <w:ilvl w:val="0"/>
                <w:numId w:val="71"/>
              </w:numPr>
              <w:spacing w:after="200" w:line="276" w:lineRule="auto"/>
              <w:ind w:left="-142" w:right="-234" w:firstLine="0"/>
              <w:rPr>
                <w:rFonts w:ascii="Tahoma" w:eastAsia="Arial Unicode MS" w:hAnsi="Tahoma" w:cs="Tahoma"/>
                <w:sz w:val="18"/>
                <w:szCs w:val="18"/>
                <w:lang w:eastAsia="es-ES"/>
              </w:rPr>
            </w:pPr>
            <w:r w:rsidRPr="00F518DB">
              <w:rPr>
                <w:rFonts w:ascii="Tahoma" w:eastAsia="Arial Unicode MS" w:hAnsi="Tahoma" w:cs="Tahoma"/>
                <w:sz w:val="18"/>
                <w:szCs w:val="18"/>
                <w:lang w:eastAsia="es-ES"/>
              </w:rPr>
              <w:t>Formato Único de Inventario Documental - FUID</w:t>
            </w:r>
          </w:p>
        </w:tc>
        <w:tc>
          <w:tcPr>
            <w:tcW w:w="1843" w:type="dxa"/>
            <w:vAlign w:val="center"/>
          </w:tcPr>
          <w:p w14:paraId="078D7198" w14:textId="1666AD18" w:rsidR="00F518DB" w:rsidRPr="009710D3" w:rsidRDefault="00F518DB"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tcPr>
          <w:p w14:paraId="29E68E3C" w14:textId="77777777" w:rsidR="00FB52AE" w:rsidRDefault="00FB52AE" w:rsidP="00DF41E2">
            <w:pPr>
              <w:pStyle w:val="Default"/>
              <w:ind w:left="-142" w:right="-234"/>
              <w:jc w:val="both"/>
              <w:rPr>
                <w:rFonts w:ascii="Tahoma" w:eastAsiaTheme="minorHAnsi" w:hAnsi="Tahoma" w:cs="Tahoma"/>
                <w:color w:val="auto"/>
                <w:sz w:val="18"/>
                <w:szCs w:val="18"/>
                <w:lang w:val="es-CO" w:eastAsia="en-US"/>
              </w:rPr>
            </w:pPr>
            <w:r w:rsidRPr="00FB52AE">
              <w:rPr>
                <w:rFonts w:ascii="Tahoma" w:eastAsiaTheme="minorHAnsi" w:hAnsi="Tahoma" w:cs="Tahoma"/>
                <w:color w:val="auto"/>
                <w:sz w:val="18"/>
                <w:szCs w:val="18"/>
                <w:lang w:val="es-CO" w:eastAsia="en-US"/>
              </w:rPr>
              <w:t xml:space="preserve">Ley 594 de 2000 “Ley general de archivos” </w:t>
            </w:r>
          </w:p>
          <w:p w14:paraId="357FF299" w14:textId="77777777" w:rsidR="0049062E" w:rsidRPr="00FB52AE" w:rsidRDefault="0049062E" w:rsidP="00DF41E2">
            <w:pPr>
              <w:pStyle w:val="Default"/>
              <w:ind w:left="-142" w:right="-234"/>
              <w:jc w:val="both"/>
              <w:rPr>
                <w:rFonts w:ascii="Tahoma" w:eastAsiaTheme="minorHAnsi" w:hAnsi="Tahoma" w:cs="Tahoma"/>
                <w:color w:val="auto"/>
                <w:sz w:val="18"/>
                <w:szCs w:val="18"/>
                <w:lang w:val="es-CO" w:eastAsia="en-US"/>
              </w:rPr>
            </w:pPr>
          </w:p>
          <w:p w14:paraId="0CEB50CB" w14:textId="77777777" w:rsidR="00FB52AE" w:rsidRDefault="00FB52AE" w:rsidP="00DF41E2">
            <w:pPr>
              <w:spacing w:after="200" w:line="276" w:lineRule="auto"/>
              <w:ind w:left="-142" w:right="-234"/>
              <w:rPr>
                <w:rFonts w:ascii="Tahoma" w:hAnsi="Tahoma" w:cs="Tahoma"/>
                <w:sz w:val="18"/>
                <w:szCs w:val="18"/>
              </w:rPr>
            </w:pPr>
            <w:r w:rsidRPr="00FB52AE">
              <w:rPr>
                <w:rFonts w:ascii="Tahoma" w:hAnsi="Tahoma" w:cs="Tahoma"/>
                <w:sz w:val="18"/>
                <w:szCs w:val="18"/>
              </w:rPr>
              <w:t xml:space="preserve">Decreto 1080 de 2015 “Decreto único del sector cultura” </w:t>
            </w:r>
          </w:p>
          <w:p w14:paraId="3CBB4B4E" w14:textId="77777777" w:rsidR="00F518DB" w:rsidRDefault="00F518DB" w:rsidP="00DF41E2">
            <w:pPr>
              <w:spacing w:after="200" w:line="276" w:lineRule="auto"/>
              <w:ind w:left="-142" w:right="-234"/>
              <w:rPr>
                <w:rFonts w:ascii="Tahoma" w:hAnsi="Tahoma" w:cs="Tahoma"/>
                <w:sz w:val="18"/>
                <w:szCs w:val="18"/>
              </w:rPr>
            </w:pPr>
            <w:r w:rsidRPr="00A44C4F">
              <w:rPr>
                <w:rFonts w:ascii="Tahoma" w:hAnsi="Tahoma" w:cs="Tahoma"/>
                <w:sz w:val="18"/>
                <w:szCs w:val="18"/>
              </w:rPr>
              <w:t xml:space="preserve">Resolución 010 del 10 de enero de 2023 por medio de la cual se modifica </w:t>
            </w:r>
            <w:r w:rsidRPr="00A44C4F">
              <w:rPr>
                <w:rFonts w:ascii="Tahoma" w:hAnsi="Tahoma" w:cs="Tahoma"/>
                <w:sz w:val="18"/>
                <w:szCs w:val="18"/>
              </w:rPr>
              <w:lastRenderedPageBreak/>
              <w:t>la resolución no. 1003 de 2020 y se actualiza el manual específico de funciones y competencias laborales de la planta de empleos de EMPRESAS PÚBLICAS DEL QUINDÍO S.A. ESP</w:t>
            </w:r>
          </w:p>
          <w:p w14:paraId="1AB77020" w14:textId="77777777" w:rsidR="00A87FFB" w:rsidRPr="00A87FFB" w:rsidRDefault="00A87FFB" w:rsidP="00DF41E2">
            <w:pPr>
              <w:pStyle w:val="Default"/>
              <w:ind w:left="-142" w:right="-234"/>
              <w:jc w:val="both"/>
              <w:rPr>
                <w:rFonts w:ascii="Tahoma" w:eastAsiaTheme="minorHAnsi" w:hAnsi="Tahoma" w:cs="Tahoma"/>
                <w:color w:val="auto"/>
                <w:sz w:val="18"/>
                <w:szCs w:val="18"/>
                <w:lang w:val="es-CO" w:eastAsia="en-US"/>
              </w:rPr>
            </w:pPr>
            <w:r w:rsidRPr="00A87FFB">
              <w:rPr>
                <w:rFonts w:ascii="Tahoma" w:eastAsiaTheme="minorHAnsi" w:hAnsi="Tahoma" w:cs="Tahoma"/>
                <w:color w:val="auto"/>
                <w:sz w:val="18"/>
                <w:szCs w:val="18"/>
                <w:lang w:val="es-CO" w:eastAsia="en-US"/>
              </w:rPr>
              <w:t xml:space="preserve">15. Mantener actualizado el archivo documental de conformidad con los procedimientos establecidos para ello y cumpliendo con las directrices del Archivo General de la Nación, procurando el archivo, protección, recuperación y custodia de la información a cargo. </w:t>
            </w:r>
          </w:p>
          <w:p w14:paraId="605BA2DE" w14:textId="77777777" w:rsidR="00A87FFB" w:rsidRDefault="00A87FFB" w:rsidP="00DF41E2">
            <w:pPr>
              <w:pStyle w:val="Default"/>
              <w:ind w:left="-142" w:right="-234"/>
              <w:jc w:val="both"/>
              <w:rPr>
                <w:rFonts w:ascii="Tahoma" w:eastAsiaTheme="minorHAnsi" w:hAnsi="Tahoma" w:cs="Tahoma"/>
                <w:color w:val="auto"/>
                <w:sz w:val="18"/>
                <w:szCs w:val="18"/>
                <w:lang w:val="es-CO" w:eastAsia="en-US"/>
              </w:rPr>
            </w:pPr>
          </w:p>
          <w:p w14:paraId="584B7C61" w14:textId="11D5872B" w:rsidR="001E7193" w:rsidRPr="001E7193" w:rsidRDefault="001E7193" w:rsidP="00DF41E2">
            <w:pPr>
              <w:pStyle w:val="Default"/>
              <w:ind w:left="-142" w:right="-234"/>
              <w:jc w:val="both"/>
              <w:rPr>
                <w:rFonts w:ascii="Tahoma" w:eastAsiaTheme="minorHAnsi" w:hAnsi="Tahoma" w:cs="Tahoma"/>
                <w:color w:val="auto"/>
                <w:sz w:val="18"/>
                <w:szCs w:val="18"/>
                <w:lang w:val="es-CO" w:eastAsia="en-US"/>
              </w:rPr>
            </w:pPr>
            <w:r w:rsidRPr="001E7193">
              <w:rPr>
                <w:rFonts w:ascii="Tahoma" w:eastAsiaTheme="minorHAnsi" w:hAnsi="Tahoma" w:cs="Tahoma"/>
                <w:color w:val="auto"/>
                <w:sz w:val="18"/>
                <w:szCs w:val="18"/>
                <w:lang w:val="es-CO" w:eastAsia="en-US"/>
              </w:rPr>
              <w:t>18. Las demás relacionadas con el propósito del cargo que no estén asignadas a otro empleo directivo de la empresa y las generales a todos los empleos públicos relacionadas con el Modelo Integrado de Planeación y G</w:t>
            </w:r>
            <w:r>
              <w:rPr>
                <w:rFonts w:ascii="Tahoma" w:eastAsiaTheme="minorHAnsi" w:hAnsi="Tahoma" w:cs="Tahoma"/>
                <w:color w:val="auto"/>
                <w:sz w:val="18"/>
                <w:szCs w:val="18"/>
                <w:lang w:val="es-CO" w:eastAsia="en-US"/>
              </w:rPr>
              <w:t xml:space="preserve">estión, en lo que corresponda. </w:t>
            </w:r>
          </w:p>
        </w:tc>
      </w:tr>
      <w:tr w:rsidR="00F518DB" w:rsidRPr="009710D3" w14:paraId="219C901D" w14:textId="77777777" w:rsidTr="00CD111D">
        <w:tc>
          <w:tcPr>
            <w:tcW w:w="2122" w:type="dxa"/>
            <w:vAlign w:val="center"/>
          </w:tcPr>
          <w:p w14:paraId="1A7D23C6" w14:textId="5CD59D93" w:rsidR="00F518DB" w:rsidRDefault="00F518DB"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MANUALES</w:t>
            </w:r>
          </w:p>
        </w:tc>
        <w:tc>
          <w:tcPr>
            <w:tcW w:w="1984" w:type="dxa"/>
            <w:vAlign w:val="center"/>
          </w:tcPr>
          <w:p w14:paraId="4DD21DF9" w14:textId="47335C9C" w:rsidR="00F518DB" w:rsidRPr="00F518DB" w:rsidRDefault="00F518DB" w:rsidP="00DF41E2">
            <w:pPr>
              <w:pStyle w:val="Prrafodelista"/>
              <w:numPr>
                <w:ilvl w:val="0"/>
                <w:numId w:val="72"/>
              </w:numPr>
              <w:spacing w:after="200" w:line="276" w:lineRule="auto"/>
              <w:ind w:left="-142" w:right="-234" w:firstLine="0"/>
              <w:rPr>
                <w:rFonts w:ascii="Tahoma" w:eastAsia="Arial Unicode MS" w:hAnsi="Tahoma" w:cs="Tahoma"/>
                <w:sz w:val="18"/>
                <w:szCs w:val="18"/>
                <w:lang w:eastAsia="es-ES"/>
              </w:rPr>
            </w:pPr>
            <w:r w:rsidRPr="00F518DB">
              <w:rPr>
                <w:rFonts w:ascii="Tahoma" w:eastAsia="Arial Unicode MS" w:hAnsi="Tahoma" w:cs="Tahoma"/>
                <w:sz w:val="18"/>
                <w:szCs w:val="18"/>
                <w:lang w:eastAsia="es-ES"/>
              </w:rPr>
              <w:t>Manual de Procesos y Procedimientos</w:t>
            </w:r>
          </w:p>
        </w:tc>
        <w:tc>
          <w:tcPr>
            <w:tcW w:w="1843" w:type="dxa"/>
            <w:vAlign w:val="center"/>
          </w:tcPr>
          <w:p w14:paraId="10D4B865" w14:textId="08F70FD8" w:rsidR="00F518DB" w:rsidRPr="009710D3" w:rsidRDefault="00F518DB"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tcPr>
          <w:p w14:paraId="0B3D3DEE" w14:textId="77777777" w:rsidR="00F518DB" w:rsidRDefault="00F518DB"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4BB2B37D" w14:textId="03617CBD" w:rsidR="001E7193" w:rsidRPr="00A87FFB" w:rsidRDefault="001E7193" w:rsidP="00DF41E2">
            <w:pPr>
              <w:pStyle w:val="Default"/>
              <w:ind w:left="-142" w:right="-234"/>
              <w:jc w:val="both"/>
              <w:rPr>
                <w:rFonts w:ascii="Tahoma" w:eastAsiaTheme="minorHAnsi" w:hAnsi="Tahoma" w:cs="Tahoma"/>
                <w:color w:val="auto"/>
                <w:sz w:val="18"/>
                <w:szCs w:val="18"/>
                <w:lang w:val="es-CO" w:eastAsia="en-US"/>
              </w:rPr>
            </w:pPr>
            <w:r w:rsidRPr="001E7193">
              <w:rPr>
                <w:rFonts w:ascii="Tahoma" w:eastAsiaTheme="minorHAnsi" w:hAnsi="Tahoma" w:cs="Tahoma"/>
                <w:color w:val="auto"/>
                <w:sz w:val="18"/>
                <w:szCs w:val="18"/>
                <w:lang w:val="es-CO" w:eastAsia="en-US"/>
              </w:rPr>
              <w:t>18. Las demás relacionadas con el propósito del cargo que no estén asignadas a otro empleo directivo de la empresa y las generales a todos los empleos públicos relacionadas con el Modelo Integrado de Planeación y G</w:t>
            </w:r>
            <w:r w:rsidR="00A87FFB">
              <w:rPr>
                <w:rFonts w:ascii="Tahoma" w:eastAsiaTheme="minorHAnsi" w:hAnsi="Tahoma" w:cs="Tahoma"/>
                <w:color w:val="auto"/>
                <w:sz w:val="18"/>
                <w:szCs w:val="18"/>
                <w:lang w:val="es-CO" w:eastAsia="en-US"/>
              </w:rPr>
              <w:t xml:space="preserve">estión, en lo que corresponda. </w:t>
            </w:r>
          </w:p>
        </w:tc>
      </w:tr>
      <w:tr w:rsidR="00F518DB" w:rsidRPr="009710D3" w14:paraId="34884580" w14:textId="77777777" w:rsidTr="00CD111D">
        <w:tc>
          <w:tcPr>
            <w:tcW w:w="2122" w:type="dxa"/>
            <w:vAlign w:val="center"/>
          </w:tcPr>
          <w:p w14:paraId="05FEEDF6" w14:textId="71A6D0A7" w:rsidR="00F518DB" w:rsidRDefault="00F518DB"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PROYECTOS</w:t>
            </w:r>
          </w:p>
        </w:tc>
        <w:tc>
          <w:tcPr>
            <w:tcW w:w="1984" w:type="dxa"/>
            <w:vAlign w:val="center"/>
          </w:tcPr>
          <w:p w14:paraId="1FFBA13A" w14:textId="73A1211C" w:rsidR="00F518DB" w:rsidRPr="00F518DB" w:rsidRDefault="00F518DB" w:rsidP="00DF41E2">
            <w:pPr>
              <w:pStyle w:val="Prrafodelista"/>
              <w:numPr>
                <w:ilvl w:val="0"/>
                <w:numId w:val="73"/>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Proyecto de Presupuesto</w:t>
            </w:r>
          </w:p>
        </w:tc>
        <w:tc>
          <w:tcPr>
            <w:tcW w:w="1843" w:type="dxa"/>
            <w:vAlign w:val="center"/>
          </w:tcPr>
          <w:p w14:paraId="13650404" w14:textId="54072EE7" w:rsidR="00F518DB" w:rsidRPr="009710D3" w:rsidRDefault="00F518DB"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tcPr>
          <w:p w14:paraId="6FF795F8" w14:textId="77777777" w:rsidR="00F518DB" w:rsidRDefault="00F518DB"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B9FFA0F" w14:textId="13F6D6CA" w:rsidR="001E7193" w:rsidRDefault="001E7193" w:rsidP="00DF41E2">
            <w:pPr>
              <w:pStyle w:val="Default"/>
              <w:ind w:left="-142" w:right="-234"/>
              <w:jc w:val="both"/>
              <w:rPr>
                <w:rFonts w:ascii="Tahoma" w:eastAsiaTheme="minorHAnsi" w:hAnsi="Tahoma" w:cs="Tahoma"/>
                <w:color w:val="auto"/>
                <w:sz w:val="18"/>
                <w:szCs w:val="18"/>
                <w:lang w:val="es-CO" w:eastAsia="en-US"/>
              </w:rPr>
            </w:pPr>
            <w:r>
              <w:rPr>
                <w:rFonts w:ascii="Tahoma" w:eastAsiaTheme="minorHAnsi" w:hAnsi="Tahoma" w:cs="Tahoma"/>
                <w:color w:val="auto"/>
                <w:sz w:val="18"/>
                <w:szCs w:val="18"/>
                <w:lang w:val="es-CO" w:eastAsia="en-US"/>
              </w:rPr>
              <w:lastRenderedPageBreak/>
              <w:t>17.</w:t>
            </w:r>
            <w:r w:rsidRPr="001E7193">
              <w:rPr>
                <w:rFonts w:ascii="Tahoma" w:eastAsiaTheme="minorHAnsi" w:hAnsi="Tahoma" w:cs="Tahoma"/>
                <w:color w:val="auto"/>
                <w:sz w:val="18"/>
                <w:szCs w:val="18"/>
                <w:lang w:val="es-CO" w:eastAsia="en-US"/>
              </w:rPr>
              <w:t xml:space="preserve">Coordinar y revisar la elaboración del presupuesto de ingresos teniendo en cuenta la proyección de usuarios, consumos, subsidios y contribuciones para luego ser enviado al área financiera-presupuesto. </w:t>
            </w:r>
          </w:p>
          <w:p w14:paraId="21DFC223" w14:textId="77777777" w:rsidR="001E7193" w:rsidRDefault="001E7193" w:rsidP="00DF41E2">
            <w:pPr>
              <w:pStyle w:val="Default"/>
              <w:ind w:left="-142" w:right="-234"/>
              <w:jc w:val="both"/>
              <w:rPr>
                <w:color w:val="auto"/>
              </w:rPr>
            </w:pPr>
          </w:p>
          <w:p w14:paraId="20277C61" w14:textId="77777777" w:rsidR="001E7193" w:rsidRPr="001E7193" w:rsidRDefault="001E7193" w:rsidP="00DF41E2">
            <w:pPr>
              <w:pStyle w:val="Default"/>
              <w:ind w:left="-142" w:right="-234"/>
              <w:jc w:val="both"/>
              <w:rPr>
                <w:rFonts w:ascii="Tahoma" w:eastAsiaTheme="minorHAnsi" w:hAnsi="Tahoma" w:cs="Tahoma"/>
                <w:color w:val="auto"/>
                <w:sz w:val="18"/>
                <w:szCs w:val="18"/>
                <w:lang w:val="es-CO" w:eastAsia="en-US"/>
              </w:rPr>
            </w:pPr>
            <w:r w:rsidRPr="001E7193">
              <w:rPr>
                <w:rFonts w:ascii="Tahoma" w:eastAsiaTheme="minorHAnsi" w:hAnsi="Tahoma" w:cs="Tahoma"/>
                <w:color w:val="auto"/>
                <w:sz w:val="18"/>
                <w:szCs w:val="18"/>
                <w:lang w:val="es-CO" w:eastAsia="en-US"/>
              </w:rPr>
              <w:t xml:space="preserve">5. Preparar el presupuesto de ingresos teniendo en cuenta la proyección de usuarios, consumos, subsidios y contribuciones del servicio de gas para luego ser enviado al área financiera-presupuesto. </w:t>
            </w:r>
          </w:p>
          <w:p w14:paraId="1049CFD3" w14:textId="77777777" w:rsidR="001E7193" w:rsidRDefault="001E7193" w:rsidP="00DF41E2">
            <w:pPr>
              <w:pStyle w:val="Default"/>
              <w:ind w:left="-142" w:right="-234"/>
              <w:jc w:val="both"/>
              <w:rPr>
                <w:rFonts w:ascii="Tahoma" w:eastAsiaTheme="minorHAnsi" w:hAnsi="Tahoma" w:cs="Tahoma"/>
                <w:color w:val="auto"/>
                <w:sz w:val="18"/>
                <w:szCs w:val="18"/>
                <w:lang w:val="es-CO" w:eastAsia="en-US"/>
              </w:rPr>
            </w:pPr>
          </w:p>
          <w:p w14:paraId="2557CE0B" w14:textId="30EB7D4E" w:rsidR="00CD111D" w:rsidRPr="00D965AA" w:rsidRDefault="001E7193" w:rsidP="00DF41E2">
            <w:pPr>
              <w:pStyle w:val="Default"/>
              <w:ind w:left="-142" w:right="-234"/>
              <w:jc w:val="both"/>
              <w:rPr>
                <w:rFonts w:ascii="Tahoma" w:eastAsia="Arial Unicode MS" w:hAnsi="Tahoma" w:cs="Tahoma"/>
                <w:sz w:val="18"/>
                <w:szCs w:val="18"/>
              </w:rPr>
            </w:pPr>
            <w:r w:rsidRPr="001E7193">
              <w:rPr>
                <w:rFonts w:ascii="Tahoma" w:eastAsiaTheme="minorHAnsi" w:hAnsi="Tahoma" w:cs="Tahoma"/>
                <w:color w:val="auto"/>
                <w:sz w:val="18"/>
                <w:szCs w:val="18"/>
                <w:lang w:val="es-CO" w:eastAsia="en-US"/>
              </w:rPr>
              <w:t xml:space="preserve">18. Las demás relacionadas con el propósito del cargo que no estén asignadas a otro empleo directivo de la empresa y las generales a todos los empleos públicos relacionadas con el Modelo Integrado de Planeación y Gestión, en lo que corresponda. </w:t>
            </w:r>
          </w:p>
        </w:tc>
      </w:tr>
      <w:tr w:rsidR="00F518DB" w:rsidRPr="009710D3" w14:paraId="511E1B79" w14:textId="77777777" w:rsidTr="00CD111D">
        <w:tc>
          <w:tcPr>
            <w:tcW w:w="2122" w:type="dxa"/>
            <w:vAlign w:val="center"/>
          </w:tcPr>
          <w:p w14:paraId="40788C82" w14:textId="0DA54886" w:rsidR="00F518DB" w:rsidRDefault="00F518DB"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TARIFAS</w:t>
            </w:r>
          </w:p>
        </w:tc>
        <w:tc>
          <w:tcPr>
            <w:tcW w:w="1984" w:type="dxa"/>
            <w:vAlign w:val="center"/>
          </w:tcPr>
          <w:p w14:paraId="6BB32646" w14:textId="05909870" w:rsidR="00F518DB" w:rsidRPr="00F518DB" w:rsidRDefault="00F518DB" w:rsidP="00DF41E2">
            <w:pPr>
              <w:pStyle w:val="Prrafodelista"/>
              <w:numPr>
                <w:ilvl w:val="0"/>
                <w:numId w:val="74"/>
              </w:numPr>
              <w:spacing w:after="200" w:line="276" w:lineRule="auto"/>
              <w:ind w:left="-142" w:right="-234" w:firstLine="0"/>
              <w:rPr>
                <w:rFonts w:ascii="Tahoma" w:eastAsia="Arial Unicode MS" w:hAnsi="Tahoma" w:cs="Tahoma"/>
                <w:sz w:val="18"/>
                <w:szCs w:val="18"/>
                <w:lang w:eastAsia="es-ES"/>
              </w:rPr>
            </w:pPr>
            <w:r w:rsidRPr="00F518DB">
              <w:rPr>
                <w:rFonts w:ascii="Tahoma" w:eastAsia="Arial Unicode MS" w:hAnsi="Tahoma" w:cs="Tahoma"/>
                <w:sz w:val="18"/>
                <w:szCs w:val="18"/>
                <w:lang w:eastAsia="es-ES"/>
              </w:rPr>
              <w:t>Tarifas de Servicios Públicos</w:t>
            </w:r>
          </w:p>
        </w:tc>
        <w:tc>
          <w:tcPr>
            <w:tcW w:w="1843" w:type="dxa"/>
            <w:vAlign w:val="center"/>
          </w:tcPr>
          <w:p w14:paraId="52D03D78" w14:textId="2E1DCF30" w:rsidR="00F518DB" w:rsidRPr="009710D3" w:rsidRDefault="00F518DB" w:rsidP="00DF41E2">
            <w:pPr>
              <w:spacing w:after="200" w:line="276" w:lineRule="auto"/>
              <w:ind w:left="-142" w:right="-234"/>
              <w:rPr>
                <w:rFonts w:ascii="Tahoma" w:eastAsia="Arial Unicode MS" w:hAnsi="Tahoma" w:cs="Tahoma"/>
                <w:sz w:val="18"/>
                <w:szCs w:val="18"/>
                <w:lang w:eastAsia="es-ES"/>
              </w:rPr>
            </w:pPr>
            <w:r w:rsidRPr="009710D3">
              <w:rPr>
                <w:rFonts w:ascii="Tahoma" w:eastAsia="Arial Unicode MS" w:hAnsi="Tahoma" w:cs="Tahoma"/>
                <w:sz w:val="18"/>
                <w:szCs w:val="18"/>
                <w:lang w:eastAsia="es-ES"/>
              </w:rPr>
              <w:t>Relacionadas en el anexo 3 – CCD</w:t>
            </w:r>
          </w:p>
        </w:tc>
        <w:tc>
          <w:tcPr>
            <w:tcW w:w="2879" w:type="dxa"/>
          </w:tcPr>
          <w:p w14:paraId="0C18A9BC" w14:textId="77777777" w:rsidR="00F518DB" w:rsidRDefault="00F518DB"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53ECC9DD" w14:textId="4C201E43" w:rsidR="00CD111D" w:rsidRDefault="00CD111D" w:rsidP="00DF41E2">
            <w:pPr>
              <w:pStyle w:val="Default"/>
              <w:ind w:left="-142" w:right="-234"/>
              <w:jc w:val="both"/>
              <w:rPr>
                <w:rFonts w:ascii="Tahoma" w:eastAsiaTheme="minorHAnsi" w:hAnsi="Tahoma" w:cs="Tahoma"/>
                <w:color w:val="auto"/>
                <w:sz w:val="18"/>
                <w:szCs w:val="18"/>
                <w:lang w:val="es-CO" w:eastAsia="en-US"/>
              </w:rPr>
            </w:pPr>
            <w:r>
              <w:rPr>
                <w:rFonts w:ascii="Tahoma" w:eastAsiaTheme="minorHAnsi" w:hAnsi="Tahoma" w:cs="Tahoma"/>
                <w:color w:val="auto"/>
                <w:sz w:val="18"/>
                <w:szCs w:val="18"/>
                <w:lang w:val="es-CO" w:eastAsia="en-US"/>
              </w:rPr>
              <w:t>4.</w:t>
            </w:r>
            <w:r w:rsidRPr="00CD111D">
              <w:rPr>
                <w:rFonts w:ascii="Tahoma" w:eastAsiaTheme="minorHAnsi" w:hAnsi="Tahoma" w:cs="Tahoma"/>
                <w:color w:val="auto"/>
                <w:sz w:val="18"/>
                <w:szCs w:val="18"/>
                <w:lang w:val="es-CO" w:eastAsia="en-US"/>
              </w:rPr>
              <w:t>Implementar y aplicar las actualizaciones del marco regulatorio tarifario para la prestación de los servicios públicos de acueducto, alcantarillado y gas y coordinar su aplicación e implementación</w:t>
            </w:r>
            <w:r>
              <w:rPr>
                <w:rFonts w:ascii="Tahoma" w:eastAsiaTheme="minorHAnsi" w:hAnsi="Tahoma" w:cs="Tahoma"/>
                <w:color w:val="auto"/>
                <w:sz w:val="18"/>
                <w:szCs w:val="18"/>
                <w:lang w:val="es-CO" w:eastAsia="en-US"/>
              </w:rPr>
              <w:t xml:space="preserve"> al interior de la organización.</w:t>
            </w:r>
          </w:p>
          <w:p w14:paraId="0735BFEB" w14:textId="77777777" w:rsidR="00CD111D" w:rsidRPr="00CD111D" w:rsidRDefault="00CD111D" w:rsidP="00DF41E2">
            <w:pPr>
              <w:pStyle w:val="Default"/>
              <w:ind w:left="-142" w:right="-234"/>
              <w:jc w:val="both"/>
              <w:rPr>
                <w:rFonts w:ascii="Tahoma" w:eastAsiaTheme="minorHAnsi" w:hAnsi="Tahoma" w:cs="Tahoma"/>
                <w:color w:val="auto"/>
                <w:sz w:val="18"/>
                <w:szCs w:val="18"/>
                <w:lang w:val="es-CO" w:eastAsia="en-US"/>
              </w:rPr>
            </w:pPr>
          </w:p>
          <w:p w14:paraId="19D3101E" w14:textId="3546BF97" w:rsidR="00CD111D" w:rsidRPr="001E7193" w:rsidRDefault="001E7193" w:rsidP="00DF41E2">
            <w:pPr>
              <w:pStyle w:val="Default"/>
              <w:ind w:left="-142" w:right="-234"/>
              <w:jc w:val="both"/>
              <w:rPr>
                <w:rFonts w:ascii="Tahoma" w:eastAsiaTheme="minorHAnsi" w:hAnsi="Tahoma" w:cs="Tahoma"/>
                <w:color w:val="auto"/>
                <w:sz w:val="18"/>
                <w:szCs w:val="18"/>
                <w:lang w:val="es-CO" w:eastAsia="en-US"/>
              </w:rPr>
            </w:pPr>
            <w:r w:rsidRPr="001E7193">
              <w:rPr>
                <w:rFonts w:ascii="Tahoma" w:eastAsiaTheme="minorHAnsi" w:hAnsi="Tahoma" w:cs="Tahoma"/>
                <w:color w:val="auto"/>
                <w:sz w:val="18"/>
                <w:szCs w:val="18"/>
                <w:lang w:val="es-CO" w:eastAsia="en-US"/>
              </w:rPr>
              <w:t>6. Realizar la actualización mensual de las tarifas de servicios públicos de y surtir el trámite respectivo par</w:t>
            </w:r>
            <w:r>
              <w:rPr>
                <w:rFonts w:ascii="Tahoma" w:eastAsiaTheme="minorHAnsi" w:hAnsi="Tahoma" w:cs="Tahoma"/>
                <w:color w:val="auto"/>
                <w:sz w:val="18"/>
                <w:szCs w:val="18"/>
                <w:lang w:val="es-CO" w:eastAsia="en-US"/>
              </w:rPr>
              <w:t xml:space="preserve">a su aplicación y publicación. </w:t>
            </w:r>
          </w:p>
        </w:tc>
      </w:tr>
    </w:tbl>
    <w:p w14:paraId="3939D080" w14:textId="34104A1A" w:rsidR="00C50018" w:rsidRDefault="00C50018" w:rsidP="00DF41E2">
      <w:pPr>
        <w:tabs>
          <w:tab w:val="left" w:pos="2445"/>
        </w:tabs>
        <w:spacing w:after="200" w:line="276" w:lineRule="auto"/>
        <w:ind w:left="-142" w:right="-234"/>
        <w:rPr>
          <w:rFonts w:ascii="Tahoma" w:eastAsia="Arial Unicode MS" w:hAnsi="Tahoma" w:cs="Tahoma"/>
          <w:b/>
          <w:bCs/>
          <w:sz w:val="22"/>
          <w:szCs w:val="22"/>
          <w:lang w:eastAsia="es-ES"/>
        </w:rPr>
      </w:pPr>
    </w:p>
    <w:p w14:paraId="07DFB4A8" w14:textId="77777777" w:rsidR="0056710C" w:rsidRDefault="0056710C" w:rsidP="00DF41E2">
      <w:pPr>
        <w:tabs>
          <w:tab w:val="left" w:pos="2445"/>
        </w:tabs>
        <w:spacing w:after="200" w:line="276" w:lineRule="auto"/>
        <w:ind w:left="-142" w:right="-234"/>
        <w:rPr>
          <w:rFonts w:ascii="Tahoma" w:eastAsia="Arial Unicode MS" w:hAnsi="Tahoma" w:cs="Tahoma"/>
          <w:b/>
          <w:bCs/>
          <w:sz w:val="22"/>
          <w:szCs w:val="22"/>
          <w:lang w:eastAsia="es-ES"/>
        </w:rPr>
      </w:pPr>
    </w:p>
    <w:p w14:paraId="4A782BD1" w14:textId="77777777" w:rsidR="00B65266" w:rsidRDefault="00B65266" w:rsidP="00DF41E2">
      <w:pPr>
        <w:tabs>
          <w:tab w:val="left" w:pos="2445"/>
        </w:tabs>
        <w:spacing w:after="200" w:line="276" w:lineRule="auto"/>
        <w:ind w:left="-142" w:right="-234"/>
        <w:rPr>
          <w:rFonts w:ascii="Tahoma" w:eastAsia="Arial Unicode MS" w:hAnsi="Tahoma" w:cs="Tahoma"/>
          <w:b/>
          <w:bCs/>
          <w:sz w:val="22"/>
          <w:szCs w:val="22"/>
          <w:lang w:eastAsia="es-ES"/>
        </w:rPr>
      </w:pPr>
    </w:p>
    <w:p w14:paraId="7F35D840" w14:textId="77777777" w:rsidR="00B65266" w:rsidRDefault="00B65266" w:rsidP="00DF41E2">
      <w:pPr>
        <w:tabs>
          <w:tab w:val="left" w:pos="2445"/>
        </w:tabs>
        <w:spacing w:after="200" w:line="276" w:lineRule="auto"/>
        <w:ind w:left="-142" w:right="-234"/>
        <w:rPr>
          <w:rFonts w:ascii="Tahoma" w:eastAsia="Arial Unicode MS" w:hAnsi="Tahoma" w:cs="Tahoma"/>
          <w:b/>
          <w:bCs/>
          <w:sz w:val="22"/>
          <w:szCs w:val="22"/>
          <w:lang w:eastAsia="es-ES"/>
        </w:rPr>
      </w:pPr>
    </w:p>
    <w:p w14:paraId="5532F2E0" w14:textId="1C475B46" w:rsidR="00A87FFB" w:rsidRDefault="00A87FFB" w:rsidP="00DF41E2">
      <w:pPr>
        <w:tabs>
          <w:tab w:val="left" w:pos="2445"/>
        </w:tabs>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b/>
          <w:bCs/>
          <w:sz w:val="22"/>
          <w:szCs w:val="22"/>
          <w:lang w:eastAsia="es-ES"/>
        </w:rPr>
        <w:t>UNIDAD ADMINISTRATIVA – OFICINA DE PLANEACIÓN CORPORATIVA (151)</w:t>
      </w:r>
    </w:p>
    <w:tbl>
      <w:tblPr>
        <w:tblStyle w:val="Tablaconcuadrcula"/>
        <w:tblW w:w="0" w:type="auto"/>
        <w:tblLayout w:type="fixed"/>
        <w:tblLook w:val="04A0" w:firstRow="1" w:lastRow="0" w:firstColumn="1" w:lastColumn="0" w:noHBand="0" w:noVBand="1"/>
      </w:tblPr>
      <w:tblGrid>
        <w:gridCol w:w="2122"/>
        <w:gridCol w:w="2409"/>
        <w:gridCol w:w="1560"/>
        <w:gridCol w:w="2737"/>
      </w:tblGrid>
      <w:tr w:rsidR="00C50018" w:rsidRPr="009710D3" w14:paraId="473A57C9" w14:textId="77777777" w:rsidTr="003F4408">
        <w:tc>
          <w:tcPr>
            <w:tcW w:w="2122" w:type="dxa"/>
            <w:vAlign w:val="center"/>
          </w:tcPr>
          <w:p w14:paraId="27DF04FC"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SERIE DOCUMENTAL</w:t>
            </w:r>
          </w:p>
        </w:tc>
        <w:tc>
          <w:tcPr>
            <w:tcW w:w="2409" w:type="dxa"/>
            <w:vAlign w:val="center"/>
          </w:tcPr>
          <w:p w14:paraId="31CEECE6"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SUBSERIE DOCUMENTAL</w:t>
            </w:r>
          </w:p>
        </w:tc>
        <w:tc>
          <w:tcPr>
            <w:tcW w:w="1560" w:type="dxa"/>
            <w:vAlign w:val="center"/>
          </w:tcPr>
          <w:p w14:paraId="6A62F39E"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TIPOLOGIA DOCUMENTAL</w:t>
            </w:r>
          </w:p>
        </w:tc>
        <w:tc>
          <w:tcPr>
            <w:tcW w:w="2737" w:type="dxa"/>
            <w:vAlign w:val="center"/>
          </w:tcPr>
          <w:p w14:paraId="7128D9D9"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JUSTIFICACIÓN</w:t>
            </w:r>
          </w:p>
        </w:tc>
      </w:tr>
      <w:tr w:rsidR="00120E90" w:rsidRPr="00120E90" w14:paraId="300C6B15" w14:textId="77777777" w:rsidTr="003F4408">
        <w:tc>
          <w:tcPr>
            <w:tcW w:w="2122" w:type="dxa"/>
            <w:vAlign w:val="center"/>
          </w:tcPr>
          <w:p w14:paraId="0157FD0C" w14:textId="6F3A8FEA" w:rsidR="00120E90" w:rsidRPr="003E7CAB" w:rsidRDefault="003E7CAB" w:rsidP="00DF41E2">
            <w:pPr>
              <w:spacing w:after="200" w:line="276" w:lineRule="auto"/>
              <w:ind w:left="-142" w:right="-234"/>
              <w:rPr>
                <w:rFonts w:ascii="Tahoma" w:eastAsia="Arial Unicode MS" w:hAnsi="Tahoma" w:cs="Tahoma"/>
                <w:b/>
                <w:bCs/>
                <w:sz w:val="18"/>
                <w:szCs w:val="18"/>
                <w:lang w:eastAsia="es-ES"/>
              </w:rPr>
            </w:pPr>
            <w:r w:rsidRPr="003E7CAB">
              <w:rPr>
                <w:rFonts w:ascii="Tahoma" w:eastAsia="Arial Unicode MS" w:hAnsi="Tahoma" w:cs="Tahoma"/>
                <w:b/>
                <w:bCs/>
                <w:sz w:val="18"/>
                <w:szCs w:val="18"/>
                <w:lang w:eastAsia="es-ES"/>
              </w:rPr>
              <w:t>ACTAS</w:t>
            </w:r>
          </w:p>
        </w:tc>
        <w:tc>
          <w:tcPr>
            <w:tcW w:w="2409" w:type="dxa"/>
            <w:vAlign w:val="center"/>
          </w:tcPr>
          <w:p w14:paraId="6FD940CD" w14:textId="77777777" w:rsidR="00120E90" w:rsidRDefault="003E7CAB" w:rsidP="00DF41E2">
            <w:pPr>
              <w:pStyle w:val="Prrafodelista"/>
              <w:numPr>
                <w:ilvl w:val="0"/>
                <w:numId w:val="75"/>
              </w:numPr>
              <w:spacing w:after="200" w:line="276" w:lineRule="auto"/>
              <w:ind w:left="-142" w:right="-234" w:firstLine="0"/>
              <w:rPr>
                <w:rFonts w:ascii="Tahoma" w:eastAsia="Arial Unicode MS" w:hAnsi="Tahoma" w:cs="Tahoma"/>
                <w:bCs/>
                <w:sz w:val="18"/>
                <w:szCs w:val="18"/>
                <w:lang w:eastAsia="es-ES"/>
              </w:rPr>
            </w:pPr>
            <w:r w:rsidRPr="003E7CAB">
              <w:rPr>
                <w:rFonts w:ascii="Tahoma" w:eastAsia="Arial Unicode MS" w:hAnsi="Tahoma" w:cs="Tahoma"/>
                <w:bCs/>
                <w:sz w:val="18"/>
                <w:szCs w:val="18"/>
                <w:lang w:eastAsia="es-ES"/>
              </w:rPr>
              <w:t>Acta Comité Institucional de Gestión y Desempeño</w:t>
            </w:r>
          </w:p>
          <w:p w14:paraId="27937161" w14:textId="7B204515" w:rsidR="003E7CAB" w:rsidRPr="003E7CAB" w:rsidRDefault="003E7CAB" w:rsidP="00DF41E2">
            <w:pPr>
              <w:pStyle w:val="Prrafodelista"/>
              <w:numPr>
                <w:ilvl w:val="0"/>
                <w:numId w:val="75"/>
              </w:numPr>
              <w:spacing w:after="200" w:line="276" w:lineRule="auto"/>
              <w:ind w:left="-142" w:right="-234" w:firstLine="0"/>
              <w:rPr>
                <w:rFonts w:ascii="Tahoma" w:eastAsia="Arial Unicode MS" w:hAnsi="Tahoma" w:cs="Tahoma"/>
                <w:bCs/>
                <w:sz w:val="18"/>
                <w:szCs w:val="18"/>
                <w:lang w:eastAsia="es-ES"/>
              </w:rPr>
            </w:pPr>
            <w:r w:rsidRPr="003E7CAB">
              <w:rPr>
                <w:rFonts w:ascii="Tahoma" w:eastAsia="Arial Unicode MS" w:hAnsi="Tahoma" w:cs="Tahoma"/>
                <w:bCs/>
                <w:sz w:val="18"/>
                <w:szCs w:val="18"/>
                <w:lang w:eastAsia="es-ES"/>
              </w:rPr>
              <w:t>Acta de Reunión</w:t>
            </w:r>
          </w:p>
        </w:tc>
        <w:tc>
          <w:tcPr>
            <w:tcW w:w="1560" w:type="dxa"/>
            <w:vAlign w:val="center"/>
          </w:tcPr>
          <w:p w14:paraId="5E715CAC" w14:textId="2A3C126F" w:rsidR="00120E90" w:rsidRPr="00120E90" w:rsidRDefault="003F4408" w:rsidP="00DF41E2">
            <w:pPr>
              <w:spacing w:after="200" w:line="276" w:lineRule="auto"/>
              <w:ind w:left="-142" w:right="-234"/>
              <w:rPr>
                <w:rFonts w:ascii="Tahoma" w:eastAsia="Arial Unicode MS" w:hAnsi="Tahoma" w:cs="Tahoma"/>
                <w:bCs/>
                <w:sz w:val="18"/>
                <w:szCs w:val="18"/>
                <w:lang w:eastAsia="es-ES"/>
              </w:rPr>
            </w:pPr>
            <w:r w:rsidRPr="009710D3">
              <w:rPr>
                <w:rFonts w:ascii="Tahoma" w:eastAsia="Arial Unicode MS" w:hAnsi="Tahoma" w:cs="Tahoma"/>
                <w:sz w:val="18"/>
                <w:szCs w:val="18"/>
                <w:lang w:eastAsia="es-ES"/>
              </w:rPr>
              <w:t>Relacionadas en el anexo 3 – CCD</w:t>
            </w:r>
          </w:p>
        </w:tc>
        <w:tc>
          <w:tcPr>
            <w:tcW w:w="2737" w:type="dxa"/>
            <w:vAlign w:val="center"/>
          </w:tcPr>
          <w:p w14:paraId="4FBE6DF2" w14:textId="77777777" w:rsidR="003F4408" w:rsidRDefault="003F4408"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3DFD0DEF" w14:textId="3F862F30" w:rsidR="003F4408" w:rsidRPr="004E4719" w:rsidRDefault="00950C34" w:rsidP="00DF41E2">
            <w:pPr>
              <w:pStyle w:val="Default"/>
              <w:ind w:left="-142" w:right="-234"/>
              <w:jc w:val="both"/>
              <w:rPr>
                <w:rFonts w:ascii="Tahoma" w:eastAsiaTheme="minorHAnsi" w:hAnsi="Tahoma" w:cs="Tahoma"/>
                <w:color w:val="auto"/>
                <w:sz w:val="18"/>
                <w:szCs w:val="18"/>
                <w:lang w:val="es-CO" w:eastAsia="en-US"/>
              </w:rPr>
            </w:pPr>
            <w:r w:rsidRPr="00950C34">
              <w:rPr>
                <w:rFonts w:ascii="Tahoma" w:eastAsiaTheme="minorHAnsi" w:hAnsi="Tahoma" w:cs="Tahoma"/>
                <w:color w:val="auto"/>
                <w:sz w:val="18"/>
                <w:szCs w:val="18"/>
                <w:lang w:val="es-CO" w:eastAsia="en-US"/>
              </w:rPr>
              <w:t>7. Ejercer la secretaria técnica del comité de Gestión y Desempeño, incluyendo convocatorias, elaboración de actas, formatos y/o de</w:t>
            </w:r>
            <w:r w:rsidR="004E4719">
              <w:rPr>
                <w:rFonts w:ascii="Tahoma" w:eastAsiaTheme="minorHAnsi" w:hAnsi="Tahoma" w:cs="Tahoma"/>
                <w:color w:val="auto"/>
                <w:sz w:val="18"/>
                <w:szCs w:val="18"/>
                <w:lang w:val="es-CO" w:eastAsia="en-US"/>
              </w:rPr>
              <w:t xml:space="preserve">más requerimientos del comité. </w:t>
            </w:r>
          </w:p>
        </w:tc>
      </w:tr>
      <w:tr w:rsidR="003E7CAB" w:rsidRPr="00120E90" w14:paraId="7070D404" w14:textId="77777777" w:rsidTr="003F4408">
        <w:tc>
          <w:tcPr>
            <w:tcW w:w="2122" w:type="dxa"/>
            <w:vAlign w:val="center"/>
          </w:tcPr>
          <w:p w14:paraId="4692A6B4" w14:textId="79066794" w:rsidR="003E7CAB" w:rsidRPr="003E7CAB" w:rsidRDefault="003E7CAB" w:rsidP="00DF41E2">
            <w:pPr>
              <w:spacing w:after="200" w:line="276" w:lineRule="auto"/>
              <w:ind w:left="-142" w:right="-234"/>
              <w:rPr>
                <w:rFonts w:ascii="Tahoma" w:eastAsia="Arial Unicode MS" w:hAnsi="Tahoma" w:cs="Tahoma"/>
                <w:b/>
                <w:bCs/>
                <w:sz w:val="18"/>
                <w:szCs w:val="18"/>
                <w:lang w:eastAsia="es-ES"/>
              </w:rPr>
            </w:pPr>
            <w:r w:rsidRPr="003E7CAB">
              <w:rPr>
                <w:rFonts w:ascii="Tahoma" w:eastAsia="Arial Unicode MS" w:hAnsi="Tahoma" w:cs="Tahoma"/>
                <w:b/>
                <w:bCs/>
                <w:sz w:val="18"/>
                <w:szCs w:val="18"/>
                <w:lang w:eastAsia="es-ES"/>
              </w:rPr>
              <w:t>DERECHOS DE PETICIÓN</w:t>
            </w:r>
          </w:p>
        </w:tc>
        <w:tc>
          <w:tcPr>
            <w:tcW w:w="2409" w:type="dxa"/>
            <w:vAlign w:val="center"/>
          </w:tcPr>
          <w:p w14:paraId="0312285A" w14:textId="77777777" w:rsidR="003E7CAB" w:rsidRPr="003E7CAB" w:rsidRDefault="003E7CAB" w:rsidP="00DF41E2">
            <w:pPr>
              <w:spacing w:after="200" w:line="276" w:lineRule="auto"/>
              <w:ind w:left="-142" w:right="-234"/>
              <w:rPr>
                <w:rFonts w:ascii="Tahoma" w:eastAsia="Arial Unicode MS" w:hAnsi="Tahoma" w:cs="Tahoma"/>
                <w:bCs/>
                <w:sz w:val="18"/>
                <w:szCs w:val="18"/>
                <w:lang w:eastAsia="es-ES"/>
              </w:rPr>
            </w:pPr>
          </w:p>
        </w:tc>
        <w:tc>
          <w:tcPr>
            <w:tcW w:w="1560" w:type="dxa"/>
            <w:vAlign w:val="center"/>
          </w:tcPr>
          <w:p w14:paraId="6AA2B9D1" w14:textId="43CDE024" w:rsidR="003E7CAB" w:rsidRPr="00120E90" w:rsidRDefault="003F4408" w:rsidP="00DF41E2">
            <w:pPr>
              <w:spacing w:after="200" w:line="276" w:lineRule="auto"/>
              <w:ind w:left="-142" w:right="-234"/>
              <w:rPr>
                <w:rFonts w:ascii="Tahoma" w:eastAsia="Arial Unicode MS" w:hAnsi="Tahoma" w:cs="Tahoma"/>
                <w:bCs/>
                <w:sz w:val="18"/>
                <w:szCs w:val="18"/>
                <w:lang w:eastAsia="es-ES"/>
              </w:rPr>
            </w:pPr>
            <w:r w:rsidRPr="009710D3">
              <w:rPr>
                <w:rFonts w:ascii="Tahoma" w:eastAsia="Arial Unicode MS" w:hAnsi="Tahoma" w:cs="Tahoma"/>
                <w:sz w:val="18"/>
                <w:szCs w:val="18"/>
                <w:lang w:eastAsia="es-ES"/>
              </w:rPr>
              <w:t>Relacionadas en el anexo 3 – CCD</w:t>
            </w:r>
          </w:p>
        </w:tc>
        <w:tc>
          <w:tcPr>
            <w:tcW w:w="2737" w:type="dxa"/>
            <w:vAlign w:val="center"/>
          </w:tcPr>
          <w:p w14:paraId="01CFF801" w14:textId="77777777" w:rsidR="0049062E" w:rsidRDefault="0049062E"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Constitución política de Colombia de 1991, Artículo 23. </w:t>
            </w:r>
          </w:p>
          <w:p w14:paraId="2269F19E" w14:textId="77777777" w:rsidR="0049062E" w:rsidRDefault="0049062E" w:rsidP="00DF41E2">
            <w:pPr>
              <w:spacing w:after="200" w:line="276" w:lineRule="auto"/>
              <w:ind w:left="-142" w:right="-234"/>
              <w:rPr>
                <w:rFonts w:ascii="Tahoma" w:hAnsi="Tahoma" w:cs="Tahoma"/>
                <w:sz w:val="18"/>
                <w:szCs w:val="18"/>
              </w:rPr>
            </w:pPr>
            <w:r w:rsidRPr="00643FEC">
              <w:rPr>
                <w:rFonts w:ascii="Tahoma" w:hAnsi="Tahoma" w:cs="Tahoma"/>
                <w:sz w:val="18"/>
                <w:szCs w:val="18"/>
              </w:rPr>
              <w:t>Ley 1755 de 2015 “Por medio de la cual se regula el Derecho Fundamental de Petición y se sustituye un título del Código de Procedimiento Administrativo y de lo Contencioso Administrativo”</w:t>
            </w:r>
          </w:p>
          <w:p w14:paraId="037F7F82" w14:textId="77777777" w:rsidR="003F4408" w:rsidRDefault="003F4408"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7FBF7ECF" w14:textId="5D668F1A" w:rsidR="003E7CAB" w:rsidRPr="006828EA" w:rsidRDefault="006828EA" w:rsidP="00DF41E2">
            <w:pPr>
              <w:pStyle w:val="Default"/>
              <w:ind w:left="-142" w:right="-234"/>
              <w:jc w:val="both"/>
              <w:rPr>
                <w:rFonts w:ascii="Tahoma" w:eastAsiaTheme="minorHAnsi" w:hAnsi="Tahoma" w:cs="Tahoma"/>
                <w:color w:val="auto"/>
                <w:sz w:val="18"/>
                <w:szCs w:val="18"/>
                <w:lang w:val="es-CO" w:eastAsia="en-US"/>
              </w:rPr>
            </w:pPr>
            <w:r>
              <w:rPr>
                <w:rFonts w:ascii="Tahoma" w:eastAsiaTheme="minorHAnsi" w:hAnsi="Tahoma" w:cs="Tahoma"/>
                <w:color w:val="auto"/>
                <w:sz w:val="18"/>
                <w:szCs w:val="18"/>
                <w:lang w:val="es-CO" w:eastAsia="en-US"/>
              </w:rPr>
              <w:t>10.</w:t>
            </w:r>
            <w:r w:rsidRPr="006828EA">
              <w:rPr>
                <w:rFonts w:ascii="Tahoma" w:eastAsiaTheme="minorHAnsi" w:hAnsi="Tahoma" w:cs="Tahoma"/>
                <w:color w:val="auto"/>
                <w:sz w:val="18"/>
                <w:szCs w:val="18"/>
                <w:lang w:val="es-CO" w:eastAsia="en-US"/>
              </w:rPr>
              <w:t xml:space="preserve">Atender, tramitar y responder las peticiones o reclamos y recursos verbales o escritos que presenten los usuarios y suscriptores potenciales, </w:t>
            </w:r>
            <w:r w:rsidRPr="006828EA">
              <w:rPr>
                <w:rFonts w:ascii="Tahoma" w:eastAsiaTheme="minorHAnsi" w:hAnsi="Tahoma" w:cs="Tahoma"/>
                <w:color w:val="auto"/>
                <w:sz w:val="18"/>
                <w:szCs w:val="18"/>
                <w:lang w:val="es-CO" w:eastAsia="en-US"/>
              </w:rPr>
              <w:lastRenderedPageBreak/>
              <w:t>atendiendo dentro de los términos para resolver las distintas modalid</w:t>
            </w:r>
            <w:r>
              <w:rPr>
                <w:rFonts w:ascii="Tahoma" w:eastAsiaTheme="minorHAnsi" w:hAnsi="Tahoma" w:cs="Tahoma"/>
                <w:color w:val="auto"/>
                <w:sz w:val="18"/>
                <w:szCs w:val="18"/>
                <w:lang w:val="es-CO" w:eastAsia="en-US"/>
              </w:rPr>
              <w:t xml:space="preserve">ades de peticiones y recursos. </w:t>
            </w:r>
          </w:p>
        </w:tc>
      </w:tr>
      <w:tr w:rsidR="003E7CAB" w:rsidRPr="00120E90" w14:paraId="5A06A2AA" w14:textId="77777777" w:rsidTr="003F4408">
        <w:tc>
          <w:tcPr>
            <w:tcW w:w="2122" w:type="dxa"/>
            <w:vAlign w:val="center"/>
          </w:tcPr>
          <w:p w14:paraId="5A20F917" w14:textId="5123E199" w:rsidR="003E7CAB" w:rsidRDefault="003E7CAB" w:rsidP="00DF41E2">
            <w:pPr>
              <w:spacing w:after="200" w:line="276" w:lineRule="auto"/>
              <w:ind w:left="-142" w:right="-234"/>
              <w:rPr>
                <w:rFonts w:ascii="Tahoma" w:eastAsia="Arial Unicode MS" w:hAnsi="Tahoma" w:cs="Tahoma"/>
                <w:b/>
                <w:bCs/>
                <w:sz w:val="18"/>
                <w:szCs w:val="18"/>
                <w:lang w:eastAsia="es-ES"/>
              </w:rPr>
            </w:pPr>
            <w:r w:rsidRPr="003E7CAB">
              <w:rPr>
                <w:rFonts w:ascii="Tahoma" w:eastAsia="Arial Unicode MS" w:hAnsi="Tahoma" w:cs="Tahoma"/>
                <w:b/>
                <w:bCs/>
                <w:sz w:val="18"/>
                <w:szCs w:val="18"/>
                <w:lang w:eastAsia="es-ES"/>
              </w:rPr>
              <w:lastRenderedPageBreak/>
              <w:t>INFORMES</w:t>
            </w:r>
          </w:p>
        </w:tc>
        <w:tc>
          <w:tcPr>
            <w:tcW w:w="2409" w:type="dxa"/>
            <w:vAlign w:val="center"/>
          </w:tcPr>
          <w:p w14:paraId="4012809C" w14:textId="7130FF94" w:rsidR="003E7CAB" w:rsidRDefault="003E7CAB" w:rsidP="00DF41E2">
            <w:pPr>
              <w:pStyle w:val="Prrafodelista"/>
              <w:numPr>
                <w:ilvl w:val="0"/>
                <w:numId w:val="76"/>
              </w:numPr>
              <w:spacing w:after="200" w:line="276" w:lineRule="auto"/>
              <w:ind w:left="-142" w:right="-234" w:firstLine="0"/>
              <w:rPr>
                <w:rFonts w:ascii="Tahoma" w:eastAsia="Arial Unicode MS" w:hAnsi="Tahoma" w:cs="Tahoma"/>
                <w:bCs/>
                <w:sz w:val="18"/>
                <w:szCs w:val="18"/>
                <w:lang w:eastAsia="es-ES"/>
              </w:rPr>
            </w:pPr>
            <w:r>
              <w:rPr>
                <w:rFonts w:ascii="Tahoma" w:eastAsia="Arial Unicode MS" w:hAnsi="Tahoma" w:cs="Tahoma"/>
                <w:bCs/>
                <w:sz w:val="18"/>
                <w:szCs w:val="18"/>
                <w:lang w:eastAsia="es-ES"/>
              </w:rPr>
              <w:t>Informes de Gestión</w:t>
            </w:r>
          </w:p>
          <w:p w14:paraId="65C9BC03" w14:textId="77777777" w:rsidR="003E7CAB" w:rsidRDefault="003E7CAB" w:rsidP="00DF41E2">
            <w:pPr>
              <w:pStyle w:val="Prrafodelista"/>
              <w:numPr>
                <w:ilvl w:val="0"/>
                <w:numId w:val="76"/>
              </w:numPr>
              <w:spacing w:after="200" w:line="276" w:lineRule="auto"/>
              <w:ind w:left="-142" w:right="-234" w:firstLine="0"/>
              <w:rPr>
                <w:rFonts w:ascii="Tahoma" w:eastAsia="Arial Unicode MS" w:hAnsi="Tahoma" w:cs="Tahoma"/>
                <w:bCs/>
                <w:sz w:val="18"/>
                <w:szCs w:val="18"/>
                <w:lang w:eastAsia="es-ES"/>
              </w:rPr>
            </w:pPr>
            <w:r>
              <w:rPr>
                <w:rFonts w:ascii="Tahoma" w:eastAsia="Arial Unicode MS" w:hAnsi="Tahoma" w:cs="Tahoma"/>
                <w:bCs/>
                <w:sz w:val="18"/>
                <w:szCs w:val="18"/>
                <w:lang w:eastAsia="es-ES"/>
              </w:rPr>
              <w:t>Informes Entes de Control</w:t>
            </w:r>
          </w:p>
          <w:p w14:paraId="60E137DB" w14:textId="77777777" w:rsidR="003E7CAB" w:rsidRDefault="003E7CAB" w:rsidP="00DF41E2">
            <w:pPr>
              <w:pStyle w:val="Prrafodelista"/>
              <w:numPr>
                <w:ilvl w:val="0"/>
                <w:numId w:val="76"/>
              </w:numPr>
              <w:spacing w:after="200" w:line="276" w:lineRule="auto"/>
              <w:ind w:left="-142" w:right="-234" w:firstLine="0"/>
              <w:rPr>
                <w:rFonts w:ascii="Tahoma" w:eastAsia="Arial Unicode MS" w:hAnsi="Tahoma" w:cs="Tahoma"/>
                <w:bCs/>
                <w:sz w:val="18"/>
                <w:szCs w:val="18"/>
                <w:lang w:eastAsia="es-ES"/>
              </w:rPr>
            </w:pPr>
            <w:r>
              <w:rPr>
                <w:rFonts w:ascii="Tahoma" w:eastAsia="Arial Unicode MS" w:hAnsi="Tahoma" w:cs="Tahoma"/>
                <w:bCs/>
                <w:sz w:val="18"/>
                <w:szCs w:val="18"/>
                <w:lang w:eastAsia="es-ES"/>
              </w:rPr>
              <w:t>Informes Plan de Acción</w:t>
            </w:r>
          </w:p>
          <w:p w14:paraId="3E00D93F" w14:textId="1865F84C" w:rsidR="003E7CAB" w:rsidRPr="0056710C" w:rsidRDefault="003E7CAB" w:rsidP="00DF41E2">
            <w:pPr>
              <w:pStyle w:val="Prrafodelista"/>
              <w:numPr>
                <w:ilvl w:val="0"/>
                <w:numId w:val="76"/>
              </w:numPr>
              <w:spacing w:after="200" w:line="276" w:lineRule="auto"/>
              <w:ind w:left="-142" w:right="-234" w:firstLine="0"/>
              <w:rPr>
                <w:rFonts w:ascii="Tahoma" w:eastAsia="Arial Unicode MS" w:hAnsi="Tahoma" w:cs="Tahoma"/>
                <w:bCs/>
                <w:sz w:val="18"/>
                <w:szCs w:val="18"/>
                <w:lang w:eastAsia="es-ES"/>
              </w:rPr>
            </w:pPr>
            <w:r w:rsidRPr="003E7CAB">
              <w:rPr>
                <w:rFonts w:ascii="Tahoma" w:eastAsia="Arial Unicode MS" w:hAnsi="Tahoma" w:cs="Tahoma"/>
                <w:bCs/>
                <w:sz w:val="18"/>
                <w:szCs w:val="18"/>
                <w:lang w:eastAsia="es-ES"/>
              </w:rPr>
              <w:t>Informes Sistema Gestión de la Calidad</w:t>
            </w:r>
          </w:p>
        </w:tc>
        <w:tc>
          <w:tcPr>
            <w:tcW w:w="1560" w:type="dxa"/>
            <w:vAlign w:val="center"/>
          </w:tcPr>
          <w:p w14:paraId="419B2353" w14:textId="5E664478" w:rsidR="003E7CAB" w:rsidRPr="00120E90" w:rsidRDefault="003F4408" w:rsidP="00DF41E2">
            <w:pPr>
              <w:spacing w:after="200" w:line="276" w:lineRule="auto"/>
              <w:ind w:left="-142" w:right="-234"/>
              <w:rPr>
                <w:rFonts w:ascii="Tahoma" w:eastAsia="Arial Unicode MS" w:hAnsi="Tahoma" w:cs="Tahoma"/>
                <w:bCs/>
                <w:sz w:val="18"/>
                <w:szCs w:val="18"/>
                <w:lang w:eastAsia="es-ES"/>
              </w:rPr>
            </w:pPr>
            <w:r w:rsidRPr="009710D3">
              <w:rPr>
                <w:rFonts w:ascii="Tahoma" w:eastAsia="Arial Unicode MS" w:hAnsi="Tahoma" w:cs="Tahoma"/>
                <w:sz w:val="18"/>
                <w:szCs w:val="18"/>
                <w:lang w:eastAsia="es-ES"/>
              </w:rPr>
              <w:t>Relacionadas en el anexo 3 – CCD</w:t>
            </w:r>
          </w:p>
        </w:tc>
        <w:tc>
          <w:tcPr>
            <w:tcW w:w="2737" w:type="dxa"/>
            <w:vAlign w:val="center"/>
          </w:tcPr>
          <w:p w14:paraId="7985C379" w14:textId="77777777" w:rsidR="003F4408" w:rsidRDefault="003F4408"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5D6B9753" w14:textId="77777777" w:rsidR="003F4408" w:rsidRPr="006828EA" w:rsidRDefault="003F4408" w:rsidP="00DF41E2">
            <w:pPr>
              <w:pStyle w:val="Default"/>
              <w:ind w:left="-142" w:right="-234"/>
              <w:jc w:val="both"/>
              <w:rPr>
                <w:rFonts w:ascii="Tahoma" w:eastAsiaTheme="minorHAnsi" w:hAnsi="Tahoma" w:cs="Tahoma"/>
                <w:color w:val="auto"/>
                <w:sz w:val="18"/>
                <w:szCs w:val="18"/>
                <w:lang w:val="es-CO" w:eastAsia="en-US"/>
              </w:rPr>
            </w:pPr>
            <w:r w:rsidRPr="006828EA">
              <w:rPr>
                <w:rFonts w:ascii="Tahoma" w:eastAsiaTheme="minorHAnsi" w:hAnsi="Tahoma" w:cs="Tahoma"/>
                <w:color w:val="auto"/>
                <w:sz w:val="18"/>
                <w:szCs w:val="18"/>
                <w:lang w:val="es-CO" w:eastAsia="en-US"/>
              </w:rPr>
              <w:t xml:space="preserve">2. Realizar la recolección de información, verificación, validación y elaboración de los informes de gestión. </w:t>
            </w:r>
          </w:p>
          <w:p w14:paraId="78F9B6A4" w14:textId="77777777" w:rsidR="004E4719" w:rsidRDefault="004E4719" w:rsidP="00DF41E2">
            <w:pPr>
              <w:pStyle w:val="Default"/>
              <w:ind w:left="-142" w:right="-234"/>
              <w:jc w:val="both"/>
              <w:rPr>
                <w:color w:val="auto"/>
              </w:rPr>
            </w:pPr>
          </w:p>
          <w:p w14:paraId="584CEE01" w14:textId="77777777" w:rsidR="00D124FD" w:rsidRPr="00950C34" w:rsidRDefault="00D124FD" w:rsidP="00DF41E2">
            <w:pPr>
              <w:pStyle w:val="Default"/>
              <w:ind w:left="-142" w:right="-234"/>
              <w:jc w:val="both"/>
              <w:rPr>
                <w:rFonts w:ascii="Tahoma" w:eastAsiaTheme="minorHAnsi" w:hAnsi="Tahoma" w:cs="Tahoma"/>
                <w:color w:val="auto"/>
                <w:sz w:val="18"/>
                <w:szCs w:val="18"/>
                <w:lang w:val="es-CO" w:eastAsia="en-US"/>
              </w:rPr>
            </w:pPr>
            <w:r w:rsidRPr="00950C34">
              <w:rPr>
                <w:rFonts w:ascii="Tahoma" w:eastAsiaTheme="minorHAnsi" w:hAnsi="Tahoma" w:cs="Tahoma"/>
                <w:color w:val="auto"/>
                <w:sz w:val="18"/>
                <w:szCs w:val="18"/>
                <w:lang w:val="es-CO" w:eastAsia="en-US"/>
              </w:rPr>
              <w:t xml:space="preserve">2. Recopilar y procesar la información de los diferentes diagnósticos institucionales para formular los Planes de Acción y/o de Gestión de la empresa, y realizar los informes respectivos. </w:t>
            </w:r>
          </w:p>
          <w:p w14:paraId="77A6EE08" w14:textId="15414B19" w:rsidR="003E7CAB" w:rsidRPr="004E4719" w:rsidRDefault="004E4719" w:rsidP="00DF41E2">
            <w:pPr>
              <w:pStyle w:val="Default"/>
              <w:ind w:left="-142" w:right="-234"/>
              <w:jc w:val="both"/>
              <w:rPr>
                <w:rFonts w:ascii="Tahoma" w:eastAsiaTheme="minorHAnsi" w:hAnsi="Tahoma" w:cs="Tahoma"/>
                <w:color w:val="auto"/>
                <w:sz w:val="18"/>
                <w:szCs w:val="18"/>
                <w:lang w:val="es-CO" w:eastAsia="en-US"/>
              </w:rPr>
            </w:pPr>
            <w:r w:rsidRPr="004E4719">
              <w:rPr>
                <w:rFonts w:ascii="Tahoma" w:eastAsiaTheme="minorHAnsi" w:hAnsi="Tahoma" w:cs="Tahoma"/>
                <w:color w:val="auto"/>
                <w:sz w:val="18"/>
                <w:szCs w:val="18"/>
                <w:lang w:val="es-CO" w:eastAsia="en-US"/>
              </w:rPr>
              <w:t>13. Las demás relacionadas con el propósito del cargo que no estén asignadas a otro empleo de la empresa y las generales a todos los empleos públicos relacionadas con el Modelo Integrado de Planeación y G</w:t>
            </w:r>
            <w:r>
              <w:rPr>
                <w:rFonts w:ascii="Tahoma" w:eastAsiaTheme="minorHAnsi" w:hAnsi="Tahoma" w:cs="Tahoma"/>
                <w:color w:val="auto"/>
                <w:sz w:val="18"/>
                <w:szCs w:val="18"/>
                <w:lang w:val="es-CO" w:eastAsia="en-US"/>
              </w:rPr>
              <w:t xml:space="preserve">estión, en lo que corresponda. </w:t>
            </w:r>
          </w:p>
        </w:tc>
      </w:tr>
      <w:tr w:rsidR="003E7CAB" w:rsidRPr="00120E90" w14:paraId="5201CAB1" w14:textId="77777777" w:rsidTr="003F4408">
        <w:tc>
          <w:tcPr>
            <w:tcW w:w="2122" w:type="dxa"/>
            <w:vAlign w:val="center"/>
          </w:tcPr>
          <w:p w14:paraId="5E2C72E3" w14:textId="40210CD3" w:rsidR="003E7CAB" w:rsidRPr="003E7CAB" w:rsidRDefault="003E7CAB" w:rsidP="00DF41E2">
            <w:pPr>
              <w:spacing w:after="200" w:line="276" w:lineRule="auto"/>
              <w:ind w:left="-142" w:right="-234"/>
              <w:rPr>
                <w:rFonts w:ascii="Tahoma" w:eastAsia="Arial Unicode MS" w:hAnsi="Tahoma" w:cs="Tahoma"/>
                <w:b/>
                <w:bCs/>
                <w:sz w:val="18"/>
                <w:szCs w:val="18"/>
                <w:lang w:eastAsia="es-ES"/>
              </w:rPr>
            </w:pPr>
            <w:r w:rsidRPr="003E7CAB">
              <w:rPr>
                <w:rFonts w:ascii="Tahoma" w:eastAsia="Arial Unicode MS" w:hAnsi="Tahoma" w:cs="Tahoma"/>
                <w:b/>
                <w:bCs/>
                <w:sz w:val="18"/>
                <w:szCs w:val="18"/>
                <w:lang w:eastAsia="es-ES"/>
              </w:rPr>
              <w:t>INSTRUMENTOS ARCHIVISTICOS</w:t>
            </w:r>
          </w:p>
        </w:tc>
        <w:tc>
          <w:tcPr>
            <w:tcW w:w="2409" w:type="dxa"/>
            <w:vAlign w:val="center"/>
          </w:tcPr>
          <w:p w14:paraId="6A4067EC" w14:textId="02EB7C6C" w:rsidR="003E7CAB" w:rsidRPr="003E7CAB" w:rsidRDefault="003E7CAB" w:rsidP="00DF41E2">
            <w:pPr>
              <w:pStyle w:val="Prrafodelista"/>
              <w:numPr>
                <w:ilvl w:val="0"/>
                <w:numId w:val="77"/>
              </w:numPr>
              <w:spacing w:after="200" w:line="276" w:lineRule="auto"/>
              <w:ind w:left="-142" w:right="-234" w:firstLine="0"/>
              <w:rPr>
                <w:rFonts w:ascii="Tahoma" w:eastAsia="Arial Unicode MS" w:hAnsi="Tahoma" w:cs="Tahoma"/>
                <w:bCs/>
                <w:sz w:val="18"/>
                <w:szCs w:val="18"/>
                <w:lang w:eastAsia="es-ES"/>
              </w:rPr>
            </w:pPr>
            <w:r w:rsidRPr="003E7CAB">
              <w:rPr>
                <w:rFonts w:ascii="Tahoma" w:eastAsia="Arial Unicode MS" w:hAnsi="Tahoma" w:cs="Tahoma"/>
                <w:bCs/>
                <w:sz w:val="18"/>
                <w:szCs w:val="18"/>
                <w:lang w:eastAsia="es-ES"/>
              </w:rPr>
              <w:t xml:space="preserve">Formato Único de Inventario Documental </w:t>
            </w:r>
            <w:r w:rsidR="0056710C">
              <w:rPr>
                <w:rFonts w:ascii="Tahoma" w:eastAsia="Arial Unicode MS" w:hAnsi="Tahoma" w:cs="Tahoma"/>
                <w:bCs/>
                <w:sz w:val="18"/>
                <w:szCs w:val="18"/>
                <w:lang w:eastAsia="es-ES"/>
              </w:rPr>
              <w:t>–</w:t>
            </w:r>
            <w:r w:rsidRPr="003E7CAB">
              <w:rPr>
                <w:rFonts w:ascii="Tahoma" w:eastAsia="Arial Unicode MS" w:hAnsi="Tahoma" w:cs="Tahoma"/>
                <w:bCs/>
                <w:sz w:val="18"/>
                <w:szCs w:val="18"/>
                <w:lang w:eastAsia="es-ES"/>
              </w:rPr>
              <w:t xml:space="preserve"> FUID</w:t>
            </w:r>
          </w:p>
        </w:tc>
        <w:tc>
          <w:tcPr>
            <w:tcW w:w="1560" w:type="dxa"/>
            <w:vAlign w:val="center"/>
          </w:tcPr>
          <w:p w14:paraId="43DFB36F" w14:textId="145DA54F" w:rsidR="003E7CAB" w:rsidRPr="00120E90" w:rsidRDefault="003F4408" w:rsidP="00DF41E2">
            <w:pPr>
              <w:spacing w:after="200" w:line="276" w:lineRule="auto"/>
              <w:ind w:left="-142" w:right="-234"/>
              <w:rPr>
                <w:rFonts w:ascii="Tahoma" w:eastAsia="Arial Unicode MS" w:hAnsi="Tahoma" w:cs="Tahoma"/>
                <w:bCs/>
                <w:sz w:val="18"/>
                <w:szCs w:val="18"/>
                <w:lang w:eastAsia="es-ES"/>
              </w:rPr>
            </w:pPr>
            <w:r w:rsidRPr="009710D3">
              <w:rPr>
                <w:rFonts w:ascii="Tahoma" w:eastAsia="Arial Unicode MS" w:hAnsi="Tahoma" w:cs="Tahoma"/>
                <w:sz w:val="18"/>
                <w:szCs w:val="18"/>
                <w:lang w:eastAsia="es-ES"/>
              </w:rPr>
              <w:t>Relacionadas en el anexo 3 – CCD</w:t>
            </w:r>
          </w:p>
        </w:tc>
        <w:tc>
          <w:tcPr>
            <w:tcW w:w="2737" w:type="dxa"/>
            <w:vAlign w:val="center"/>
          </w:tcPr>
          <w:p w14:paraId="520EB68D" w14:textId="77777777" w:rsidR="0049062E" w:rsidRDefault="0049062E" w:rsidP="00DF41E2">
            <w:pPr>
              <w:pStyle w:val="Default"/>
              <w:ind w:left="-142" w:right="-234"/>
              <w:jc w:val="both"/>
              <w:rPr>
                <w:rFonts w:ascii="Tahoma" w:eastAsiaTheme="minorHAnsi" w:hAnsi="Tahoma" w:cs="Tahoma"/>
                <w:color w:val="auto"/>
                <w:sz w:val="18"/>
                <w:szCs w:val="18"/>
                <w:lang w:val="es-CO" w:eastAsia="en-US"/>
              </w:rPr>
            </w:pPr>
            <w:r w:rsidRPr="00FB52AE">
              <w:rPr>
                <w:rFonts w:ascii="Tahoma" w:eastAsiaTheme="minorHAnsi" w:hAnsi="Tahoma" w:cs="Tahoma"/>
                <w:color w:val="auto"/>
                <w:sz w:val="18"/>
                <w:szCs w:val="18"/>
                <w:lang w:val="es-CO" w:eastAsia="en-US"/>
              </w:rPr>
              <w:t xml:space="preserve">Ley 594 de 2000 “Ley general de archivos” </w:t>
            </w:r>
          </w:p>
          <w:p w14:paraId="17015C10" w14:textId="77777777" w:rsidR="0049062E" w:rsidRPr="00FB52AE" w:rsidRDefault="0049062E" w:rsidP="00DF41E2">
            <w:pPr>
              <w:pStyle w:val="Default"/>
              <w:ind w:left="-142" w:right="-234"/>
              <w:jc w:val="both"/>
              <w:rPr>
                <w:rFonts w:ascii="Tahoma" w:eastAsiaTheme="minorHAnsi" w:hAnsi="Tahoma" w:cs="Tahoma"/>
                <w:color w:val="auto"/>
                <w:sz w:val="18"/>
                <w:szCs w:val="18"/>
                <w:lang w:val="es-CO" w:eastAsia="en-US"/>
              </w:rPr>
            </w:pPr>
          </w:p>
          <w:p w14:paraId="197E2295" w14:textId="77777777" w:rsidR="0049062E" w:rsidRDefault="0049062E" w:rsidP="00DF41E2">
            <w:pPr>
              <w:spacing w:after="200" w:line="276" w:lineRule="auto"/>
              <w:ind w:left="-142" w:right="-234"/>
              <w:rPr>
                <w:rFonts w:ascii="Tahoma" w:hAnsi="Tahoma" w:cs="Tahoma"/>
                <w:sz w:val="18"/>
                <w:szCs w:val="18"/>
              </w:rPr>
            </w:pPr>
            <w:r w:rsidRPr="00FB52AE">
              <w:rPr>
                <w:rFonts w:ascii="Tahoma" w:hAnsi="Tahoma" w:cs="Tahoma"/>
                <w:sz w:val="18"/>
                <w:szCs w:val="18"/>
              </w:rPr>
              <w:t xml:space="preserve">Decreto 1080 de 2015 “Decreto único del sector cultura” </w:t>
            </w:r>
          </w:p>
          <w:p w14:paraId="1BA8E71B" w14:textId="77777777" w:rsidR="003F4408" w:rsidRDefault="003F4408" w:rsidP="00DF41E2">
            <w:pPr>
              <w:spacing w:after="200" w:line="276" w:lineRule="auto"/>
              <w:ind w:left="-142" w:right="-234"/>
              <w:rPr>
                <w:rFonts w:ascii="Tahoma" w:hAnsi="Tahoma" w:cs="Tahoma"/>
                <w:sz w:val="18"/>
                <w:szCs w:val="18"/>
              </w:rPr>
            </w:pPr>
            <w:r w:rsidRPr="00A44C4F">
              <w:rPr>
                <w:rFonts w:ascii="Tahoma" w:hAnsi="Tahoma" w:cs="Tahoma"/>
                <w:sz w:val="18"/>
                <w:szCs w:val="18"/>
              </w:rPr>
              <w:t xml:space="preserve">Resolución 010 del 10 de enero de 2023 por medio de la cual se modifica la resolución no. 1003 de 2020 y se actualiza el manual específico de funciones y competencias laborales de la planta </w:t>
            </w:r>
            <w:r w:rsidRPr="00A44C4F">
              <w:rPr>
                <w:rFonts w:ascii="Tahoma" w:hAnsi="Tahoma" w:cs="Tahoma"/>
                <w:sz w:val="18"/>
                <w:szCs w:val="18"/>
              </w:rPr>
              <w:lastRenderedPageBreak/>
              <w:t>de empleos de EMPRESAS PÚBLICAS DEL QUINDÍO S.A. ESP</w:t>
            </w:r>
          </w:p>
          <w:p w14:paraId="1EB0D3D4" w14:textId="42B02DB2" w:rsidR="00950C34" w:rsidRDefault="007578E6" w:rsidP="00DF41E2">
            <w:pPr>
              <w:pStyle w:val="Default"/>
              <w:ind w:left="-142" w:right="-234"/>
              <w:jc w:val="both"/>
              <w:rPr>
                <w:rFonts w:ascii="Tahoma" w:eastAsiaTheme="minorHAnsi" w:hAnsi="Tahoma" w:cs="Tahoma"/>
                <w:color w:val="auto"/>
                <w:sz w:val="18"/>
                <w:szCs w:val="18"/>
                <w:lang w:val="es-CO" w:eastAsia="en-US"/>
              </w:rPr>
            </w:pPr>
            <w:r>
              <w:rPr>
                <w:rFonts w:ascii="Tahoma" w:eastAsiaTheme="minorHAnsi" w:hAnsi="Tahoma" w:cs="Tahoma"/>
                <w:color w:val="auto"/>
                <w:sz w:val="18"/>
                <w:szCs w:val="18"/>
                <w:lang w:val="es-CO" w:eastAsia="en-US"/>
              </w:rPr>
              <w:t>11.</w:t>
            </w:r>
            <w:r w:rsidR="00950C34" w:rsidRPr="00950C34">
              <w:rPr>
                <w:rFonts w:ascii="Tahoma" w:eastAsiaTheme="minorHAnsi" w:hAnsi="Tahoma" w:cs="Tahoma"/>
                <w:color w:val="auto"/>
                <w:sz w:val="18"/>
                <w:szCs w:val="18"/>
                <w:lang w:val="es-CO" w:eastAsia="en-US"/>
              </w:rPr>
              <w:t xml:space="preserve">Mantener actualizado el archivo documental de conformidad con los procedimientos establecidos para ello y cumpliendo con las directrices del Archivo General de la Nación, procurando el archivo, protección, recuperación y custodia de la información a cargo. </w:t>
            </w:r>
          </w:p>
          <w:p w14:paraId="2A35928D" w14:textId="77777777" w:rsidR="0049062E" w:rsidRDefault="0049062E" w:rsidP="00DF41E2">
            <w:pPr>
              <w:pStyle w:val="Default"/>
              <w:ind w:left="-142" w:right="-234"/>
              <w:jc w:val="both"/>
              <w:rPr>
                <w:rFonts w:ascii="Tahoma" w:eastAsiaTheme="minorHAnsi" w:hAnsi="Tahoma" w:cs="Tahoma"/>
                <w:color w:val="auto"/>
                <w:sz w:val="18"/>
                <w:szCs w:val="18"/>
                <w:lang w:val="es-CO" w:eastAsia="en-US"/>
              </w:rPr>
            </w:pPr>
          </w:p>
          <w:p w14:paraId="77F375F9" w14:textId="643CD7A1" w:rsidR="007578E6" w:rsidRPr="007578E6" w:rsidRDefault="007578E6" w:rsidP="00DF41E2">
            <w:pPr>
              <w:spacing w:after="200" w:line="276" w:lineRule="auto"/>
              <w:ind w:left="-142" w:right="-234"/>
              <w:rPr>
                <w:rFonts w:ascii="Tahoma" w:hAnsi="Tahoma" w:cs="Tahoma"/>
                <w:sz w:val="18"/>
                <w:szCs w:val="18"/>
              </w:rPr>
            </w:pPr>
            <w:r w:rsidRPr="004E4719">
              <w:rPr>
                <w:rFonts w:ascii="Tahoma" w:hAnsi="Tahoma" w:cs="Tahoma"/>
                <w:sz w:val="18"/>
                <w:szCs w:val="18"/>
              </w:rPr>
              <w:t>13. Las demás relacionadas con el propósito del cargo que no estén asignadas a otro empleo de la empresa y las generales a todos los empleos públicos relacionadas con el Modelo Integrado de Planeación y G</w:t>
            </w:r>
            <w:r>
              <w:rPr>
                <w:rFonts w:ascii="Tahoma" w:hAnsi="Tahoma" w:cs="Tahoma"/>
                <w:sz w:val="18"/>
                <w:szCs w:val="18"/>
              </w:rPr>
              <w:t>estión, en lo que corresponda.</w:t>
            </w:r>
          </w:p>
        </w:tc>
      </w:tr>
      <w:tr w:rsidR="003F4408" w:rsidRPr="00120E90" w14:paraId="7B62CF84" w14:textId="77777777" w:rsidTr="003F4408">
        <w:tc>
          <w:tcPr>
            <w:tcW w:w="2122" w:type="dxa"/>
            <w:vAlign w:val="center"/>
          </w:tcPr>
          <w:p w14:paraId="54849EC8" w14:textId="72E07C90" w:rsidR="003F4408" w:rsidRDefault="003F4408" w:rsidP="00DF41E2">
            <w:pPr>
              <w:spacing w:after="200" w:line="276" w:lineRule="auto"/>
              <w:ind w:left="-142" w:right="-234"/>
              <w:rPr>
                <w:rFonts w:ascii="Tahoma" w:eastAsia="Arial Unicode MS" w:hAnsi="Tahoma" w:cs="Tahoma"/>
                <w:b/>
                <w:bCs/>
                <w:sz w:val="18"/>
                <w:szCs w:val="18"/>
                <w:lang w:eastAsia="es-ES"/>
              </w:rPr>
            </w:pPr>
            <w:r w:rsidRPr="003F4408">
              <w:rPr>
                <w:rFonts w:ascii="Tahoma" w:eastAsia="Arial Unicode MS" w:hAnsi="Tahoma" w:cs="Tahoma"/>
                <w:b/>
                <w:bCs/>
                <w:sz w:val="18"/>
                <w:szCs w:val="18"/>
                <w:lang w:eastAsia="es-ES"/>
              </w:rPr>
              <w:lastRenderedPageBreak/>
              <w:t>MODELO INTEGRADO DE PLANEACIÓN Y GESTION</w:t>
            </w:r>
          </w:p>
        </w:tc>
        <w:tc>
          <w:tcPr>
            <w:tcW w:w="2409" w:type="dxa"/>
            <w:vAlign w:val="center"/>
          </w:tcPr>
          <w:p w14:paraId="7ECC3917" w14:textId="77777777" w:rsidR="003F4408" w:rsidRPr="003E7CAB" w:rsidRDefault="003F4408" w:rsidP="00DF41E2">
            <w:pPr>
              <w:pStyle w:val="Prrafodelista"/>
              <w:spacing w:after="200" w:line="276" w:lineRule="auto"/>
              <w:ind w:left="-142" w:right="-234"/>
              <w:rPr>
                <w:rFonts w:ascii="Tahoma" w:eastAsia="Arial Unicode MS" w:hAnsi="Tahoma" w:cs="Tahoma"/>
                <w:bCs/>
                <w:sz w:val="18"/>
                <w:szCs w:val="18"/>
                <w:lang w:eastAsia="es-ES"/>
              </w:rPr>
            </w:pPr>
          </w:p>
        </w:tc>
        <w:tc>
          <w:tcPr>
            <w:tcW w:w="1560" w:type="dxa"/>
            <w:vAlign w:val="center"/>
          </w:tcPr>
          <w:p w14:paraId="7BB730C5" w14:textId="54DF475A" w:rsidR="003F4408" w:rsidRPr="00120E90" w:rsidRDefault="003F4408" w:rsidP="00DF41E2">
            <w:pPr>
              <w:spacing w:after="200" w:line="276" w:lineRule="auto"/>
              <w:ind w:left="-142" w:right="-234"/>
              <w:rPr>
                <w:rFonts w:ascii="Tahoma" w:eastAsia="Arial Unicode MS" w:hAnsi="Tahoma" w:cs="Tahoma"/>
                <w:bCs/>
                <w:sz w:val="18"/>
                <w:szCs w:val="18"/>
                <w:lang w:eastAsia="es-ES"/>
              </w:rPr>
            </w:pPr>
            <w:r w:rsidRPr="009710D3">
              <w:rPr>
                <w:rFonts w:ascii="Tahoma" w:eastAsia="Arial Unicode MS" w:hAnsi="Tahoma" w:cs="Tahoma"/>
                <w:sz w:val="18"/>
                <w:szCs w:val="18"/>
                <w:lang w:eastAsia="es-ES"/>
              </w:rPr>
              <w:t>Relacionadas en el anexo 3 – CCD</w:t>
            </w:r>
          </w:p>
        </w:tc>
        <w:tc>
          <w:tcPr>
            <w:tcW w:w="2737" w:type="dxa"/>
            <w:vAlign w:val="center"/>
          </w:tcPr>
          <w:p w14:paraId="2FC68328" w14:textId="77777777" w:rsidR="003F4408" w:rsidRDefault="003F4408"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40635F28" w14:textId="37C65069" w:rsidR="006828EA" w:rsidRPr="006828EA" w:rsidRDefault="006828EA" w:rsidP="00DF41E2">
            <w:pPr>
              <w:pStyle w:val="Default"/>
              <w:ind w:left="-142" w:right="-234"/>
              <w:jc w:val="both"/>
              <w:rPr>
                <w:rFonts w:ascii="Tahoma" w:eastAsiaTheme="minorHAnsi" w:hAnsi="Tahoma" w:cs="Tahoma"/>
                <w:color w:val="auto"/>
                <w:sz w:val="18"/>
                <w:szCs w:val="18"/>
                <w:lang w:val="es-CO" w:eastAsia="en-US"/>
              </w:rPr>
            </w:pPr>
            <w:r w:rsidRPr="006828EA">
              <w:rPr>
                <w:rFonts w:ascii="Tahoma" w:eastAsiaTheme="minorHAnsi" w:hAnsi="Tahoma" w:cs="Tahoma"/>
                <w:color w:val="auto"/>
                <w:sz w:val="18"/>
                <w:szCs w:val="18"/>
                <w:lang w:val="es-CO" w:eastAsia="en-US"/>
              </w:rPr>
              <w:t xml:space="preserve">7.Coordinar la elaboración y ejecución de los planes y seguimientos necesarios para la correcta implementación del Modelo Integrado de Planeación y Gestión, verificando que esté formalmente implementado dentro de la entidad. </w:t>
            </w:r>
          </w:p>
          <w:p w14:paraId="1A537B4D" w14:textId="77777777" w:rsidR="00D124FD" w:rsidRDefault="00D124FD" w:rsidP="00DF41E2">
            <w:pPr>
              <w:spacing w:after="200" w:line="276" w:lineRule="auto"/>
              <w:ind w:left="-142" w:right="-234"/>
              <w:rPr>
                <w:rFonts w:ascii="Tahoma" w:hAnsi="Tahoma" w:cs="Tahoma"/>
                <w:sz w:val="18"/>
                <w:szCs w:val="18"/>
              </w:rPr>
            </w:pPr>
          </w:p>
          <w:p w14:paraId="3DD6FADD" w14:textId="0FFC4175" w:rsidR="00D124FD" w:rsidRPr="00120E90" w:rsidRDefault="00D124FD" w:rsidP="00DF41E2">
            <w:pPr>
              <w:spacing w:after="200" w:line="276" w:lineRule="auto"/>
              <w:ind w:left="-142" w:right="-234"/>
              <w:rPr>
                <w:rFonts w:ascii="Tahoma" w:eastAsia="Arial Unicode MS" w:hAnsi="Tahoma" w:cs="Tahoma"/>
                <w:bCs/>
                <w:sz w:val="18"/>
                <w:szCs w:val="18"/>
                <w:lang w:eastAsia="es-ES"/>
              </w:rPr>
            </w:pPr>
            <w:r w:rsidRPr="004E4719">
              <w:rPr>
                <w:rFonts w:ascii="Tahoma" w:hAnsi="Tahoma" w:cs="Tahoma"/>
                <w:sz w:val="18"/>
                <w:szCs w:val="18"/>
              </w:rPr>
              <w:t xml:space="preserve">13. Las demás relacionadas con el propósito del cargo que no estén asignadas a otro empleo de la empresa y las generales a todos los empleos públicos relacionadas con el </w:t>
            </w:r>
            <w:r w:rsidRPr="004E4719">
              <w:rPr>
                <w:rFonts w:ascii="Tahoma" w:hAnsi="Tahoma" w:cs="Tahoma"/>
                <w:sz w:val="18"/>
                <w:szCs w:val="18"/>
              </w:rPr>
              <w:lastRenderedPageBreak/>
              <w:t>Modelo Integrado de Planeación y G</w:t>
            </w:r>
            <w:r>
              <w:rPr>
                <w:rFonts w:ascii="Tahoma" w:hAnsi="Tahoma" w:cs="Tahoma"/>
                <w:sz w:val="18"/>
                <w:szCs w:val="18"/>
              </w:rPr>
              <w:t>estión, en lo que corresponda.</w:t>
            </w:r>
          </w:p>
        </w:tc>
      </w:tr>
      <w:tr w:rsidR="003F4408" w:rsidRPr="00120E90" w14:paraId="76B9CC2C" w14:textId="77777777" w:rsidTr="003F4408">
        <w:tc>
          <w:tcPr>
            <w:tcW w:w="2122" w:type="dxa"/>
            <w:vAlign w:val="center"/>
          </w:tcPr>
          <w:p w14:paraId="5A6D5481" w14:textId="04F32A38" w:rsidR="003F4408" w:rsidRPr="003F4408" w:rsidRDefault="003F4408" w:rsidP="00DF41E2">
            <w:pPr>
              <w:spacing w:after="200" w:line="276" w:lineRule="auto"/>
              <w:ind w:left="-142" w:right="-234"/>
              <w:rPr>
                <w:rFonts w:ascii="Tahoma" w:eastAsia="Arial Unicode MS" w:hAnsi="Tahoma" w:cs="Tahoma"/>
                <w:b/>
                <w:bCs/>
                <w:sz w:val="18"/>
                <w:szCs w:val="18"/>
                <w:lang w:eastAsia="es-ES"/>
              </w:rPr>
            </w:pPr>
            <w:r w:rsidRPr="003F4408">
              <w:rPr>
                <w:rFonts w:ascii="Tahoma" w:eastAsia="Arial Unicode MS" w:hAnsi="Tahoma" w:cs="Tahoma"/>
                <w:b/>
                <w:bCs/>
                <w:sz w:val="18"/>
                <w:szCs w:val="18"/>
                <w:lang w:eastAsia="es-ES"/>
              </w:rPr>
              <w:lastRenderedPageBreak/>
              <w:t>PLANES</w:t>
            </w:r>
          </w:p>
        </w:tc>
        <w:tc>
          <w:tcPr>
            <w:tcW w:w="2409" w:type="dxa"/>
            <w:vAlign w:val="center"/>
          </w:tcPr>
          <w:p w14:paraId="01CE3295" w14:textId="77777777" w:rsidR="003F4408" w:rsidRDefault="003F4408" w:rsidP="00DF41E2">
            <w:pPr>
              <w:pStyle w:val="Prrafodelista"/>
              <w:numPr>
                <w:ilvl w:val="0"/>
                <w:numId w:val="78"/>
              </w:numPr>
              <w:spacing w:after="200" w:line="276" w:lineRule="auto"/>
              <w:ind w:left="-142" w:right="-234" w:firstLine="0"/>
              <w:rPr>
                <w:rFonts w:ascii="Tahoma" w:eastAsia="Arial Unicode MS" w:hAnsi="Tahoma" w:cs="Tahoma"/>
                <w:bCs/>
                <w:sz w:val="18"/>
                <w:szCs w:val="18"/>
                <w:lang w:eastAsia="es-ES"/>
              </w:rPr>
            </w:pPr>
            <w:r w:rsidRPr="003F4408">
              <w:rPr>
                <w:rFonts w:ascii="Tahoma" w:eastAsia="Arial Unicode MS" w:hAnsi="Tahoma" w:cs="Tahoma"/>
                <w:bCs/>
                <w:sz w:val="18"/>
                <w:szCs w:val="18"/>
                <w:lang w:eastAsia="es-ES"/>
              </w:rPr>
              <w:t>Plan Anticorrupción y Atención al Ciudadano</w:t>
            </w:r>
          </w:p>
          <w:p w14:paraId="3A0C3FE3" w14:textId="7F38B1AF" w:rsidR="003F4408" w:rsidRDefault="003F4408" w:rsidP="00DF41E2">
            <w:pPr>
              <w:pStyle w:val="Prrafodelista"/>
              <w:numPr>
                <w:ilvl w:val="0"/>
                <w:numId w:val="78"/>
              </w:numPr>
              <w:spacing w:after="200" w:line="276" w:lineRule="auto"/>
              <w:ind w:left="-142" w:right="-234" w:firstLine="0"/>
              <w:rPr>
                <w:rFonts w:ascii="Tahoma" w:eastAsia="Arial Unicode MS" w:hAnsi="Tahoma" w:cs="Tahoma"/>
                <w:bCs/>
                <w:sz w:val="18"/>
                <w:szCs w:val="18"/>
                <w:lang w:eastAsia="es-ES"/>
              </w:rPr>
            </w:pPr>
            <w:r w:rsidRPr="003F4408">
              <w:rPr>
                <w:rFonts w:ascii="Tahoma" w:eastAsia="Arial Unicode MS" w:hAnsi="Tahoma" w:cs="Tahoma"/>
                <w:bCs/>
                <w:sz w:val="18"/>
                <w:szCs w:val="18"/>
                <w:lang w:eastAsia="es-ES"/>
              </w:rPr>
              <w:t>Plan de Acción y Seguimiento</w:t>
            </w:r>
          </w:p>
          <w:p w14:paraId="285DE245" w14:textId="64109EF6" w:rsidR="003F4408" w:rsidRDefault="003F4408" w:rsidP="00DF41E2">
            <w:pPr>
              <w:pStyle w:val="Prrafodelista"/>
              <w:numPr>
                <w:ilvl w:val="0"/>
                <w:numId w:val="78"/>
              </w:numPr>
              <w:spacing w:after="200" w:line="276" w:lineRule="auto"/>
              <w:ind w:left="-142" w:right="-234" w:firstLine="0"/>
              <w:rPr>
                <w:rFonts w:ascii="Tahoma" w:eastAsia="Arial Unicode MS" w:hAnsi="Tahoma" w:cs="Tahoma"/>
                <w:bCs/>
                <w:sz w:val="18"/>
                <w:szCs w:val="18"/>
                <w:lang w:eastAsia="es-ES"/>
              </w:rPr>
            </w:pPr>
            <w:r w:rsidRPr="003F4408">
              <w:rPr>
                <w:rFonts w:ascii="Tahoma" w:eastAsia="Arial Unicode MS" w:hAnsi="Tahoma" w:cs="Tahoma"/>
                <w:bCs/>
                <w:sz w:val="18"/>
                <w:szCs w:val="18"/>
                <w:lang w:eastAsia="es-ES"/>
              </w:rPr>
              <w:t>Plan de Obras e Inv</w:t>
            </w:r>
            <w:r w:rsidR="0056710C">
              <w:rPr>
                <w:rFonts w:ascii="Tahoma" w:eastAsia="Arial Unicode MS" w:hAnsi="Tahoma" w:cs="Tahoma"/>
                <w:bCs/>
                <w:sz w:val="18"/>
                <w:szCs w:val="18"/>
                <w:lang w:eastAsia="es-ES"/>
              </w:rPr>
              <w:t>ersiones</w:t>
            </w:r>
          </w:p>
          <w:p w14:paraId="2F4FB9BF" w14:textId="175E1A10" w:rsidR="003F4408" w:rsidRPr="003E7CAB" w:rsidRDefault="003F4408" w:rsidP="00DF41E2">
            <w:pPr>
              <w:pStyle w:val="Prrafodelista"/>
              <w:numPr>
                <w:ilvl w:val="0"/>
                <w:numId w:val="78"/>
              </w:numPr>
              <w:spacing w:after="200" w:line="276" w:lineRule="auto"/>
              <w:ind w:left="-142" w:right="-234" w:firstLine="0"/>
              <w:rPr>
                <w:rFonts w:ascii="Tahoma" w:eastAsia="Arial Unicode MS" w:hAnsi="Tahoma" w:cs="Tahoma"/>
                <w:bCs/>
                <w:sz w:val="18"/>
                <w:szCs w:val="18"/>
                <w:lang w:eastAsia="es-ES"/>
              </w:rPr>
            </w:pPr>
            <w:r w:rsidRPr="003F4408">
              <w:rPr>
                <w:rFonts w:ascii="Tahoma" w:eastAsia="Arial Unicode MS" w:hAnsi="Tahoma" w:cs="Tahoma"/>
                <w:bCs/>
                <w:sz w:val="18"/>
                <w:szCs w:val="18"/>
                <w:lang w:eastAsia="es-ES"/>
              </w:rPr>
              <w:t>Plan Estratégico y de Seguimiento</w:t>
            </w:r>
          </w:p>
        </w:tc>
        <w:tc>
          <w:tcPr>
            <w:tcW w:w="1560" w:type="dxa"/>
            <w:vAlign w:val="center"/>
          </w:tcPr>
          <w:p w14:paraId="2095A8E8" w14:textId="14C12E33" w:rsidR="003F4408" w:rsidRPr="00120E90" w:rsidRDefault="003F4408" w:rsidP="00DF41E2">
            <w:pPr>
              <w:spacing w:after="200" w:line="276" w:lineRule="auto"/>
              <w:ind w:left="-142" w:right="-234"/>
              <w:rPr>
                <w:rFonts w:ascii="Tahoma" w:eastAsia="Arial Unicode MS" w:hAnsi="Tahoma" w:cs="Tahoma"/>
                <w:bCs/>
                <w:sz w:val="18"/>
                <w:szCs w:val="18"/>
                <w:lang w:eastAsia="es-ES"/>
              </w:rPr>
            </w:pPr>
            <w:r w:rsidRPr="009710D3">
              <w:rPr>
                <w:rFonts w:ascii="Tahoma" w:eastAsia="Arial Unicode MS" w:hAnsi="Tahoma" w:cs="Tahoma"/>
                <w:sz w:val="18"/>
                <w:szCs w:val="18"/>
                <w:lang w:eastAsia="es-ES"/>
              </w:rPr>
              <w:t>Relacionadas en el anexo 3 – CCD</w:t>
            </w:r>
          </w:p>
        </w:tc>
        <w:tc>
          <w:tcPr>
            <w:tcW w:w="2737" w:type="dxa"/>
            <w:vAlign w:val="center"/>
          </w:tcPr>
          <w:p w14:paraId="6DA27450" w14:textId="77777777" w:rsidR="003F4408" w:rsidRDefault="003F4408"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55076467" w14:textId="7CF77089" w:rsidR="003F4408" w:rsidRDefault="003F4408" w:rsidP="00DF41E2">
            <w:pPr>
              <w:pStyle w:val="Default"/>
              <w:ind w:left="-142" w:right="-234"/>
              <w:jc w:val="both"/>
              <w:rPr>
                <w:sz w:val="22"/>
                <w:szCs w:val="22"/>
              </w:rPr>
            </w:pPr>
            <w:r w:rsidRPr="006828EA">
              <w:rPr>
                <w:rFonts w:ascii="Tahoma" w:eastAsiaTheme="minorHAnsi" w:hAnsi="Tahoma" w:cs="Tahoma"/>
                <w:color w:val="auto"/>
                <w:sz w:val="18"/>
                <w:szCs w:val="18"/>
                <w:lang w:val="es-CO" w:eastAsia="en-US"/>
              </w:rPr>
              <w:t>1.Coordinar la elaboración y ejecución del Plan Estratégico Institucional u otros planes, realizar la socialización y divulgación a todo el personal de la entidad, dando a conocer el direccionamiento estratégico, los objetivos y metas de cada vigencia para presentar los informes correspondientes de manera oportuna, realizando seguimiento al cumplimiento de estos, así como la solicitud de acciones de mejora cuando sea el caso.</w:t>
            </w:r>
            <w:r>
              <w:rPr>
                <w:sz w:val="22"/>
                <w:szCs w:val="22"/>
              </w:rPr>
              <w:t xml:space="preserve"> </w:t>
            </w:r>
          </w:p>
          <w:p w14:paraId="2B485F53" w14:textId="77777777" w:rsidR="00786D4D" w:rsidRDefault="00786D4D" w:rsidP="00DF41E2">
            <w:pPr>
              <w:pStyle w:val="Default"/>
              <w:ind w:left="-142" w:right="-234"/>
              <w:jc w:val="both"/>
              <w:rPr>
                <w:rFonts w:ascii="Tahoma" w:eastAsiaTheme="minorHAnsi" w:hAnsi="Tahoma" w:cs="Tahoma"/>
                <w:color w:val="auto"/>
                <w:sz w:val="18"/>
                <w:szCs w:val="18"/>
                <w:lang w:val="es-CO" w:eastAsia="en-US"/>
              </w:rPr>
            </w:pPr>
          </w:p>
          <w:p w14:paraId="718126B7" w14:textId="3671D7CC" w:rsidR="00786D4D" w:rsidRDefault="00786D4D" w:rsidP="00DF41E2">
            <w:pPr>
              <w:pStyle w:val="Default"/>
              <w:ind w:left="-142" w:right="-234"/>
              <w:jc w:val="both"/>
              <w:rPr>
                <w:rFonts w:ascii="Tahoma" w:eastAsiaTheme="minorHAnsi" w:hAnsi="Tahoma" w:cs="Tahoma"/>
                <w:color w:val="auto"/>
                <w:sz w:val="18"/>
                <w:szCs w:val="18"/>
                <w:lang w:val="es-CO" w:eastAsia="en-US"/>
              </w:rPr>
            </w:pPr>
            <w:r>
              <w:rPr>
                <w:rFonts w:ascii="Tahoma" w:eastAsiaTheme="minorHAnsi" w:hAnsi="Tahoma" w:cs="Tahoma"/>
                <w:color w:val="auto"/>
                <w:sz w:val="18"/>
                <w:szCs w:val="18"/>
                <w:lang w:val="es-CO" w:eastAsia="en-US"/>
              </w:rPr>
              <w:t>11.</w:t>
            </w:r>
            <w:r w:rsidRPr="00786D4D">
              <w:rPr>
                <w:rFonts w:ascii="Tahoma" w:eastAsiaTheme="minorHAnsi" w:hAnsi="Tahoma" w:cs="Tahoma"/>
                <w:color w:val="auto"/>
                <w:sz w:val="18"/>
                <w:szCs w:val="18"/>
                <w:lang w:val="es-CO" w:eastAsia="en-US"/>
              </w:rPr>
              <w:t xml:space="preserve">Diseñar y organizar los planes y seguimientos necesarios para la correcta implementación del Modelo Integrado de Planeación y Gestión. </w:t>
            </w:r>
          </w:p>
          <w:p w14:paraId="48708C31" w14:textId="77777777" w:rsidR="00786D4D" w:rsidRDefault="00786D4D" w:rsidP="00DF41E2">
            <w:pPr>
              <w:pStyle w:val="Default"/>
              <w:ind w:left="-142" w:right="-234"/>
              <w:jc w:val="both"/>
              <w:rPr>
                <w:rFonts w:ascii="Tahoma" w:eastAsiaTheme="minorHAnsi" w:hAnsi="Tahoma" w:cs="Tahoma"/>
                <w:color w:val="auto"/>
                <w:sz w:val="18"/>
                <w:szCs w:val="18"/>
                <w:lang w:val="es-CO" w:eastAsia="en-US"/>
              </w:rPr>
            </w:pPr>
          </w:p>
          <w:p w14:paraId="34B52F5A" w14:textId="77777777" w:rsidR="00786D4D" w:rsidRPr="00950C34" w:rsidRDefault="00786D4D" w:rsidP="00DF41E2">
            <w:pPr>
              <w:pStyle w:val="Default"/>
              <w:ind w:left="-142" w:right="-234"/>
              <w:jc w:val="both"/>
              <w:rPr>
                <w:rFonts w:ascii="Tahoma" w:eastAsiaTheme="minorHAnsi" w:hAnsi="Tahoma" w:cs="Tahoma"/>
                <w:color w:val="auto"/>
                <w:sz w:val="18"/>
                <w:szCs w:val="18"/>
                <w:lang w:val="es-CO" w:eastAsia="en-US"/>
              </w:rPr>
            </w:pPr>
            <w:r w:rsidRPr="00950C34">
              <w:rPr>
                <w:rFonts w:ascii="Tahoma" w:eastAsiaTheme="minorHAnsi" w:hAnsi="Tahoma" w:cs="Tahoma"/>
                <w:color w:val="auto"/>
                <w:sz w:val="18"/>
                <w:szCs w:val="18"/>
                <w:lang w:val="es-CO" w:eastAsia="en-US"/>
              </w:rPr>
              <w:t>1</w:t>
            </w:r>
            <w:r w:rsidRPr="00786D4D">
              <w:rPr>
                <w:rFonts w:ascii="Tahoma" w:eastAsiaTheme="minorHAnsi" w:hAnsi="Tahoma" w:cs="Tahoma"/>
                <w:color w:val="auto"/>
                <w:sz w:val="18"/>
                <w:szCs w:val="18"/>
                <w:lang w:val="es-CO" w:eastAsia="en-US"/>
              </w:rPr>
              <w:t>. Elaborar y actualizar el Plan Anticorrupción de la empresa, así como la actualización y seguimiento de los mapas de riesgo por gestión y corrupción de la empresa, de acuerdo con lo establecido por el Departamento</w:t>
            </w:r>
            <w:r w:rsidRPr="00950C34">
              <w:rPr>
                <w:rFonts w:ascii="Tahoma" w:eastAsiaTheme="minorHAnsi" w:hAnsi="Tahoma" w:cs="Tahoma"/>
                <w:color w:val="auto"/>
                <w:sz w:val="18"/>
                <w:szCs w:val="18"/>
                <w:lang w:val="es-CO" w:eastAsia="en-US"/>
              </w:rPr>
              <w:t xml:space="preserve"> Administrativo de la Función Pública y demás entidades competentes. </w:t>
            </w:r>
          </w:p>
          <w:p w14:paraId="127DC102" w14:textId="77777777" w:rsidR="00786D4D" w:rsidRDefault="00786D4D" w:rsidP="00DF41E2">
            <w:pPr>
              <w:pStyle w:val="Default"/>
              <w:ind w:left="-142" w:right="-234"/>
              <w:jc w:val="both"/>
              <w:rPr>
                <w:rFonts w:ascii="Tahoma" w:eastAsiaTheme="minorHAnsi" w:hAnsi="Tahoma" w:cs="Tahoma"/>
                <w:color w:val="auto"/>
                <w:sz w:val="18"/>
                <w:szCs w:val="18"/>
                <w:lang w:val="es-CO" w:eastAsia="en-US"/>
              </w:rPr>
            </w:pPr>
          </w:p>
          <w:p w14:paraId="287DA1ED" w14:textId="1F20E045" w:rsidR="003F4408" w:rsidRPr="00D124FD" w:rsidRDefault="00786D4D" w:rsidP="00DF41E2">
            <w:pPr>
              <w:pStyle w:val="Default"/>
              <w:ind w:left="-142" w:right="-234"/>
              <w:jc w:val="both"/>
              <w:rPr>
                <w:rFonts w:ascii="Tahoma" w:eastAsiaTheme="minorHAnsi" w:hAnsi="Tahoma" w:cs="Tahoma"/>
                <w:color w:val="auto"/>
                <w:sz w:val="18"/>
                <w:szCs w:val="18"/>
                <w:lang w:val="es-CO" w:eastAsia="en-US"/>
              </w:rPr>
            </w:pPr>
            <w:r w:rsidRPr="00950C34">
              <w:rPr>
                <w:rFonts w:ascii="Tahoma" w:eastAsiaTheme="minorHAnsi" w:hAnsi="Tahoma" w:cs="Tahoma"/>
                <w:color w:val="auto"/>
                <w:sz w:val="18"/>
                <w:szCs w:val="18"/>
                <w:lang w:val="es-CO" w:eastAsia="en-US"/>
              </w:rPr>
              <w:t xml:space="preserve">2. Recopilar y procesar la información de los diferentes diagnósticos institucionales para formular los Planes de Acción y/o de </w:t>
            </w:r>
            <w:r w:rsidRPr="00950C34">
              <w:rPr>
                <w:rFonts w:ascii="Tahoma" w:eastAsiaTheme="minorHAnsi" w:hAnsi="Tahoma" w:cs="Tahoma"/>
                <w:color w:val="auto"/>
                <w:sz w:val="18"/>
                <w:szCs w:val="18"/>
                <w:lang w:val="es-CO" w:eastAsia="en-US"/>
              </w:rPr>
              <w:lastRenderedPageBreak/>
              <w:t>Gestión de la empresa, y real</w:t>
            </w:r>
            <w:r w:rsidR="00D124FD">
              <w:rPr>
                <w:rFonts w:ascii="Tahoma" w:eastAsiaTheme="minorHAnsi" w:hAnsi="Tahoma" w:cs="Tahoma"/>
                <w:color w:val="auto"/>
                <w:sz w:val="18"/>
                <w:szCs w:val="18"/>
                <w:lang w:val="es-CO" w:eastAsia="en-US"/>
              </w:rPr>
              <w:t xml:space="preserve">izar los informes respectivos. </w:t>
            </w:r>
          </w:p>
        </w:tc>
      </w:tr>
      <w:tr w:rsidR="003F4408" w:rsidRPr="00120E90" w14:paraId="160B8CED" w14:textId="77777777" w:rsidTr="003F4408">
        <w:tc>
          <w:tcPr>
            <w:tcW w:w="2122" w:type="dxa"/>
            <w:vAlign w:val="center"/>
          </w:tcPr>
          <w:p w14:paraId="31A19B16" w14:textId="342A1D5E" w:rsidR="003F4408" w:rsidRPr="003F4408" w:rsidRDefault="003F4408" w:rsidP="00DF41E2">
            <w:pPr>
              <w:spacing w:after="200" w:line="276" w:lineRule="auto"/>
              <w:ind w:left="-142" w:right="-234"/>
              <w:rPr>
                <w:rFonts w:ascii="Tahoma" w:eastAsia="Arial Unicode MS" w:hAnsi="Tahoma" w:cs="Tahoma"/>
                <w:b/>
                <w:bCs/>
                <w:sz w:val="18"/>
                <w:szCs w:val="18"/>
                <w:lang w:eastAsia="es-ES"/>
              </w:rPr>
            </w:pPr>
            <w:r w:rsidRPr="003F4408">
              <w:rPr>
                <w:rFonts w:ascii="Tahoma" w:eastAsia="Arial Unicode MS" w:hAnsi="Tahoma" w:cs="Tahoma"/>
                <w:b/>
                <w:bCs/>
                <w:sz w:val="18"/>
                <w:szCs w:val="18"/>
                <w:lang w:eastAsia="es-ES"/>
              </w:rPr>
              <w:t>PLATAFORMAS ELECTRONICAS</w:t>
            </w:r>
          </w:p>
        </w:tc>
        <w:tc>
          <w:tcPr>
            <w:tcW w:w="2409" w:type="dxa"/>
            <w:vAlign w:val="center"/>
          </w:tcPr>
          <w:p w14:paraId="7186E80B" w14:textId="40FA7E10" w:rsidR="003F4408" w:rsidRDefault="003F4408" w:rsidP="00DF41E2">
            <w:pPr>
              <w:pStyle w:val="Prrafodelista"/>
              <w:numPr>
                <w:ilvl w:val="0"/>
                <w:numId w:val="79"/>
              </w:numPr>
              <w:spacing w:after="200" w:line="276" w:lineRule="auto"/>
              <w:ind w:left="-142" w:right="-234" w:firstLine="0"/>
              <w:rPr>
                <w:rFonts w:ascii="Tahoma" w:eastAsia="Arial Unicode MS" w:hAnsi="Tahoma" w:cs="Tahoma"/>
                <w:bCs/>
                <w:sz w:val="18"/>
                <w:szCs w:val="18"/>
                <w:lang w:eastAsia="es-ES"/>
              </w:rPr>
            </w:pPr>
            <w:r w:rsidRPr="003F4408">
              <w:rPr>
                <w:rFonts w:ascii="Tahoma" w:eastAsia="Arial Unicode MS" w:hAnsi="Tahoma" w:cs="Tahoma"/>
                <w:bCs/>
                <w:sz w:val="18"/>
                <w:szCs w:val="18"/>
                <w:lang w:eastAsia="es-ES"/>
              </w:rPr>
              <w:t>GESPROY - Sistema de Gestión de Proyectos</w:t>
            </w:r>
          </w:p>
          <w:p w14:paraId="60C43497" w14:textId="2AEA5041" w:rsidR="003F4408" w:rsidRDefault="003F4408" w:rsidP="00DF41E2">
            <w:pPr>
              <w:pStyle w:val="Prrafodelista"/>
              <w:numPr>
                <w:ilvl w:val="0"/>
                <w:numId w:val="79"/>
              </w:numPr>
              <w:spacing w:after="200" w:line="276" w:lineRule="auto"/>
              <w:ind w:left="-142" w:right="-234" w:firstLine="0"/>
              <w:rPr>
                <w:rFonts w:ascii="Tahoma" w:eastAsia="Arial Unicode MS" w:hAnsi="Tahoma" w:cs="Tahoma"/>
                <w:bCs/>
                <w:sz w:val="18"/>
                <w:szCs w:val="18"/>
                <w:lang w:eastAsia="es-ES"/>
              </w:rPr>
            </w:pPr>
            <w:r w:rsidRPr="003F4408">
              <w:rPr>
                <w:rFonts w:ascii="Tahoma" w:eastAsia="Arial Unicode MS" w:hAnsi="Tahoma" w:cs="Tahoma"/>
                <w:bCs/>
                <w:sz w:val="18"/>
                <w:szCs w:val="18"/>
                <w:lang w:eastAsia="es-ES"/>
              </w:rPr>
              <w:t>SUI - Sistema Único de Información</w:t>
            </w:r>
          </w:p>
          <w:p w14:paraId="1FC76386" w14:textId="26E09733" w:rsidR="003F4408" w:rsidRPr="003F4408" w:rsidRDefault="003F4408" w:rsidP="00DF41E2">
            <w:pPr>
              <w:pStyle w:val="Prrafodelista"/>
              <w:numPr>
                <w:ilvl w:val="0"/>
                <w:numId w:val="79"/>
              </w:numPr>
              <w:spacing w:after="200" w:line="276" w:lineRule="auto"/>
              <w:ind w:left="-142" w:right="-234" w:firstLine="0"/>
              <w:rPr>
                <w:rFonts w:ascii="Tahoma" w:eastAsia="Arial Unicode MS" w:hAnsi="Tahoma" w:cs="Tahoma"/>
                <w:bCs/>
                <w:sz w:val="18"/>
                <w:szCs w:val="18"/>
                <w:lang w:eastAsia="es-ES"/>
              </w:rPr>
            </w:pPr>
            <w:r w:rsidRPr="003F4408">
              <w:rPr>
                <w:rFonts w:ascii="Tahoma" w:eastAsia="Arial Unicode MS" w:hAnsi="Tahoma" w:cs="Tahoma"/>
                <w:bCs/>
                <w:sz w:val="18"/>
                <w:szCs w:val="18"/>
                <w:lang w:eastAsia="es-ES"/>
              </w:rPr>
              <w:t>SUIT - Sistema Único de Información de Tramites</w:t>
            </w:r>
          </w:p>
        </w:tc>
        <w:tc>
          <w:tcPr>
            <w:tcW w:w="1560" w:type="dxa"/>
            <w:vAlign w:val="center"/>
          </w:tcPr>
          <w:p w14:paraId="3F41DEED" w14:textId="52162096" w:rsidR="003F4408" w:rsidRPr="00120E90" w:rsidRDefault="003F4408" w:rsidP="00DF41E2">
            <w:pPr>
              <w:spacing w:after="200" w:line="276" w:lineRule="auto"/>
              <w:ind w:left="-142" w:right="-234"/>
              <w:rPr>
                <w:rFonts w:ascii="Tahoma" w:eastAsia="Arial Unicode MS" w:hAnsi="Tahoma" w:cs="Tahoma"/>
                <w:bCs/>
                <w:sz w:val="18"/>
                <w:szCs w:val="18"/>
                <w:lang w:eastAsia="es-ES"/>
              </w:rPr>
            </w:pPr>
            <w:r w:rsidRPr="009710D3">
              <w:rPr>
                <w:rFonts w:ascii="Tahoma" w:eastAsia="Arial Unicode MS" w:hAnsi="Tahoma" w:cs="Tahoma"/>
                <w:sz w:val="18"/>
                <w:szCs w:val="18"/>
                <w:lang w:eastAsia="es-ES"/>
              </w:rPr>
              <w:t>Relacionadas en el anexo 3 – CCD</w:t>
            </w:r>
          </w:p>
        </w:tc>
        <w:tc>
          <w:tcPr>
            <w:tcW w:w="2737" w:type="dxa"/>
            <w:vAlign w:val="center"/>
          </w:tcPr>
          <w:p w14:paraId="0C5518A7" w14:textId="77777777" w:rsidR="003F4408" w:rsidRDefault="003F4408"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97202A5" w14:textId="62CE0CEE" w:rsidR="00D124FD" w:rsidRDefault="00D124FD" w:rsidP="00DF41E2">
            <w:pPr>
              <w:pStyle w:val="Default"/>
              <w:ind w:left="-142" w:right="-234"/>
              <w:jc w:val="both"/>
              <w:rPr>
                <w:sz w:val="22"/>
                <w:szCs w:val="22"/>
              </w:rPr>
            </w:pPr>
            <w:r>
              <w:rPr>
                <w:rFonts w:ascii="Tahoma" w:eastAsiaTheme="minorHAnsi" w:hAnsi="Tahoma" w:cs="Tahoma"/>
                <w:color w:val="auto"/>
                <w:sz w:val="18"/>
                <w:szCs w:val="18"/>
                <w:lang w:val="es-CO" w:eastAsia="en-US"/>
              </w:rPr>
              <w:lastRenderedPageBreak/>
              <w:t>3.</w:t>
            </w:r>
            <w:r w:rsidRPr="00D124FD">
              <w:rPr>
                <w:rFonts w:ascii="Tahoma" w:eastAsiaTheme="minorHAnsi" w:hAnsi="Tahoma" w:cs="Tahoma"/>
                <w:color w:val="auto"/>
                <w:sz w:val="18"/>
                <w:szCs w:val="18"/>
                <w:lang w:val="es-CO" w:eastAsia="en-US"/>
              </w:rPr>
              <w:t>Revisar y mantener actualizados la información requerida para la plataforma SUIT</w:t>
            </w:r>
            <w:r>
              <w:rPr>
                <w:sz w:val="22"/>
                <w:szCs w:val="22"/>
              </w:rPr>
              <w:t xml:space="preserve">. </w:t>
            </w:r>
          </w:p>
          <w:p w14:paraId="251DF6BA" w14:textId="77777777" w:rsidR="00D124FD" w:rsidRDefault="00D124FD" w:rsidP="00DF41E2">
            <w:pPr>
              <w:pStyle w:val="Default"/>
              <w:ind w:left="-142" w:right="-234"/>
              <w:jc w:val="both"/>
              <w:rPr>
                <w:sz w:val="22"/>
                <w:szCs w:val="22"/>
              </w:rPr>
            </w:pPr>
          </w:p>
          <w:p w14:paraId="15D2E1E0" w14:textId="4341595D" w:rsidR="00D124FD" w:rsidRPr="00D124FD" w:rsidRDefault="00D124FD" w:rsidP="00DF41E2">
            <w:pPr>
              <w:pStyle w:val="Default"/>
              <w:ind w:left="-142" w:right="-234"/>
              <w:jc w:val="both"/>
              <w:rPr>
                <w:rFonts w:ascii="Tahoma" w:eastAsiaTheme="minorHAnsi" w:hAnsi="Tahoma" w:cs="Tahoma"/>
                <w:color w:val="auto"/>
                <w:sz w:val="18"/>
                <w:szCs w:val="18"/>
                <w:lang w:val="es-CO" w:eastAsia="en-US"/>
              </w:rPr>
            </w:pPr>
            <w:r w:rsidRPr="00D124FD">
              <w:rPr>
                <w:rFonts w:ascii="Tahoma" w:eastAsiaTheme="minorHAnsi" w:hAnsi="Tahoma" w:cs="Tahoma"/>
                <w:color w:val="auto"/>
                <w:sz w:val="18"/>
                <w:szCs w:val="18"/>
                <w:lang w:val="es-CO" w:eastAsia="en-US"/>
              </w:rPr>
              <w:t>13. Las demás relacionadas con el propósito del cargo que no estén asignadas a otro empleo de la empresa y las generales a todos los empleos públicos relacionadas con el Modelo Integrado de Planeación y G</w:t>
            </w:r>
            <w:r>
              <w:rPr>
                <w:rFonts w:ascii="Tahoma" w:eastAsiaTheme="minorHAnsi" w:hAnsi="Tahoma" w:cs="Tahoma"/>
                <w:color w:val="auto"/>
                <w:sz w:val="18"/>
                <w:szCs w:val="18"/>
                <w:lang w:val="es-CO" w:eastAsia="en-US"/>
              </w:rPr>
              <w:t xml:space="preserve">estión, en lo que corresponda. </w:t>
            </w:r>
          </w:p>
          <w:p w14:paraId="5D11FC5E" w14:textId="77777777" w:rsidR="003F4408" w:rsidRPr="00120E90" w:rsidRDefault="003F4408" w:rsidP="00DF41E2">
            <w:pPr>
              <w:pStyle w:val="Default"/>
              <w:ind w:left="-142" w:right="-234"/>
              <w:jc w:val="both"/>
              <w:rPr>
                <w:rFonts w:ascii="Tahoma" w:eastAsia="Arial Unicode MS" w:hAnsi="Tahoma" w:cs="Tahoma"/>
                <w:bCs/>
                <w:sz w:val="18"/>
                <w:szCs w:val="18"/>
              </w:rPr>
            </w:pPr>
          </w:p>
        </w:tc>
      </w:tr>
      <w:tr w:rsidR="003F4408" w:rsidRPr="00120E90" w14:paraId="0C04A43F" w14:textId="77777777" w:rsidTr="003F4408">
        <w:tc>
          <w:tcPr>
            <w:tcW w:w="2122" w:type="dxa"/>
            <w:vAlign w:val="center"/>
          </w:tcPr>
          <w:p w14:paraId="0D2FEDD8" w14:textId="291DB631" w:rsidR="003F4408" w:rsidRPr="003F4408" w:rsidRDefault="003F4408"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PROYECTOS</w:t>
            </w:r>
          </w:p>
        </w:tc>
        <w:tc>
          <w:tcPr>
            <w:tcW w:w="2409" w:type="dxa"/>
            <w:vAlign w:val="center"/>
          </w:tcPr>
          <w:p w14:paraId="02C42328" w14:textId="084A5FE3" w:rsidR="003F4408" w:rsidRPr="003F4408" w:rsidRDefault="003F4408" w:rsidP="00DF41E2">
            <w:pPr>
              <w:pStyle w:val="Prrafodelista"/>
              <w:numPr>
                <w:ilvl w:val="0"/>
                <w:numId w:val="80"/>
              </w:numPr>
              <w:spacing w:after="200" w:line="276" w:lineRule="auto"/>
              <w:ind w:left="-142" w:right="-234" w:firstLine="0"/>
              <w:rPr>
                <w:rFonts w:ascii="Tahoma" w:eastAsia="Arial Unicode MS" w:hAnsi="Tahoma" w:cs="Tahoma"/>
                <w:bCs/>
                <w:sz w:val="18"/>
                <w:szCs w:val="18"/>
                <w:lang w:eastAsia="es-ES"/>
              </w:rPr>
            </w:pPr>
            <w:r w:rsidRPr="003F4408">
              <w:rPr>
                <w:rFonts w:ascii="Tahoma" w:eastAsia="Arial Unicode MS" w:hAnsi="Tahoma" w:cs="Tahoma"/>
                <w:bCs/>
                <w:sz w:val="18"/>
                <w:szCs w:val="18"/>
                <w:lang w:eastAsia="es-ES"/>
              </w:rPr>
              <w:t>Proyecto de Inversión de Estructura Tarifaria</w:t>
            </w:r>
          </w:p>
        </w:tc>
        <w:tc>
          <w:tcPr>
            <w:tcW w:w="1560" w:type="dxa"/>
            <w:vAlign w:val="center"/>
          </w:tcPr>
          <w:p w14:paraId="39856509" w14:textId="35ECEDF7" w:rsidR="003F4408" w:rsidRPr="00120E90" w:rsidRDefault="003F4408" w:rsidP="00DF41E2">
            <w:pPr>
              <w:spacing w:after="200" w:line="276" w:lineRule="auto"/>
              <w:ind w:left="-142" w:right="-234"/>
              <w:rPr>
                <w:rFonts w:ascii="Tahoma" w:eastAsia="Arial Unicode MS" w:hAnsi="Tahoma" w:cs="Tahoma"/>
                <w:bCs/>
                <w:sz w:val="18"/>
                <w:szCs w:val="18"/>
                <w:lang w:eastAsia="es-ES"/>
              </w:rPr>
            </w:pPr>
            <w:r w:rsidRPr="009710D3">
              <w:rPr>
                <w:rFonts w:ascii="Tahoma" w:eastAsia="Arial Unicode MS" w:hAnsi="Tahoma" w:cs="Tahoma"/>
                <w:sz w:val="18"/>
                <w:szCs w:val="18"/>
                <w:lang w:eastAsia="es-ES"/>
              </w:rPr>
              <w:t>Relacionadas en el anexo 3 – CCD</w:t>
            </w:r>
          </w:p>
        </w:tc>
        <w:tc>
          <w:tcPr>
            <w:tcW w:w="2737" w:type="dxa"/>
            <w:vAlign w:val="center"/>
          </w:tcPr>
          <w:p w14:paraId="379F6E40" w14:textId="77777777" w:rsidR="003F4408" w:rsidRDefault="003F4408"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0783127" w14:textId="77777777" w:rsidR="003F4408" w:rsidRDefault="00786D4D" w:rsidP="00DF41E2">
            <w:pPr>
              <w:pStyle w:val="Default"/>
              <w:ind w:left="-142" w:right="-234"/>
              <w:jc w:val="both"/>
              <w:rPr>
                <w:sz w:val="22"/>
                <w:szCs w:val="22"/>
              </w:rPr>
            </w:pPr>
            <w:r>
              <w:rPr>
                <w:rFonts w:ascii="Tahoma" w:eastAsiaTheme="minorHAnsi" w:hAnsi="Tahoma" w:cs="Tahoma"/>
                <w:color w:val="auto"/>
                <w:sz w:val="18"/>
                <w:szCs w:val="18"/>
                <w:lang w:val="es-CO" w:eastAsia="en-US"/>
              </w:rPr>
              <w:t>1.C</w:t>
            </w:r>
            <w:r w:rsidRPr="00786D4D">
              <w:rPr>
                <w:rFonts w:ascii="Tahoma" w:eastAsiaTheme="minorHAnsi" w:hAnsi="Tahoma" w:cs="Tahoma"/>
                <w:color w:val="auto"/>
                <w:sz w:val="18"/>
                <w:szCs w:val="18"/>
                <w:lang w:val="es-CO" w:eastAsia="en-US"/>
              </w:rPr>
              <w:t>onsultar permanente la normatividad que sobre estructura tarifaria deba ser conocida (CRA, CREG) y aplicada por la entidad con el fin de revisar, actualizar y recolectar la información necesaria para la aplicación de la metodología tarifaría de los servicios públicos de acueducto, alcantarillado y gas.</w:t>
            </w:r>
            <w:r w:rsidR="00D124FD">
              <w:rPr>
                <w:sz w:val="22"/>
                <w:szCs w:val="22"/>
              </w:rPr>
              <w:t xml:space="preserve"> </w:t>
            </w:r>
          </w:p>
          <w:p w14:paraId="1E025EB7" w14:textId="77777777" w:rsidR="00D124FD" w:rsidRDefault="00D124FD" w:rsidP="00DF41E2">
            <w:pPr>
              <w:pStyle w:val="Default"/>
              <w:ind w:left="-142" w:right="-234"/>
              <w:jc w:val="both"/>
              <w:rPr>
                <w:sz w:val="22"/>
                <w:szCs w:val="22"/>
              </w:rPr>
            </w:pPr>
          </w:p>
          <w:p w14:paraId="3F6A4C15" w14:textId="77777777" w:rsidR="00D124FD" w:rsidRPr="00D124FD" w:rsidRDefault="00D124FD" w:rsidP="00DF41E2">
            <w:pPr>
              <w:pStyle w:val="Default"/>
              <w:ind w:left="-142" w:right="-234"/>
              <w:jc w:val="both"/>
              <w:rPr>
                <w:rFonts w:ascii="Tahoma" w:eastAsiaTheme="minorHAnsi" w:hAnsi="Tahoma" w:cs="Tahoma"/>
                <w:color w:val="auto"/>
                <w:sz w:val="18"/>
                <w:szCs w:val="18"/>
                <w:lang w:val="es-CO" w:eastAsia="en-US"/>
              </w:rPr>
            </w:pPr>
            <w:r w:rsidRPr="00D124FD">
              <w:rPr>
                <w:rFonts w:ascii="Tahoma" w:eastAsiaTheme="minorHAnsi" w:hAnsi="Tahoma" w:cs="Tahoma"/>
                <w:color w:val="auto"/>
                <w:sz w:val="18"/>
                <w:szCs w:val="18"/>
                <w:lang w:val="es-CO" w:eastAsia="en-US"/>
              </w:rPr>
              <w:t xml:space="preserve">13. Las demás relacionadas con el propósito del cargo que no estén asignadas a otro empleo de la </w:t>
            </w:r>
            <w:r w:rsidRPr="00D124FD">
              <w:rPr>
                <w:rFonts w:ascii="Tahoma" w:eastAsiaTheme="minorHAnsi" w:hAnsi="Tahoma" w:cs="Tahoma"/>
                <w:color w:val="auto"/>
                <w:sz w:val="18"/>
                <w:szCs w:val="18"/>
                <w:lang w:val="es-CO" w:eastAsia="en-US"/>
              </w:rPr>
              <w:lastRenderedPageBreak/>
              <w:t xml:space="preserve">empresa y las generales a todos los empleos públicos relacionadas con el Modelo Integrado de Planeación y Gestión, en lo que corresponda. </w:t>
            </w:r>
          </w:p>
          <w:p w14:paraId="4D81EA41" w14:textId="2CA992F9" w:rsidR="00D124FD" w:rsidRPr="00D124FD" w:rsidRDefault="00D124FD" w:rsidP="00DF41E2">
            <w:pPr>
              <w:pStyle w:val="Default"/>
              <w:ind w:left="-142" w:right="-234"/>
              <w:jc w:val="both"/>
              <w:rPr>
                <w:sz w:val="22"/>
                <w:szCs w:val="22"/>
              </w:rPr>
            </w:pPr>
          </w:p>
        </w:tc>
      </w:tr>
      <w:tr w:rsidR="003F4408" w:rsidRPr="00120E90" w14:paraId="02C729A1" w14:textId="77777777" w:rsidTr="003F4408">
        <w:tc>
          <w:tcPr>
            <w:tcW w:w="2122" w:type="dxa"/>
            <w:vAlign w:val="center"/>
          </w:tcPr>
          <w:p w14:paraId="28196BB1" w14:textId="72BCDF4F" w:rsidR="003F4408" w:rsidRDefault="003F4408" w:rsidP="00DF41E2">
            <w:pPr>
              <w:spacing w:after="200" w:line="276" w:lineRule="auto"/>
              <w:ind w:left="-142" w:right="-234"/>
              <w:rPr>
                <w:rFonts w:ascii="Tahoma" w:eastAsia="Arial Unicode MS" w:hAnsi="Tahoma" w:cs="Tahoma"/>
                <w:b/>
                <w:bCs/>
                <w:sz w:val="18"/>
                <w:szCs w:val="18"/>
                <w:lang w:eastAsia="es-ES"/>
              </w:rPr>
            </w:pPr>
            <w:r w:rsidRPr="003F4408">
              <w:rPr>
                <w:rFonts w:ascii="Tahoma" w:eastAsia="Arial Unicode MS" w:hAnsi="Tahoma" w:cs="Tahoma"/>
                <w:b/>
                <w:bCs/>
                <w:sz w:val="18"/>
                <w:szCs w:val="18"/>
                <w:lang w:eastAsia="es-ES"/>
              </w:rPr>
              <w:lastRenderedPageBreak/>
              <w:t>SUBSIDIOS MUNICIPALES</w:t>
            </w:r>
          </w:p>
        </w:tc>
        <w:tc>
          <w:tcPr>
            <w:tcW w:w="2409" w:type="dxa"/>
            <w:vAlign w:val="center"/>
          </w:tcPr>
          <w:p w14:paraId="72452E5A" w14:textId="77777777" w:rsidR="003F4408" w:rsidRPr="003F4408" w:rsidRDefault="003F4408" w:rsidP="00DF41E2">
            <w:pPr>
              <w:spacing w:after="200" w:line="276" w:lineRule="auto"/>
              <w:ind w:left="-142" w:right="-234"/>
              <w:rPr>
                <w:rFonts w:ascii="Tahoma" w:eastAsia="Arial Unicode MS" w:hAnsi="Tahoma" w:cs="Tahoma"/>
                <w:bCs/>
                <w:sz w:val="18"/>
                <w:szCs w:val="18"/>
                <w:lang w:eastAsia="es-ES"/>
              </w:rPr>
            </w:pPr>
          </w:p>
        </w:tc>
        <w:tc>
          <w:tcPr>
            <w:tcW w:w="1560" w:type="dxa"/>
            <w:vAlign w:val="center"/>
          </w:tcPr>
          <w:p w14:paraId="631036B8" w14:textId="5D71DD8B" w:rsidR="003F4408" w:rsidRPr="00120E90" w:rsidRDefault="003F4408" w:rsidP="00DF41E2">
            <w:pPr>
              <w:spacing w:after="200" w:line="276" w:lineRule="auto"/>
              <w:ind w:left="-142" w:right="-234"/>
              <w:rPr>
                <w:rFonts w:ascii="Tahoma" w:eastAsia="Arial Unicode MS" w:hAnsi="Tahoma" w:cs="Tahoma"/>
                <w:bCs/>
                <w:sz w:val="18"/>
                <w:szCs w:val="18"/>
                <w:lang w:eastAsia="es-ES"/>
              </w:rPr>
            </w:pPr>
            <w:r w:rsidRPr="009710D3">
              <w:rPr>
                <w:rFonts w:ascii="Tahoma" w:eastAsia="Arial Unicode MS" w:hAnsi="Tahoma" w:cs="Tahoma"/>
                <w:sz w:val="18"/>
                <w:szCs w:val="18"/>
                <w:lang w:eastAsia="es-ES"/>
              </w:rPr>
              <w:t>Relacionadas en el anexo 3 – CCD</w:t>
            </w:r>
          </w:p>
        </w:tc>
        <w:tc>
          <w:tcPr>
            <w:tcW w:w="2737" w:type="dxa"/>
            <w:vAlign w:val="center"/>
          </w:tcPr>
          <w:p w14:paraId="7A554DD6" w14:textId="77777777" w:rsidR="003F4408" w:rsidRDefault="003F4408" w:rsidP="00DF41E2">
            <w:pPr>
              <w:spacing w:after="200" w:line="276" w:lineRule="auto"/>
              <w:ind w:left="-142" w:right="-234"/>
              <w:rPr>
                <w:rFonts w:ascii="Tahoma" w:hAnsi="Tahoma" w:cs="Tahoma"/>
                <w:sz w:val="18"/>
                <w:szCs w:val="18"/>
              </w:rPr>
            </w:pPr>
            <w:r w:rsidRPr="00A44C4F">
              <w:rPr>
                <w:rFonts w:ascii="Tahoma" w:hAnsi="Tahoma" w:cs="Tahoma"/>
                <w:sz w:val="18"/>
                <w:szCs w:val="18"/>
              </w:rPr>
              <w:t xml:space="preserve">Resolución 010 del 10 de enero de 2023 por medio de la cual se modifica la resolución no. 1003 de 2020 y se actualiza el manual específico de funciones y </w:t>
            </w:r>
            <w:r w:rsidRPr="00A44C4F">
              <w:rPr>
                <w:rFonts w:ascii="Tahoma" w:hAnsi="Tahoma" w:cs="Tahoma"/>
                <w:sz w:val="18"/>
                <w:szCs w:val="18"/>
              </w:rPr>
              <w:lastRenderedPageBreak/>
              <w:t>competencias laborales de la planta de empleos de EMPRESAS PÚBLICAS DEL QUINDÍO S.A. ESP</w:t>
            </w:r>
          </w:p>
          <w:p w14:paraId="54D6B383" w14:textId="77777777" w:rsidR="006828EA" w:rsidRPr="006828EA" w:rsidRDefault="006828EA" w:rsidP="00DF41E2">
            <w:pPr>
              <w:pStyle w:val="Default"/>
              <w:ind w:left="-142" w:right="-234"/>
              <w:jc w:val="both"/>
              <w:rPr>
                <w:rFonts w:ascii="Tahoma" w:eastAsiaTheme="minorHAnsi" w:hAnsi="Tahoma" w:cs="Tahoma"/>
                <w:color w:val="auto"/>
                <w:sz w:val="18"/>
                <w:szCs w:val="18"/>
                <w:lang w:val="es-CO" w:eastAsia="en-US"/>
              </w:rPr>
            </w:pPr>
            <w:r w:rsidRPr="006828EA">
              <w:rPr>
                <w:rFonts w:ascii="Tahoma" w:eastAsiaTheme="minorHAnsi" w:hAnsi="Tahoma" w:cs="Tahoma"/>
                <w:color w:val="auto"/>
                <w:sz w:val="18"/>
                <w:szCs w:val="18"/>
                <w:lang w:val="es-CO" w:eastAsia="en-US"/>
              </w:rPr>
              <w:t xml:space="preserve">6. Coordinar y validar el Cálculo los subsidios y las contribuciones para los servicios públicos domiciliarios de acueducto y alcantarillado; con el propósito de proyectar los requerimientos y necesidades para la próxima vigencia. </w:t>
            </w:r>
          </w:p>
          <w:p w14:paraId="76E5460F" w14:textId="77777777" w:rsidR="00786D4D" w:rsidRDefault="00786D4D" w:rsidP="00DF41E2">
            <w:pPr>
              <w:pStyle w:val="Default"/>
              <w:ind w:left="-142" w:right="-234"/>
              <w:jc w:val="both"/>
              <w:rPr>
                <w:rFonts w:ascii="Tahoma" w:eastAsiaTheme="minorHAnsi" w:hAnsi="Tahoma" w:cs="Tahoma"/>
                <w:color w:val="auto"/>
                <w:sz w:val="18"/>
                <w:szCs w:val="18"/>
                <w:lang w:val="es-CO" w:eastAsia="en-US"/>
              </w:rPr>
            </w:pPr>
          </w:p>
          <w:p w14:paraId="3B3B93C7" w14:textId="54BDB212" w:rsidR="00786D4D" w:rsidRPr="00786D4D" w:rsidRDefault="00786D4D" w:rsidP="00DF41E2">
            <w:pPr>
              <w:pStyle w:val="Default"/>
              <w:ind w:left="-142" w:right="-234"/>
              <w:jc w:val="both"/>
              <w:rPr>
                <w:rFonts w:ascii="Tahoma" w:eastAsiaTheme="minorHAnsi" w:hAnsi="Tahoma" w:cs="Tahoma"/>
                <w:color w:val="auto"/>
                <w:sz w:val="18"/>
                <w:szCs w:val="18"/>
                <w:lang w:val="es-CO" w:eastAsia="en-US"/>
              </w:rPr>
            </w:pPr>
            <w:r w:rsidRPr="00786D4D">
              <w:rPr>
                <w:rFonts w:ascii="Tahoma" w:eastAsiaTheme="minorHAnsi" w:hAnsi="Tahoma" w:cs="Tahoma"/>
                <w:color w:val="auto"/>
                <w:sz w:val="18"/>
                <w:szCs w:val="18"/>
                <w:lang w:val="es-CO" w:eastAsia="en-US"/>
              </w:rPr>
              <w:t xml:space="preserve">2.Solicitar a los concejos municipales donde la Empresa opera, el acuerdo sobre subsidios y contribuciones a más tardar en el mes de diciembre de cada vigencia y verificar que desde el área comercial se realicen los cobros de los subsidios a los municipios y a la nación de los valores resultantes por los servicios que presta la entidad. </w:t>
            </w:r>
          </w:p>
          <w:p w14:paraId="0C7F7C85" w14:textId="77777777" w:rsidR="005E2AD3" w:rsidRDefault="005E2AD3" w:rsidP="00DF41E2">
            <w:pPr>
              <w:pStyle w:val="Default"/>
              <w:ind w:left="-142" w:right="-234"/>
              <w:jc w:val="both"/>
              <w:rPr>
                <w:rFonts w:ascii="Tahoma" w:eastAsiaTheme="minorHAnsi" w:hAnsi="Tahoma" w:cs="Tahoma"/>
                <w:color w:val="auto"/>
                <w:sz w:val="18"/>
                <w:szCs w:val="18"/>
                <w:lang w:val="es-CO" w:eastAsia="en-US"/>
              </w:rPr>
            </w:pPr>
          </w:p>
          <w:p w14:paraId="0A443C69" w14:textId="77777777" w:rsidR="00786D4D" w:rsidRPr="00786D4D" w:rsidRDefault="00786D4D" w:rsidP="00DF41E2">
            <w:pPr>
              <w:pStyle w:val="Default"/>
              <w:ind w:left="-142" w:right="-234"/>
              <w:jc w:val="both"/>
              <w:rPr>
                <w:rFonts w:ascii="Tahoma" w:eastAsiaTheme="minorHAnsi" w:hAnsi="Tahoma" w:cs="Tahoma"/>
                <w:color w:val="auto"/>
                <w:sz w:val="18"/>
                <w:szCs w:val="18"/>
                <w:lang w:val="es-CO" w:eastAsia="en-US"/>
              </w:rPr>
            </w:pPr>
            <w:r w:rsidRPr="00786D4D">
              <w:rPr>
                <w:rFonts w:ascii="Tahoma" w:eastAsiaTheme="minorHAnsi" w:hAnsi="Tahoma" w:cs="Tahoma"/>
                <w:color w:val="auto"/>
                <w:sz w:val="18"/>
                <w:szCs w:val="18"/>
                <w:lang w:val="es-CO" w:eastAsia="en-US"/>
              </w:rPr>
              <w:t xml:space="preserve">6. Realizar el cálculo de los subsidios y las contribuciones para los servicios públicos domiciliarios de acueducto, alcantarillado, teniendo en cuenta lo establecido en los acuerdos municipales, con el propósito de proyectar los estados para la próxima vigencia. </w:t>
            </w:r>
          </w:p>
          <w:p w14:paraId="421FA471" w14:textId="77777777" w:rsidR="005E2AD3" w:rsidRDefault="005E2AD3" w:rsidP="00DF41E2">
            <w:pPr>
              <w:pStyle w:val="Default"/>
              <w:ind w:left="-142" w:right="-234"/>
              <w:jc w:val="both"/>
              <w:rPr>
                <w:rFonts w:ascii="Tahoma" w:eastAsiaTheme="minorHAnsi" w:hAnsi="Tahoma" w:cs="Tahoma"/>
                <w:color w:val="auto"/>
                <w:sz w:val="18"/>
                <w:szCs w:val="18"/>
                <w:lang w:val="es-CO" w:eastAsia="en-US"/>
              </w:rPr>
            </w:pPr>
          </w:p>
          <w:p w14:paraId="00100CC9" w14:textId="03EFC4C1" w:rsidR="003F4408" w:rsidRPr="005E2AD3" w:rsidRDefault="005E2AD3" w:rsidP="00DF41E2">
            <w:pPr>
              <w:pStyle w:val="Default"/>
              <w:ind w:left="-142" w:right="-234"/>
              <w:jc w:val="both"/>
              <w:rPr>
                <w:rFonts w:ascii="Tahoma" w:eastAsiaTheme="minorHAnsi" w:hAnsi="Tahoma" w:cs="Tahoma"/>
                <w:color w:val="auto"/>
                <w:sz w:val="18"/>
                <w:szCs w:val="18"/>
                <w:lang w:val="es-CO" w:eastAsia="en-US"/>
              </w:rPr>
            </w:pPr>
            <w:r w:rsidRPr="00D124FD">
              <w:rPr>
                <w:rFonts w:ascii="Tahoma" w:eastAsiaTheme="minorHAnsi" w:hAnsi="Tahoma" w:cs="Tahoma"/>
                <w:color w:val="auto"/>
                <w:sz w:val="18"/>
                <w:szCs w:val="18"/>
                <w:lang w:val="es-CO" w:eastAsia="en-US"/>
              </w:rPr>
              <w:t>13. Las demás relacionadas con el propósito del cargo que no estén asignadas a otro empleo de la empresa y las generales a todos los empleos públicos relacionadas con el Modelo Integrado de Planeación y G</w:t>
            </w:r>
            <w:r>
              <w:rPr>
                <w:rFonts w:ascii="Tahoma" w:eastAsiaTheme="minorHAnsi" w:hAnsi="Tahoma" w:cs="Tahoma"/>
                <w:color w:val="auto"/>
                <w:sz w:val="18"/>
                <w:szCs w:val="18"/>
                <w:lang w:val="es-CO" w:eastAsia="en-US"/>
              </w:rPr>
              <w:t xml:space="preserve">estión, en lo que corresponda. </w:t>
            </w:r>
          </w:p>
        </w:tc>
      </w:tr>
    </w:tbl>
    <w:p w14:paraId="32F97A8B" w14:textId="47C4248C" w:rsidR="00C50018" w:rsidRDefault="00C50018" w:rsidP="00DF41E2">
      <w:pPr>
        <w:tabs>
          <w:tab w:val="left" w:pos="2445"/>
        </w:tabs>
        <w:spacing w:after="200" w:line="276" w:lineRule="auto"/>
        <w:ind w:left="-142" w:right="-234"/>
        <w:rPr>
          <w:rFonts w:ascii="Tahoma" w:eastAsia="Arial Unicode MS" w:hAnsi="Tahoma" w:cs="Tahoma"/>
          <w:b/>
          <w:bCs/>
          <w:sz w:val="22"/>
          <w:szCs w:val="22"/>
          <w:lang w:eastAsia="es-ES"/>
        </w:rPr>
      </w:pPr>
    </w:p>
    <w:p w14:paraId="4FB5FB98" w14:textId="77777777" w:rsidR="00B65266" w:rsidRDefault="00B65266" w:rsidP="00DF41E2">
      <w:pPr>
        <w:tabs>
          <w:tab w:val="left" w:pos="2445"/>
        </w:tabs>
        <w:spacing w:after="200" w:line="276" w:lineRule="auto"/>
        <w:ind w:left="-142" w:right="-234"/>
        <w:rPr>
          <w:rFonts w:ascii="Tahoma" w:eastAsia="Arial Unicode MS" w:hAnsi="Tahoma" w:cs="Tahoma"/>
          <w:b/>
          <w:bCs/>
          <w:sz w:val="22"/>
          <w:szCs w:val="22"/>
          <w:lang w:eastAsia="es-ES"/>
        </w:rPr>
      </w:pPr>
    </w:p>
    <w:p w14:paraId="7732A3DD" w14:textId="0D0AD5B8" w:rsidR="00A87FFB" w:rsidRDefault="00A87FFB" w:rsidP="00DF41E2">
      <w:pPr>
        <w:tabs>
          <w:tab w:val="left" w:pos="2445"/>
        </w:tabs>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b/>
          <w:bCs/>
          <w:sz w:val="22"/>
          <w:szCs w:val="22"/>
          <w:lang w:eastAsia="es-ES"/>
        </w:rPr>
        <w:t>UNIDAD ADMINISTRATIVA – OFICINA DE PLANEACIÓN TÉCNICA AMBIENTAL (152)</w:t>
      </w:r>
    </w:p>
    <w:tbl>
      <w:tblPr>
        <w:tblStyle w:val="Tablaconcuadrcula"/>
        <w:tblW w:w="0" w:type="auto"/>
        <w:tblLayout w:type="fixed"/>
        <w:tblLook w:val="04A0" w:firstRow="1" w:lastRow="0" w:firstColumn="1" w:lastColumn="0" w:noHBand="0" w:noVBand="1"/>
      </w:tblPr>
      <w:tblGrid>
        <w:gridCol w:w="2122"/>
        <w:gridCol w:w="2268"/>
        <w:gridCol w:w="1559"/>
        <w:gridCol w:w="2879"/>
      </w:tblGrid>
      <w:tr w:rsidR="00C50018" w:rsidRPr="009710D3" w14:paraId="020A5B88" w14:textId="77777777" w:rsidTr="00A87FFB">
        <w:tc>
          <w:tcPr>
            <w:tcW w:w="2122" w:type="dxa"/>
            <w:vAlign w:val="center"/>
          </w:tcPr>
          <w:p w14:paraId="73114157"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lastRenderedPageBreak/>
              <w:t>SERIE DOCUMENTAL</w:t>
            </w:r>
          </w:p>
        </w:tc>
        <w:tc>
          <w:tcPr>
            <w:tcW w:w="2268" w:type="dxa"/>
            <w:vAlign w:val="center"/>
          </w:tcPr>
          <w:p w14:paraId="7804A7A1"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SUBSERIE DOCUMENTAL</w:t>
            </w:r>
          </w:p>
        </w:tc>
        <w:tc>
          <w:tcPr>
            <w:tcW w:w="1559" w:type="dxa"/>
            <w:vAlign w:val="center"/>
          </w:tcPr>
          <w:p w14:paraId="659FC399"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TIPOLOGIA DOCUMENTAL</w:t>
            </w:r>
          </w:p>
        </w:tc>
        <w:tc>
          <w:tcPr>
            <w:tcW w:w="2879" w:type="dxa"/>
            <w:vAlign w:val="center"/>
          </w:tcPr>
          <w:p w14:paraId="3D1FA504"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JUSTIFICACIÓN</w:t>
            </w:r>
          </w:p>
        </w:tc>
      </w:tr>
      <w:tr w:rsidR="006E7575" w:rsidRPr="009710D3" w14:paraId="11AFA73A" w14:textId="77777777" w:rsidTr="00A87FFB">
        <w:tc>
          <w:tcPr>
            <w:tcW w:w="2122" w:type="dxa"/>
            <w:vAlign w:val="center"/>
          </w:tcPr>
          <w:p w14:paraId="16FB359C" w14:textId="1AAF117F" w:rsidR="006E7575" w:rsidRPr="009710D3" w:rsidRDefault="006E7575"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ACTAS</w:t>
            </w:r>
          </w:p>
        </w:tc>
        <w:tc>
          <w:tcPr>
            <w:tcW w:w="2268" w:type="dxa"/>
            <w:vAlign w:val="center"/>
          </w:tcPr>
          <w:p w14:paraId="3755AC5F" w14:textId="77777777" w:rsidR="006E7575" w:rsidRDefault="006E7575" w:rsidP="00DF41E2">
            <w:pPr>
              <w:pStyle w:val="Prrafodelista"/>
              <w:numPr>
                <w:ilvl w:val="0"/>
                <w:numId w:val="81"/>
              </w:numPr>
              <w:spacing w:after="200" w:line="276" w:lineRule="auto"/>
              <w:ind w:left="-142" w:right="-234" w:firstLine="0"/>
              <w:rPr>
                <w:rFonts w:ascii="Tahoma" w:eastAsia="Arial Unicode MS" w:hAnsi="Tahoma" w:cs="Tahoma"/>
                <w:bCs/>
                <w:sz w:val="18"/>
                <w:szCs w:val="18"/>
                <w:lang w:eastAsia="es-ES"/>
              </w:rPr>
            </w:pPr>
            <w:r w:rsidRPr="006E7575">
              <w:rPr>
                <w:rFonts w:ascii="Tahoma" w:eastAsia="Arial Unicode MS" w:hAnsi="Tahoma" w:cs="Tahoma"/>
                <w:bCs/>
                <w:sz w:val="18"/>
                <w:szCs w:val="18"/>
                <w:lang w:eastAsia="es-ES"/>
              </w:rPr>
              <w:t>Actas de Recibo de Redes</w:t>
            </w:r>
          </w:p>
          <w:p w14:paraId="3E446795" w14:textId="0CE58F41" w:rsidR="006E7575" w:rsidRPr="006E7575" w:rsidRDefault="006E7575" w:rsidP="00DF41E2">
            <w:pPr>
              <w:pStyle w:val="Prrafodelista"/>
              <w:numPr>
                <w:ilvl w:val="0"/>
                <w:numId w:val="81"/>
              </w:numPr>
              <w:spacing w:after="200" w:line="276" w:lineRule="auto"/>
              <w:ind w:left="-142" w:right="-234" w:firstLine="0"/>
              <w:rPr>
                <w:rFonts w:ascii="Tahoma" w:eastAsia="Arial Unicode MS" w:hAnsi="Tahoma" w:cs="Tahoma"/>
                <w:bCs/>
                <w:sz w:val="18"/>
                <w:szCs w:val="18"/>
                <w:lang w:eastAsia="es-ES"/>
              </w:rPr>
            </w:pPr>
            <w:r w:rsidRPr="006E7575">
              <w:rPr>
                <w:rFonts w:ascii="Tahoma" w:eastAsia="Arial Unicode MS" w:hAnsi="Tahoma" w:cs="Tahoma"/>
                <w:bCs/>
                <w:sz w:val="18"/>
                <w:szCs w:val="18"/>
                <w:lang w:eastAsia="es-ES"/>
              </w:rPr>
              <w:t>Actas de Reunión</w:t>
            </w:r>
          </w:p>
        </w:tc>
        <w:tc>
          <w:tcPr>
            <w:tcW w:w="1559" w:type="dxa"/>
            <w:vAlign w:val="center"/>
          </w:tcPr>
          <w:p w14:paraId="614684A9" w14:textId="3F814858" w:rsidR="006E7575" w:rsidRPr="006E7575" w:rsidRDefault="006E7575" w:rsidP="00DF41E2">
            <w:pPr>
              <w:spacing w:after="200" w:line="276" w:lineRule="auto"/>
              <w:ind w:left="-142" w:right="-234"/>
              <w:rPr>
                <w:rFonts w:ascii="Tahoma" w:eastAsia="Arial Unicode MS" w:hAnsi="Tahoma" w:cs="Tahoma"/>
                <w:bCs/>
                <w:sz w:val="18"/>
                <w:szCs w:val="18"/>
                <w:lang w:eastAsia="es-ES"/>
              </w:rPr>
            </w:pPr>
            <w:r w:rsidRPr="009710D3">
              <w:rPr>
                <w:rFonts w:ascii="Tahoma" w:eastAsia="Arial Unicode MS" w:hAnsi="Tahoma" w:cs="Tahoma"/>
                <w:sz w:val="18"/>
                <w:szCs w:val="18"/>
                <w:lang w:eastAsia="es-ES"/>
              </w:rPr>
              <w:t>Relacionadas en el anexo 3 – CCD</w:t>
            </w:r>
          </w:p>
        </w:tc>
        <w:tc>
          <w:tcPr>
            <w:tcW w:w="2879" w:type="dxa"/>
            <w:vAlign w:val="center"/>
          </w:tcPr>
          <w:p w14:paraId="5F058073" w14:textId="77777777" w:rsidR="0049062E" w:rsidRDefault="006E7575"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95C36D0" w14:textId="711DA400" w:rsidR="00433F1C" w:rsidRPr="00762220" w:rsidRDefault="00762220" w:rsidP="00DF41E2">
            <w:pPr>
              <w:spacing w:after="200" w:line="276" w:lineRule="auto"/>
              <w:ind w:left="-142" w:right="-234"/>
              <w:rPr>
                <w:rFonts w:ascii="Tahoma" w:hAnsi="Tahoma" w:cs="Tahoma"/>
                <w:sz w:val="18"/>
                <w:szCs w:val="18"/>
              </w:rPr>
            </w:pPr>
            <w:r w:rsidRPr="00762220">
              <w:rPr>
                <w:rFonts w:ascii="Tahoma" w:hAnsi="Tahoma" w:cs="Tahoma"/>
                <w:sz w:val="18"/>
                <w:szCs w:val="18"/>
              </w:rPr>
              <w:t>20. Las demás relacionadas con el propósito del cargo que no estén asignadas a otro empleo de la empresa y las generales a todos los empleos públicos relacionadas con el Modelo Integrado de Planeación y Gestión, en lo que correspond</w:t>
            </w:r>
            <w:r>
              <w:rPr>
                <w:rFonts w:ascii="Tahoma" w:hAnsi="Tahoma" w:cs="Tahoma"/>
                <w:sz w:val="18"/>
                <w:szCs w:val="18"/>
              </w:rPr>
              <w:t xml:space="preserve">a. </w:t>
            </w:r>
          </w:p>
        </w:tc>
      </w:tr>
      <w:tr w:rsidR="006E7575" w:rsidRPr="009710D3" w14:paraId="5ED0EBD0" w14:textId="77777777" w:rsidTr="00726A52">
        <w:tc>
          <w:tcPr>
            <w:tcW w:w="2122" w:type="dxa"/>
            <w:vAlign w:val="center"/>
          </w:tcPr>
          <w:p w14:paraId="13690BC5" w14:textId="0FF37CAE" w:rsidR="006E7575" w:rsidRDefault="006E7575"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BASES DE DATOS</w:t>
            </w:r>
          </w:p>
        </w:tc>
        <w:tc>
          <w:tcPr>
            <w:tcW w:w="2268" w:type="dxa"/>
            <w:vAlign w:val="center"/>
          </w:tcPr>
          <w:p w14:paraId="3FF5380B" w14:textId="6A6F4D13" w:rsidR="006E7575" w:rsidRPr="006E7575" w:rsidRDefault="006E7575" w:rsidP="00DF41E2">
            <w:pPr>
              <w:pStyle w:val="Prrafodelista"/>
              <w:numPr>
                <w:ilvl w:val="0"/>
                <w:numId w:val="82"/>
              </w:numPr>
              <w:spacing w:after="200" w:line="276" w:lineRule="auto"/>
              <w:ind w:left="-142" w:right="-234" w:firstLine="0"/>
              <w:rPr>
                <w:rFonts w:ascii="Tahoma" w:eastAsia="Arial Unicode MS" w:hAnsi="Tahoma" w:cs="Tahoma"/>
                <w:bCs/>
                <w:sz w:val="18"/>
                <w:szCs w:val="18"/>
                <w:lang w:eastAsia="es-ES"/>
              </w:rPr>
            </w:pPr>
            <w:r w:rsidRPr="006E7575">
              <w:rPr>
                <w:rFonts w:ascii="Tahoma" w:eastAsia="Arial Unicode MS" w:hAnsi="Tahoma" w:cs="Tahoma"/>
                <w:bCs/>
                <w:sz w:val="18"/>
                <w:szCs w:val="18"/>
                <w:lang w:eastAsia="es-ES"/>
              </w:rPr>
              <w:t>Base de Datos Precios Unitarios</w:t>
            </w:r>
          </w:p>
        </w:tc>
        <w:tc>
          <w:tcPr>
            <w:tcW w:w="1559" w:type="dxa"/>
            <w:vAlign w:val="center"/>
          </w:tcPr>
          <w:p w14:paraId="3D73CFAB" w14:textId="06B2F0C9" w:rsidR="006E7575" w:rsidRPr="009710D3" w:rsidRDefault="006E7575" w:rsidP="00DF41E2">
            <w:pPr>
              <w:spacing w:after="200" w:line="276" w:lineRule="auto"/>
              <w:ind w:left="-142" w:right="-234"/>
              <w:rPr>
                <w:rFonts w:ascii="Tahoma" w:eastAsia="Arial Unicode MS" w:hAnsi="Tahoma" w:cs="Tahoma"/>
                <w:sz w:val="18"/>
                <w:szCs w:val="18"/>
                <w:lang w:eastAsia="es-ES"/>
              </w:rPr>
            </w:pPr>
            <w:r w:rsidRPr="006C2DD7">
              <w:rPr>
                <w:rFonts w:ascii="Tahoma" w:eastAsia="Arial Unicode MS" w:hAnsi="Tahoma" w:cs="Tahoma"/>
                <w:sz w:val="18"/>
                <w:szCs w:val="18"/>
                <w:lang w:eastAsia="es-ES"/>
              </w:rPr>
              <w:t>Relacionadas en el anexo 3 – CCD</w:t>
            </w:r>
          </w:p>
        </w:tc>
        <w:tc>
          <w:tcPr>
            <w:tcW w:w="2879" w:type="dxa"/>
          </w:tcPr>
          <w:p w14:paraId="571A7528" w14:textId="77777777" w:rsidR="006E7575" w:rsidRDefault="006E7575" w:rsidP="00DF41E2">
            <w:pPr>
              <w:spacing w:after="200" w:line="276" w:lineRule="auto"/>
              <w:ind w:left="-142" w:right="-234"/>
              <w:rPr>
                <w:rFonts w:ascii="Tahoma" w:hAnsi="Tahoma" w:cs="Tahoma"/>
                <w:sz w:val="18"/>
                <w:szCs w:val="18"/>
              </w:rPr>
            </w:pPr>
            <w:r w:rsidRPr="00C620AA">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2743A597" w14:textId="3A2C2810" w:rsidR="00726A52" w:rsidRDefault="00997E8E" w:rsidP="00DF41E2">
            <w:pPr>
              <w:pStyle w:val="Default"/>
              <w:ind w:left="-142" w:right="-234"/>
              <w:jc w:val="both"/>
              <w:rPr>
                <w:rFonts w:ascii="Tahoma" w:eastAsiaTheme="minorHAnsi" w:hAnsi="Tahoma" w:cs="Tahoma"/>
                <w:color w:val="auto"/>
                <w:sz w:val="18"/>
                <w:szCs w:val="18"/>
                <w:lang w:val="es-CO" w:eastAsia="en-US"/>
              </w:rPr>
            </w:pPr>
            <w:r>
              <w:rPr>
                <w:rFonts w:ascii="Tahoma" w:eastAsiaTheme="minorHAnsi" w:hAnsi="Tahoma" w:cs="Tahoma"/>
                <w:color w:val="auto"/>
                <w:sz w:val="18"/>
                <w:szCs w:val="18"/>
                <w:lang w:val="es-CO" w:eastAsia="en-US"/>
              </w:rPr>
              <w:t>7.</w:t>
            </w:r>
            <w:r w:rsidRPr="00997E8E">
              <w:rPr>
                <w:rFonts w:ascii="Tahoma" w:eastAsiaTheme="minorHAnsi" w:hAnsi="Tahoma" w:cs="Tahoma"/>
                <w:color w:val="auto"/>
                <w:sz w:val="18"/>
                <w:szCs w:val="18"/>
                <w:lang w:val="es-CO" w:eastAsia="en-US"/>
              </w:rPr>
              <w:t>Coordinar el manejo y administración de la base de datos de precios unitarios fundam</w:t>
            </w:r>
            <w:r w:rsidR="00726A52">
              <w:rPr>
                <w:rFonts w:ascii="Tahoma" w:eastAsiaTheme="minorHAnsi" w:hAnsi="Tahoma" w:cs="Tahoma"/>
                <w:color w:val="auto"/>
                <w:sz w:val="18"/>
                <w:szCs w:val="18"/>
                <w:lang w:val="es-CO" w:eastAsia="en-US"/>
              </w:rPr>
              <w:t xml:space="preserve">entada en precios del mercado. </w:t>
            </w:r>
          </w:p>
          <w:p w14:paraId="4B09B811" w14:textId="77777777" w:rsidR="00762220" w:rsidRPr="00762220" w:rsidRDefault="00762220" w:rsidP="00DF41E2">
            <w:pPr>
              <w:pStyle w:val="Default"/>
              <w:ind w:left="-142" w:right="-234"/>
              <w:jc w:val="both"/>
              <w:rPr>
                <w:rFonts w:ascii="Tahoma" w:eastAsiaTheme="minorHAnsi" w:hAnsi="Tahoma" w:cs="Tahoma"/>
                <w:color w:val="auto"/>
                <w:sz w:val="18"/>
                <w:szCs w:val="18"/>
                <w:lang w:val="es-CO" w:eastAsia="en-US"/>
              </w:rPr>
            </w:pPr>
          </w:p>
          <w:p w14:paraId="1EF2AC83" w14:textId="6934493A" w:rsidR="00997E8E" w:rsidRPr="00726A52" w:rsidRDefault="00997E8E" w:rsidP="00DF41E2">
            <w:pPr>
              <w:pStyle w:val="Default"/>
              <w:ind w:left="-142" w:right="-234"/>
              <w:jc w:val="both"/>
              <w:rPr>
                <w:rFonts w:ascii="Tahoma" w:eastAsiaTheme="minorHAnsi" w:hAnsi="Tahoma" w:cs="Tahoma"/>
                <w:color w:val="auto"/>
                <w:sz w:val="18"/>
                <w:szCs w:val="18"/>
                <w:lang w:val="es-CO" w:eastAsia="en-US"/>
              </w:rPr>
            </w:pPr>
            <w:r w:rsidRPr="00997E8E">
              <w:rPr>
                <w:rFonts w:ascii="Tahoma" w:eastAsiaTheme="minorHAnsi" w:hAnsi="Tahoma" w:cs="Tahoma"/>
                <w:color w:val="auto"/>
                <w:sz w:val="18"/>
                <w:szCs w:val="18"/>
                <w:lang w:val="es-CO" w:eastAsia="en-US"/>
              </w:rPr>
              <w:t xml:space="preserve">5. Actualizar permanentemente la base de datos de precios unitarios fundamentada en precios del mercado </w:t>
            </w:r>
          </w:p>
        </w:tc>
      </w:tr>
      <w:tr w:rsidR="006E7575" w:rsidRPr="009710D3" w14:paraId="4C5E7A1F" w14:textId="77777777" w:rsidTr="00726A52">
        <w:tc>
          <w:tcPr>
            <w:tcW w:w="2122" w:type="dxa"/>
            <w:vAlign w:val="center"/>
          </w:tcPr>
          <w:p w14:paraId="50C506B4" w14:textId="5C5BFEE9" w:rsidR="006E7575" w:rsidRDefault="006E7575" w:rsidP="00DF41E2">
            <w:pPr>
              <w:spacing w:after="200" w:line="276" w:lineRule="auto"/>
              <w:ind w:left="-142" w:right="-234"/>
              <w:rPr>
                <w:rFonts w:ascii="Tahoma" w:eastAsia="Arial Unicode MS" w:hAnsi="Tahoma" w:cs="Tahoma"/>
                <w:b/>
                <w:bCs/>
                <w:sz w:val="18"/>
                <w:szCs w:val="18"/>
                <w:lang w:eastAsia="es-ES"/>
              </w:rPr>
            </w:pPr>
            <w:r w:rsidRPr="006E7575">
              <w:rPr>
                <w:rFonts w:ascii="Tahoma" w:eastAsia="Arial Unicode MS" w:hAnsi="Tahoma" w:cs="Tahoma"/>
                <w:b/>
                <w:bCs/>
                <w:sz w:val="18"/>
                <w:szCs w:val="18"/>
                <w:lang w:eastAsia="es-ES"/>
              </w:rPr>
              <w:t>CATASTRO DE REDES</w:t>
            </w:r>
          </w:p>
        </w:tc>
        <w:tc>
          <w:tcPr>
            <w:tcW w:w="2268" w:type="dxa"/>
            <w:vAlign w:val="center"/>
          </w:tcPr>
          <w:p w14:paraId="319EF58B" w14:textId="3674CDAB" w:rsidR="006E7575" w:rsidRPr="006E7575" w:rsidRDefault="006E7575" w:rsidP="00DF41E2">
            <w:pPr>
              <w:pStyle w:val="Prrafodelista"/>
              <w:numPr>
                <w:ilvl w:val="0"/>
                <w:numId w:val="83"/>
              </w:numPr>
              <w:spacing w:after="200" w:line="276" w:lineRule="auto"/>
              <w:ind w:left="-142" w:right="-234" w:firstLine="0"/>
              <w:rPr>
                <w:rFonts w:ascii="Tahoma" w:eastAsia="Arial Unicode MS" w:hAnsi="Tahoma" w:cs="Tahoma"/>
                <w:bCs/>
                <w:sz w:val="18"/>
                <w:szCs w:val="18"/>
                <w:lang w:eastAsia="es-ES"/>
              </w:rPr>
            </w:pPr>
            <w:r w:rsidRPr="006E7575">
              <w:rPr>
                <w:rFonts w:ascii="Tahoma" w:eastAsia="Arial Unicode MS" w:hAnsi="Tahoma" w:cs="Tahoma"/>
                <w:bCs/>
                <w:sz w:val="18"/>
                <w:szCs w:val="18"/>
                <w:lang w:eastAsia="es-ES"/>
              </w:rPr>
              <w:t>Catastro de Redes de Acueducto</w:t>
            </w:r>
          </w:p>
        </w:tc>
        <w:tc>
          <w:tcPr>
            <w:tcW w:w="1559" w:type="dxa"/>
            <w:vAlign w:val="center"/>
          </w:tcPr>
          <w:p w14:paraId="3A3E9A48" w14:textId="19CBF4F0" w:rsidR="006E7575" w:rsidRPr="009710D3" w:rsidRDefault="006E7575" w:rsidP="00DF41E2">
            <w:pPr>
              <w:spacing w:after="200" w:line="276" w:lineRule="auto"/>
              <w:ind w:left="-142" w:right="-234"/>
              <w:rPr>
                <w:rFonts w:ascii="Tahoma" w:eastAsia="Arial Unicode MS" w:hAnsi="Tahoma" w:cs="Tahoma"/>
                <w:sz w:val="18"/>
                <w:szCs w:val="18"/>
                <w:lang w:eastAsia="es-ES"/>
              </w:rPr>
            </w:pPr>
            <w:r w:rsidRPr="006C2DD7">
              <w:rPr>
                <w:rFonts w:ascii="Tahoma" w:eastAsia="Arial Unicode MS" w:hAnsi="Tahoma" w:cs="Tahoma"/>
                <w:sz w:val="18"/>
                <w:szCs w:val="18"/>
                <w:lang w:eastAsia="es-ES"/>
              </w:rPr>
              <w:t>Relacionadas en el anexo 3 – CCD</w:t>
            </w:r>
          </w:p>
        </w:tc>
        <w:tc>
          <w:tcPr>
            <w:tcW w:w="2879" w:type="dxa"/>
          </w:tcPr>
          <w:p w14:paraId="41E08118" w14:textId="77777777" w:rsidR="006E7575" w:rsidRDefault="006E7575" w:rsidP="00DF41E2">
            <w:pPr>
              <w:spacing w:after="200" w:line="276" w:lineRule="auto"/>
              <w:ind w:left="-142" w:right="-234"/>
              <w:rPr>
                <w:rFonts w:ascii="Tahoma" w:hAnsi="Tahoma" w:cs="Tahoma"/>
                <w:sz w:val="18"/>
                <w:szCs w:val="18"/>
              </w:rPr>
            </w:pPr>
            <w:r w:rsidRPr="00C620AA">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EB18C42" w14:textId="2B6D10F9" w:rsidR="00726A52" w:rsidRPr="00433F1C" w:rsidRDefault="00726A52" w:rsidP="00DF41E2">
            <w:pPr>
              <w:pStyle w:val="Default"/>
              <w:ind w:left="-142" w:right="-234"/>
              <w:jc w:val="both"/>
              <w:rPr>
                <w:rFonts w:ascii="Tahoma" w:eastAsiaTheme="minorHAnsi" w:hAnsi="Tahoma" w:cs="Tahoma"/>
                <w:color w:val="auto"/>
                <w:sz w:val="18"/>
                <w:szCs w:val="18"/>
                <w:lang w:val="es-CO" w:eastAsia="en-US"/>
              </w:rPr>
            </w:pPr>
            <w:r w:rsidRPr="00726A52">
              <w:rPr>
                <w:rFonts w:ascii="Tahoma" w:eastAsiaTheme="minorHAnsi" w:hAnsi="Tahoma" w:cs="Tahoma"/>
                <w:color w:val="auto"/>
                <w:sz w:val="18"/>
                <w:szCs w:val="18"/>
                <w:lang w:val="es-CO" w:eastAsia="en-US"/>
              </w:rPr>
              <w:lastRenderedPageBreak/>
              <w:t>7. Apoyar la realización del catastro de redes de acueducto, alcantarillado y gas, validando la información contenida en el SIG inicial así como su actualización y apoyar la generación de los informes y reportes necesarios para toma de decisiones en cuanto a inversione</w:t>
            </w:r>
            <w:r w:rsidR="00433F1C">
              <w:rPr>
                <w:rFonts w:ascii="Tahoma" w:eastAsiaTheme="minorHAnsi" w:hAnsi="Tahoma" w:cs="Tahoma"/>
                <w:color w:val="auto"/>
                <w:sz w:val="18"/>
                <w:szCs w:val="18"/>
                <w:lang w:val="es-CO" w:eastAsia="en-US"/>
              </w:rPr>
              <w:t xml:space="preserve">s desde el componente técnico. </w:t>
            </w:r>
          </w:p>
        </w:tc>
      </w:tr>
      <w:tr w:rsidR="006E7575" w:rsidRPr="009710D3" w14:paraId="10D3C4FA" w14:textId="77777777" w:rsidTr="00726A52">
        <w:tc>
          <w:tcPr>
            <w:tcW w:w="2122" w:type="dxa"/>
            <w:vAlign w:val="center"/>
          </w:tcPr>
          <w:p w14:paraId="3FEEBEDE" w14:textId="52C8840D" w:rsidR="006E7575" w:rsidRPr="006E7575" w:rsidRDefault="0056710C"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CERTIFICADOS</w:t>
            </w:r>
          </w:p>
        </w:tc>
        <w:tc>
          <w:tcPr>
            <w:tcW w:w="2268" w:type="dxa"/>
            <w:vAlign w:val="center"/>
          </w:tcPr>
          <w:p w14:paraId="76F0048F" w14:textId="77777777" w:rsidR="006E7575" w:rsidRDefault="006E7575" w:rsidP="00DF41E2">
            <w:pPr>
              <w:pStyle w:val="Prrafodelista"/>
              <w:numPr>
                <w:ilvl w:val="0"/>
                <w:numId w:val="84"/>
              </w:numPr>
              <w:spacing w:after="200" w:line="276" w:lineRule="auto"/>
              <w:ind w:left="-142" w:right="-234" w:firstLine="0"/>
              <w:rPr>
                <w:rFonts w:ascii="Tahoma" w:eastAsia="Arial Unicode MS" w:hAnsi="Tahoma" w:cs="Tahoma"/>
                <w:bCs/>
                <w:sz w:val="18"/>
                <w:szCs w:val="18"/>
                <w:lang w:eastAsia="es-ES"/>
              </w:rPr>
            </w:pPr>
            <w:r w:rsidRPr="006E7575">
              <w:rPr>
                <w:rFonts w:ascii="Tahoma" w:eastAsia="Arial Unicode MS" w:hAnsi="Tahoma" w:cs="Tahoma"/>
                <w:bCs/>
                <w:sz w:val="18"/>
                <w:szCs w:val="18"/>
                <w:lang w:eastAsia="es-ES"/>
              </w:rPr>
              <w:t>Certificado Concepto de Redes</w:t>
            </w:r>
          </w:p>
          <w:p w14:paraId="451D229D" w14:textId="3B63D67E" w:rsidR="006E7575" w:rsidRPr="006E7575" w:rsidRDefault="006E7575" w:rsidP="00DF41E2">
            <w:pPr>
              <w:pStyle w:val="Prrafodelista"/>
              <w:numPr>
                <w:ilvl w:val="0"/>
                <w:numId w:val="84"/>
              </w:numPr>
              <w:spacing w:after="200" w:line="276" w:lineRule="auto"/>
              <w:ind w:left="-142" w:right="-234" w:firstLine="0"/>
              <w:rPr>
                <w:rFonts w:ascii="Tahoma" w:eastAsia="Arial Unicode MS" w:hAnsi="Tahoma" w:cs="Tahoma"/>
                <w:bCs/>
                <w:sz w:val="18"/>
                <w:szCs w:val="18"/>
                <w:lang w:eastAsia="es-ES"/>
              </w:rPr>
            </w:pPr>
            <w:r w:rsidRPr="006E7575">
              <w:rPr>
                <w:rFonts w:ascii="Tahoma" w:eastAsia="Arial Unicode MS" w:hAnsi="Tahoma" w:cs="Tahoma"/>
                <w:bCs/>
                <w:sz w:val="18"/>
                <w:szCs w:val="18"/>
                <w:lang w:eastAsia="es-ES"/>
              </w:rPr>
              <w:t>Certificado de Viabilidad y Disponibilidad inmediata del Servicio de Acueducto y Alcantarillado</w:t>
            </w:r>
          </w:p>
        </w:tc>
        <w:tc>
          <w:tcPr>
            <w:tcW w:w="1559" w:type="dxa"/>
            <w:vAlign w:val="center"/>
          </w:tcPr>
          <w:p w14:paraId="09C5C452" w14:textId="40804B38" w:rsidR="006E7575" w:rsidRPr="009710D3" w:rsidRDefault="006E7575" w:rsidP="00DF41E2">
            <w:pPr>
              <w:spacing w:after="200" w:line="276" w:lineRule="auto"/>
              <w:ind w:left="-142" w:right="-234"/>
              <w:rPr>
                <w:rFonts w:ascii="Tahoma" w:eastAsia="Arial Unicode MS" w:hAnsi="Tahoma" w:cs="Tahoma"/>
                <w:sz w:val="18"/>
                <w:szCs w:val="18"/>
                <w:lang w:eastAsia="es-ES"/>
              </w:rPr>
            </w:pPr>
            <w:r w:rsidRPr="006C2DD7">
              <w:rPr>
                <w:rFonts w:ascii="Tahoma" w:eastAsia="Arial Unicode MS" w:hAnsi="Tahoma" w:cs="Tahoma"/>
                <w:sz w:val="18"/>
                <w:szCs w:val="18"/>
                <w:lang w:eastAsia="es-ES"/>
              </w:rPr>
              <w:t>Relacionadas en el anexo 3 – CCD</w:t>
            </w:r>
          </w:p>
        </w:tc>
        <w:tc>
          <w:tcPr>
            <w:tcW w:w="2879" w:type="dxa"/>
          </w:tcPr>
          <w:p w14:paraId="1EC8B631" w14:textId="77777777" w:rsidR="006E7575" w:rsidRDefault="006E7575" w:rsidP="00DF41E2">
            <w:pPr>
              <w:spacing w:after="200" w:line="276" w:lineRule="auto"/>
              <w:ind w:left="-142" w:right="-234"/>
              <w:rPr>
                <w:rFonts w:ascii="Tahoma" w:hAnsi="Tahoma" w:cs="Tahoma"/>
                <w:sz w:val="18"/>
                <w:szCs w:val="18"/>
              </w:rPr>
            </w:pPr>
            <w:r w:rsidRPr="00C620AA">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30924C1" w14:textId="36BC5035" w:rsidR="00997E8E" w:rsidRPr="00433F1C" w:rsidRDefault="006E7575" w:rsidP="00DF41E2">
            <w:pPr>
              <w:pStyle w:val="Default"/>
              <w:ind w:left="-142" w:right="-234"/>
              <w:jc w:val="both"/>
              <w:rPr>
                <w:rFonts w:ascii="Tahoma" w:eastAsiaTheme="minorHAnsi" w:hAnsi="Tahoma" w:cs="Tahoma"/>
                <w:color w:val="auto"/>
                <w:sz w:val="18"/>
                <w:szCs w:val="18"/>
                <w:lang w:val="es-CO" w:eastAsia="en-US"/>
              </w:rPr>
            </w:pPr>
            <w:r w:rsidRPr="006E7575">
              <w:rPr>
                <w:rFonts w:ascii="Tahoma" w:eastAsiaTheme="minorHAnsi" w:hAnsi="Tahoma" w:cs="Tahoma"/>
                <w:color w:val="auto"/>
                <w:sz w:val="18"/>
                <w:szCs w:val="18"/>
                <w:lang w:val="es-CO" w:eastAsia="en-US"/>
              </w:rPr>
              <w:t>5. Expedir los certificados de viabilidad social, técnica, económica y financiera de los proyectos debidamente registrados en el Banco de Programas y Proyectos como requisito de ejecución de los recurs</w:t>
            </w:r>
            <w:r w:rsidR="00762220">
              <w:rPr>
                <w:rFonts w:ascii="Tahoma" w:eastAsiaTheme="minorHAnsi" w:hAnsi="Tahoma" w:cs="Tahoma"/>
                <w:color w:val="auto"/>
                <w:sz w:val="18"/>
                <w:szCs w:val="18"/>
                <w:lang w:val="es-CO" w:eastAsia="en-US"/>
              </w:rPr>
              <w:t xml:space="preserve">os de inversión de la empresa. </w:t>
            </w:r>
          </w:p>
        </w:tc>
      </w:tr>
      <w:tr w:rsidR="006E7575" w:rsidRPr="009710D3" w14:paraId="3FBAA8F1" w14:textId="77777777" w:rsidTr="00726A52">
        <w:tc>
          <w:tcPr>
            <w:tcW w:w="2122" w:type="dxa"/>
            <w:vAlign w:val="center"/>
          </w:tcPr>
          <w:p w14:paraId="5B716842" w14:textId="5E3D2B3E" w:rsidR="006E7575" w:rsidRPr="006E7575" w:rsidRDefault="006E7575" w:rsidP="00DF41E2">
            <w:pPr>
              <w:spacing w:after="200" w:line="276" w:lineRule="auto"/>
              <w:ind w:left="-142" w:right="-234"/>
              <w:rPr>
                <w:rFonts w:ascii="Tahoma" w:eastAsia="Arial Unicode MS" w:hAnsi="Tahoma" w:cs="Tahoma"/>
                <w:b/>
                <w:bCs/>
                <w:sz w:val="18"/>
                <w:szCs w:val="18"/>
                <w:lang w:eastAsia="es-ES"/>
              </w:rPr>
            </w:pPr>
            <w:r w:rsidRPr="006E7575">
              <w:rPr>
                <w:rFonts w:ascii="Tahoma" w:eastAsia="Arial Unicode MS" w:hAnsi="Tahoma" w:cs="Tahoma"/>
                <w:b/>
                <w:bCs/>
                <w:sz w:val="18"/>
                <w:szCs w:val="18"/>
                <w:lang w:eastAsia="es-ES"/>
              </w:rPr>
              <w:t>DERECHOS DE PETICIÓN</w:t>
            </w:r>
          </w:p>
        </w:tc>
        <w:tc>
          <w:tcPr>
            <w:tcW w:w="2268" w:type="dxa"/>
            <w:vAlign w:val="center"/>
          </w:tcPr>
          <w:p w14:paraId="28B9A07E" w14:textId="77777777" w:rsidR="006E7575" w:rsidRPr="006E7575" w:rsidRDefault="006E7575" w:rsidP="00DF41E2">
            <w:pPr>
              <w:spacing w:after="200" w:line="276" w:lineRule="auto"/>
              <w:ind w:left="-142" w:right="-234"/>
              <w:rPr>
                <w:rFonts w:ascii="Tahoma" w:eastAsia="Arial Unicode MS" w:hAnsi="Tahoma" w:cs="Tahoma"/>
                <w:bCs/>
                <w:sz w:val="18"/>
                <w:szCs w:val="18"/>
                <w:lang w:eastAsia="es-ES"/>
              </w:rPr>
            </w:pPr>
          </w:p>
        </w:tc>
        <w:tc>
          <w:tcPr>
            <w:tcW w:w="1559" w:type="dxa"/>
            <w:vAlign w:val="center"/>
          </w:tcPr>
          <w:p w14:paraId="744EC68E" w14:textId="14D26762" w:rsidR="006E7575" w:rsidRPr="009710D3" w:rsidRDefault="006E7575" w:rsidP="00DF41E2">
            <w:pPr>
              <w:spacing w:after="200" w:line="276" w:lineRule="auto"/>
              <w:ind w:left="-142" w:right="-234"/>
              <w:rPr>
                <w:rFonts w:ascii="Tahoma" w:eastAsia="Arial Unicode MS" w:hAnsi="Tahoma" w:cs="Tahoma"/>
                <w:sz w:val="18"/>
                <w:szCs w:val="18"/>
                <w:lang w:eastAsia="es-ES"/>
              </w:rPr>
            </w:pPr>
            <w:r w:rsidRPr="006C2DD7">
              <w:rPr>
                <w:rFonts w:ascii="Tahoma" w:eastAsia="Arial Unicode MS" w:hAnsi="Tahoma" w:cs="Tahoma"/>
                <w:sz w:val="18"/>
                <w:szCs w:val="18"/>
                <w:lang w:eastAsia="es-ES"/>
              </w:rPr>
              <w:t>Relacionadas en el anexo 3 – CCD</w:t>
            </w:r>
          </w:p>
        </w:tc>
        <w:tc>
          <w:tcPr>
            <w:tcW w:w="2879" w:type="dxa"/>
          </w:tcPr>
          <w:p w14:paraId="721BCE6C" w14:textId="77777777" w:rsidR="0049062E" w:rsidRDefault="0049062E"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Constitución política de Colombia de 1991, Artículo 23. </w:t>
            </w:r>
          </w:p>
          <w:p w14:paraId="2FCAF4F4" w14:textId="77777777" w:rsidR="0049062E" w:rsidRDefault="0049062E" w:rsidP="00DF41E2">
            <w:pPr>
              <w:spacing w:after="200" w:line="276" w:lineRule="auto"/>
              <w:ind w:left="-142" w:right="-234"/>
              <w:rPr>
                <w:rFonts w:ascii="Tahoma" w:hAnsi="Tahoma" w:cs="Tahoma"/>
                <w:sz w:val="18"/>
                <w:szCs w:val="18"/>
              </w:rPr>
            </w:pPr>
            <w:r w:rsidRPr="00643FEC">
              <w:rPr>
                <w:rFonts w:ascii="Tahoma" w:hAnsi="Tahoma" w:cs="Tahoma"/>
                <w:sz w:val="18"/>
                <w:szCs w:val="18"/>
              </w:rPr>
              <w:t>Ley 1755 de 2015 “Por medio de la cual se regula el Derecho Fundamental de Petición y se sustituye un título del Código de Procedimiento Administrativo y de lo Contencioso Administrativo”</w:t>
            </w:r>
          </w:p>
          <w:p w14:paraId="106A058C" w14:textId="77777777" w:rsidR="006E7575" w:rsidRDefault="006E7575" w:rsidP="00DF41E2">
            <w:pPr>
              <w:spacing w:after="200" w:line="276" w:lineRule="auto"/>
              <w:ind w:left="-142" w:right="-234"/>
              <w:rPr>
                <w:rFonts w:ascii="Tahoma" w:hAnsi="Tahoma" w:cs="Tahoma"/>
                <w:sz w:val="18"/>
                <w:szCs w:val="18"/>
              </w:rPr>
            </w:pPr>
            <w:r w:rsidRPr="00C620AA">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D242C0D" w14:textId="7C43B37E" w:rsidR="00997E8E" w:rsidRPr="00433F1C" w:rsidRDefault="00997E8E" w:rsidP="00DF41E2">
            <w:pPr>
              <w:pStyle w:val="Default"/>
              <w:ind w:left="-142" w:right="-234"/>
              <w:jc w:val="both"/>
              <w:rPr>
                <w:rFonts w:ascii="Tahoma" w:eastAsiaTheme="minorHAnsi" w:hAnsi="Tahoma" w:cs="Tahoma"/>
                <w:color w:val="auto"/>
                <w:sz w:val="18"/>
                <w:szCs w:val="18"/>
                <w:lang w:val="es-CO" w:eastAsia="en-US"/>
              </w:rPr>
            </w:pPr>
            <w:r w:rsidRPr="00997E8E">
              <w:rPr>
                <w:rFonts w:ascii="Tahoma" w:eastAsiaTheme="minorHAnsi" w:hAnsi="Tahoma" w:cs="Tahoma"/>
                <w:color w:val="auto"/>
                <w:sz w:val="18"/>
                <w:szCs w:val="18"/>
                <w:lang w:val="es-CO" w:eastAsia="en-US"/>
              </w:rPr>
              <w:t xml:space="preserve">17. Atender, tramitar y responder las peticiones o reclamos y recursos </w:t>
            </w:r>
            <w:r w:rsidRPr="00997E8E">
              <w:rPr>
                <w:rFonts w:ascii="Tahoma" w:eastAsiaTheme="minorHAnsi" w:hAnsi="Tahoma" w:cs="Tahoma"/>
                <w:color w:val="auto"/>
                <w:sz w:val="18"/>
                <w:szCs w:val="18"/>
                <w:lang w:val="es-CO" w:eastAsia="en-US"/>
              </w:rPr>
              <w:lastRenderedPageBreak/>
              <w:t>verbales o escritos que presenten los usuarios y suscriptores potenciales, atendiendo dentro de los términos para resolver las distintas modalid</w:t>
            </w:r>
            <w:r w:rsidR="00433F1C">
              <w:rPr>
                <w:rFonts w:ascii="Tahoma" w:eastAsiaTheme="minorHAnsi" w:hAnsi="Tahoma" w:cs="Tahoma"/>
                <w:color w:val="auto"/>
                <w:sz w:val="18"/>
                <w:szCs w:val="18"/>
                <w:lang w:val="es-CO" w:eastAsia="en-US"/>
              </w:rPr>
              <w:t xml:space="preserve">ades de peticiones y recursos. </w:t>
            </w:r>
          </w:p>
        </w:tc>
      </w:tr>
      <w:tr w:rsidR="006E7575" w:rsidRPr="009710D3" w14:paraId="574CB728" w14:textId="77777777" w:rsidTr="00762220">
        <w:trPr>
          <w:trHeight w:val="3521"/>
        </w:trPr>
        <w:tc>
          <w:tcPr>
            <w:tcW w:w="2122" w:type="dxa"/>
            <w:vAlign w:val="center"/>
          </w:tcPr>
          <w:p w14:paraId="2A469A22" w14:textId="380F92DE" w:rsidR="006E7575" w:rsidRPr="006E7575" w:rsidRDefault="006E7575" w:rsidP="00DF41E2">
            <w:pPr>
              <w:spacing w:after="200" w:line="276" w:lineRule="auto"/>
              <w:ind w:left="-142" w:right="-234"/>
              <w:rPr>
                <w:rFonts w:ascii="Tahoma" w:eastAsia="Arial Unicode MS" w:hAnsi="Tahoma" w:cs="Tahoma"/>
                <w:b/>
                <w:bCs/>
                <w:sz w:val="18"/>
                <w:szCs w:val="18"/>
                <w:lang w:eastAsia="es-ES"/>
              </w:rPr>
            </w:pPr>
            <w:r w:rsidRPr="006E7575">
              <w:rPr>
                <w:rFonts w:ascii="Tahoma" w:eastAsia="Arial Unicode MS" w:hAnsi="Tahoma" w:cs="Tahoma"/>
                <w:b/>
                <w:bCs/>
                <w:sz w:val="18"/>
                <w:szCs w:val="18"/>
                <w:lang w:eastAsia="es-ES"/>
              </w:rPr>
              <w:lastRenderedPageBreak/>
              <w:t>DISPONIBILIDADES</w:t>
            </w:r>
          </w:p>
        </w:tc>
        <w:tc>
          <w:tcPr>
            <w:tcW w:w="2268" w:type="dxa"/>
            <w:vAlign w:val="center"/>
          </w:tcPr>
          <w:p w14:paraId="7193D1FB" w14:textId="7E5FD7E3" w:rsidR="006E7575" w:rsidRPr="006E7575" w:rsidRDefault="006E7575" w:rsidP="00DF41E2">
            <w:pPr>
              <w:spacing w:after="200" w:line="276" w:lineRule="auto"/>
              <w:ind w:left="-142" w:right="-234"/>
              <w:rPr>
                <w:rFonts w:ascii="Tahoma" w:eastAsia="Arial Unicode MS" w:hAnsi="Tahoma" w:cs="Tahoma"/>
                <w:bCs/>
                <w:sz w:val="18"/>
                <w:szCs w:val="18"/>
                <w:lang w:eastAsia="es-ES"/>
              </w:rPr>
            </w:pPr>
            <w:r w:rsidRPr="006E7575">
              <w:rPr>
                <w:rFonts w:ascii="Tahoma" w:eastAsia="Arial Unicode MS" w:hAnsi="Tahoma" w:cs="Tahoma"/>
                <w:bCs/>
                <w:sz w:val="18"/>
                <w:szCs w:val="18"/>
                <w:lang w:eastAsia="es-ES"/>
              </w:rPr>
              <w:t>Disponibilidad de Servicios</w:t>
            </w:r>
          </w:p>
        </w:tc>
        <w:tc>
          <w:tcPr>
            <w:tcW w:w="1559" w:type="dxa"/>
            <w:vAlign w:val="center"/>
          </w:tcPr>
          <w:p w14:paraId="4EEB7CE6" w14:textId="223812E1" w:rsidR="006E7575" w:rsidRPr="009710D3" w:rsidRDefault="006E7575" w:rsidP="00DF41E2">
            <w:pPr>
              <w:spacing w:after="200" w:line="276" w:lineRule="auto"/>
              <w:ind w:left="-142" w:right="-234"/>
              <w:rPr>
                <w:rFonts w:ascii="Tahoma" w:eastAsia="Arial Unicode MS" w:hAnsi="Tahoma" w:cs="Tahoma"/>
                <w:sz w:val="18"/>
                <w:szCs w:val="18"/>
                <w:lang w:eastAsia="es-ES"/>
              </w:rPr>
            </w:pPr>
            <w:r w:rsidRPr="00136D14">
              <w:rPr>
                <w:rFonts w:ascii="Tahoma" w:eastAsia="Arial Unicode MS" w:hAnsi="Tahoma" w:cs="Tahoma"/>
                <w:sz w:val="18"/>
                <w:szCs w:val="18"/>
                <w:lang w:eastAsia="es-ES"/>
              </w:rPr>
              <w:t>Relacionadas en el anexo 3 – CCD</w:t>
            </w:r>
          </w:p>
        </w:tc>
        <w:tc>
          <w:tcPr>
            <w:tcW w:w="2879" w:type="dxa"/>
          </w:tcPr>
          <w:p w14:paraId="71D6ED1F" w14:textId="77777777" w:rsidR="00762220" w:rsidRDefault="006E7575" w:rsidP="00DF41E2">
            <w:pPr>
              <w:spacing w:after="200" w:line="276" w:lineRule="auto"/>
              <w:ind w:left="-142" w:right="-234"/>
              <w:rPr>
                <w:rFonts w:ascii="Tahoma" w:hAnsi="Tahoma" w:cs="Tahoma"/>
                <w:sz w:val="18"/>
                <w:szCs w:val="18"/>
              </w:rPr>
            </w:pPr>
            <w:r w:rsidRPr="00C620AA">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3B2360FE" w14:textId="5D53C4C2" w:rsidR="00762220" w:rsidRPr="00A44C4F" w:rsidRDefault="00762220" w:rsidP="00DF41E2">
            <w:pPr>
              <w:spacing w:after="200" w:line="276" w:lineRule="auto"/>
              <w:ind w:left="-142" w:right="-234"/>
              <w:rPr>
                <w:rFonts w:ascii="Tahoma" w:hAnsi="Tahoma" w:cs="Tahoma"/>
                <w:sz w:val="18"/>
                <w:szCs w:val="18"/>
              </w:rPr>
            </w:pPr>
            <w:r w:rsidRPr="00997E8E">
              <w:rPr>
                <w:rFonts w:ascii="Tahoma" w:hAnsi="Tahoma" w:cs="Tahoma"/>
                <w:sz w:val="18"/>
                <w:szCs w:val="18"/>
              </w:rPr>
              <w:t>9.Expedir Disponibilidades, Viabilidades y/o Factibilidades para proyectos nuevos según sea el caso, de los servi</w:t>
            </w:r>
            <w:r>
              <w:rPr>
                <w:rFonts w:ascii="Tahoma" w:hAnsi="Tahoma" w:cs="Tahoma"/>
                <w:sz w:val="18"/>
                <w:szCs w:val="18"/>
              </w:rPr>
              <w:t>cios prestados por la empresa.</w:t>
            </w:r>
          </w:p>
        </w:tc>
      </w:tr>
      <w:tr w:rsidR="006E7575" w:rsidRPr="009710D3" w14:paraId="5DFE1CF1" w14:textId="77777777" w:rsidTr="00726A52">
        <w:tc>
          <w:tcPr>
            <w:tcW w:w="2122" w:type="dxa"/>
            <w:vAlign w:val="center"/>
          </w:tcPr>
          <w:p w14:paraId="1E337046" w14:textId="78A930A6" w:rsidR="006E7575" w:rsidRPr="006E7575" w:rsidRDefault="006E7575"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INFORMES</w:t>
            </w:r>
          </w:p>
        </w:tc>
        <w:tc>
          <w:tcPr>
            <w:tcW w:w="2268" w:type="dxa"/>
            <w:vAlign w:val="center"/>
          </w:tcPr>
          <w:p w14:paraId="5C34D2EB" w14:textId="39CE4F15" w:rsidR="006E7575" w:rsidRPr="0056710C" w:rsidRDefault="0056710C" w:rsidP="00DF41E2">
            <w:pPr>
              <w:pStyle w:val="Prrafodelista"/>
              <w:numPr>
                <w:ilvl w:val="0"/>
                <w:numId w:val="85"/>
              </w:numPr>
              <w:spacing w:after="200" w:line="276" w:lineRule="auto"/>
              <w:ind w:left="-142" w:right="-234" w:firstLine="0"/>
              <w:rPr>
                <w:rFonts w:ascii="Tahoma" w:eastAsia="Arial Unicode MS" w:hAnsi="Tahoma" w:cs="Tahoma"/>
                <w:bCs/>
                <w:sz w:val="18"/>
                <w:szCs w:val="18"/>
                <w:lang w:eastAsia="es-ES"/>
              </w:rPr>
            </w:pPr>
            <w:r w:rsidRPr="0056710C">
              <w:rPr>
                <w:rFonts w:ascii="Tahoma" w:eastAsia="Arial Unicode MS" w:hAnsi="Tahoma" w:cs="Tahoma"/>
                <w:bCs/>
                <w:sz w:val="18"/>
                <w:szCs w:val="18"/>
                <w:lang w:eastAsia="es-ES"/>
              </w:rPr>
              <w:t>Informes de Saneamiento y Manejo de Vertimientos</w:t>
            </w:r>
          </w:p>
          <w:p w14:paraId="2E5DC6A5" w14:textId="77777777" w:rsidR="006E7575" w:rsidRDefault="006E7575" w:rsidP="00DF41E2">
            <w:pPr>
              <w:pStyle w:val="Prrafodelista"/>
              <w:numPr>
                <w:ilvl w:val="0"/>
                <w:numId w:val="85"/>
              </w:numPr>
              <w:spacing w:after="200" w:line="276" w:lineRule="auto"/>
              <w:ind w:left="-142" w:right="-234" w:firstLine="0"/>
              <w:rPr>
                <w:rFonts w:ascii="Tahoma" w:eastAsia="Arial Unicode MS" w:hAnsi="Tahoma" w:cs="Tahoma"/>
                <w:bCs/>
                <w:sz w:val="18"/>
                <w:szCs w:val="18"/>
                <w:lang w:eastAsia="es-ES"/>
              </w:rPr>
            </w:pPr>
            <w:r w:rsidRPr="006E7575">
              <w:rPr>
                <w:rFonts w:ascii="Tahoma" w:eastAsia="Arial Unicode MS" w:hAnsi="Tahoma" w:cs="Tahoma"/>
                <w:bCs/>
                <w:sz w:val="18"/>
                <w:szCs w:val="18"/>
                <w:lang w:eastAsia="es-ES"/>
              </w:rPr>
              <w:t>Informes Entes de Control</w:t>
            </w:r>
          </w:p>
          <w:p w14:paraId="3ABCB2FE" w14:textId="3748A95D" w:rsidR="0056710C" w:rsidRDefault="0056710C" w:rsidP="00DF41E2">
            <w:pPr>
              <w:pStyle w:val="Prrafodelista"/>
              <w:numPr>
                <w:ilvl w:val="0"/>
                <w:numId w:val="85"/>
              </w:numPr>
              <w:spacing w:after="200" w:line="276" w:lineRule="auto"/>
              <w:ind w:left="-142" w:right="-234" w:firstLine="0"/>
              <w:rPr>
                <w:rFonts w:ascii="Tahoma" w:eastAsia="Arial Unicode MS" w:hAnsi="Tahoma" w:cs="Tahoma"/>
                <w:bCs/>
                <w:sz w:val="18"/>
                <w:szCs w:val="18"/>
                <w:lang w:eastAsia="es-ES"/>
              </w:rPr>
            </w:pPr>
            <w:r w:rsidRPr="0056710C">
              <w:rPr>
                <w:rFonts w:ascii="Tahoma" w:eastAsia="Arial Unicode MS" w:hAnsi="Tahoma" w:cs="Tahoma"/>
                <w:bCs/>
                <w:sz w:val="18"/>
                <w:szCs w:val="18"/>
                <w:lang w:eastAsia="es-ES"/>
              </w:rPr>
              <w:t>Informes Mapas de riesgos</w:t>
            </w:r>
          </w:p>
          <w:p w14:paraId="3666F177" w14:textId="4CB3F228" w:rsidR="006E7575" w:rsidRPr="006E7575" w:rsidRDefault="006E7575" w:rsidP="00DF41E2">
            <w:pPr>
              <w:spacing w:after="200" w:line="276" w:lineRule="auto"/>
              <w:ind w:left="-142" w:right="-234"/>
              <w:rPr>
                <w:rFonts w:ascii="Tahoma" w:eastAsia="Arial Unicode MS" w:hAnsi="Tahoma" w:cs="Tahoma"/>
                <w:bCs/>
                <w:sz w:val="18"/>
                <w:szCs w:val="18"/>
                <w:lang w:eastAsia="es-ES"/>
              </w:rPr>
            </w:pPr>
          </w:p>
        </w:tc>
        <w:tc>
          <w:tcPr>
            <w:tcW w:w="1559" w:type="dxa"/>
            <w:vAlign w:val="center"/>
          </w:tcPr>
          <w:p w14:paraId="264A3960" w14:textId="5C391954" w:rsidR="006E7575" w:rsidRPr="009710D3" w:rsidRDefault="006E7575" w:rsidP="00DF41E2">
            <w:pPr>
              <w:spacing w:after="200" w:line="276" w:lineRule="auto"/>
              <w:ind w:left="-142" w:right="-234"/>
              <w:rPr>
                <w:rFonts w:ascii="Tahoma" w:eastAsia="Arial Unicode MS" w:hAnsi="Tahoma" w:cs="Tahoma"/>
                <w:sz w:val="18"/>
                <w:szCs w:val="18"/>
                <w:lang w:eastAsia="es-ES"/>
              </w:rPr>
            </w:pPr>
            <w:r w:rsidRPr="00136D14">
              <w:rPr>
                <w:rFonts w:ascii="Tahoma" w:eastAsia="Arial Unicode MS" w:hAnsi="Tahoma" w:cs="Tahoma"/>
                <w:sz w:val="18"/>
                <w:szCs w:val="18"/>
                <w:lang w:eastAsia="es-ES"/>
              </w:rPr>
              <w:t>Relacionadas en el anexo 3 – CCD</w:t>
            </w:r>
          </w:p>
        </w:tc>
        <w:tc>
          <w:tcPr>
            <w:tcW w:w="2879" w:type="dxa"/>
          </w:tcPr>
          <w:p w14:paraId="71592F97" w14:textId="77777777" w:rsidR="006E7575" w:rsidRDefault="006E7575" w:rsidP="00DF41E2">
            <w:pPr>
              <w:spacing w:after="200" w:line="276" w:lineRule="auto"/>
              <w:ind w:left="-142" w:right="-234"/>
              <w:rPr>
                <w:rFonts w:ascii="Tahoma" w:hAnsi="Tahoma" w:cs="Tahoma"/>
                <w:sz w:val="18"/>
                <w:szCs w:val="18"/>
              </w:rPr>
            </w:pPr>
            <w:r w:rsidRPr="00C620AA">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745D5DD" w14:textId="77777777" w:rsidR="00997E8E" w:rsidRDefault="00997E8E" w:rsidP="00DF41E2">
            <w:pPr>
              <w:pStyle w:val="Default"/>
              <w:ind w:left="-142" w:right="-234"/>
              <w:jc w:val="both"/>
              <w:rPr>
                <w:rFonts w:ascii="Tahoma" w:eastAsiaTheme="minorHAnsi" w:hAnsi="Tahoma" w:cs="Tahoma"/>
                <w:color w:val="auto"/>
                <w:sz w:val="18"/>
                <w:szCs w:val="18"/>
                <w:lang w:val="es-CO" w:eastAsia="en-US"/>
              </w:rPr>
            </w:pPr>
            <w:r w:rsidRPr="00997E8E">
              <w:rPr>
                <w:rFonts w:ascii="Tahoma" w:eastAsiaTheme="minorHAnsi" w:hAnsi="Tahoma" w:cs="Tahoma"/>
                <w:color w:val="auto"/>
                <w:sz w:val="18"/>
                <w:szCs w:val="18"/>
                <w:lang w:val="es-CO" w:eastAsia="en-US"/>
              </w:rPr>
              <w:t xml:space="preserve">13.Preparar y elaborar los informes y estudios especiales que le sean solicitados con la periodicidad que se requiera y relativos a la gestión del área. </w:t>
            </w:r>
          </w:p>
          <w:p w14:paraId="0887D4DF" w14:textId="71B0221C" w:rsidR="00762220" w:rsidRPr="00726A52" w:rsidRDefault="00762220" w:rsidP="00DF41E2">
            <w:pPr>
              <w:pStyle w:val="Default"/>
              <w:ind w:left="-142" w:right="-234"/>
              <w:jc w:val="both"/>
              <w:rPr>
                <w:rFonts w:ascii="Tahoma" w:eastAsiaTheme="minorHAnsi" w:hAnsi="Tahoma" w:cs="Tahoma"/>
                <w:color w:val="auto"/>
                <w:sz w:val="18"/>
                <w:szCs w:val="18"/>
                <w:lang w:val="es-CO" w:eastAsia="en-US"/>
              </w:rPr>
            </w:pPr>
            <w:r w:rsidRPr="00762220">
              <w:rPr>
                <w:rFonts w:ascii="Tahoma" w:eastAsiaTheme="minorHAnsi" w:hAnsi="Tahoma" w:cs="Tahoma"/>
                <w:color w:val="auto"/>
                <w:sz w:val="18"/>
                <w:szCs w:val="18"/>
                <w:lang w:val="es-CO" w:eastAsia="en-US"/>
              </w:rPr>
              <w:t xml:space="preserve">2. Verificar la correcta la actualización y realización del seguimiento al Programa de Uso Eficiente y Ahorro del Agua hasta su aprobación y aplicación. Formular y presentar los informes ante CRQ y quienes los requieran. </w:t>
            </w:r>
          </w:p>
        </w:tc>
      </w:tr>
      <w:tr w:rsidR="006E7575" w:rsidRPr="009710D3" w14:paraId="44B809B7" w14:textId="77777777" w:rsidTr="00726A52">
        <w:tc>
          <w:tcPr>
            <w:tcW w:w="2122" w:type="dxa"/>
            <w:vAlign w:val="center"/>
          </w:tcPr>
          <w:p w14:paraId="614E0C72" w14:textId="71BD20B3" w:rsidR="006E7575" w:rsidRDefault="006E7575" w:rsidP="00DF41E2">
            <w:pPr>
              <w:spacing w:after="200" w:line="276" w:lineRule="auto"/>
              <w:ind w:left="-142" w:right="-234"/>
              <w:rPr>
                <w:rFonts w:ascii="Tahoma" w:eastAsia="Arial Unicode MS" w:hAnsi="Tahoma" w:cs="Tahoma"/>
                <w:b/>
                <w:bCs/>
                <w:sz w:val="18"/>
                <w:szCs w:val="18"/>
                <w:lang w:eastAsia="es-ES"/>
              </w:rPr>
            </w:pPr>
            <w:r w:rsidRPr="006E7575">
              <w:rPr>
                <w:rFonts w:ascii="Tahoma" w:eastAsia="Arial Unicode MS" w:hAnsi="Tahoma" w:cs="Tahoma"/>
                <w:b/>
                <w:bCs/>
                <w:sz w:val="18"/>
                <w:szCs w:val="18"/>
                <w:lang w:eastAsia="es-ES"/>
              </w:rPr>
              <w:t>INSTRUMENTOS ARCHIVISTICOS</w:t>
            </w:r>
          </w:p>
        </w:tc>
        <w:tc>
          <w:tcPr>
            <w:tcW w:w="2268" w:type="dxa"/>
            <w:vAlign w:val="center"/>
          </w:tcPr>
          <w:p w14:paraId="0A40621C" w14:textId="67BA61D9" w:rsidR="006E7575" w:rsidRPr="006E7575" w:rsidRDefault="006E7575" w:rsidP="00DF41E2">
            <w:pPr>
              <w:pStyle w:val="Prrafodelista"/>
              <w:numPr>
                <w:ilvl w:val="0"/>
                <w:numId w:val="86"/>
              </w:numPr>
              <w:spacing w:after="200" w:line="276" w:lineRule="auto"/>
              <w:ind w:left="-142" w:right="-234" w:firstLine="0"/>
              <w:rPr>
                <w:rFonts w:ascii="Tahoma" w:eastAsia="Arial Unicode MS" w:hAnsi="Tahoma" w:cs="Tahoma"/>
                <w:bCs/>
                <w:sz w:val="18"/>
                <w:szCs w:val="18"/>
                <w:lang w:eastAsia="es-ES"/>
              </w:rPr>
            </w:pPr>
            <w:r w:rsidRPr="006E7575">
              <w:rPr>
                <w:rFonts w:ascii="Tahoma" w:eastAsia="Arial Unicode MS" w:hAnsi="Tahoma" w:cs="Tahoma"/>
                <w:bCs/>
                <w:sz w:val="18"/>
                <w:szCs w:val="18"/>
                <w:lang w:eastAsia="es-ES"/>
              </w:rPr>
              <w:t xml:space="preserve">Formato Único de Inventario Documental </w:t>
            </w:r>
            <w:r>
              <w:rPr>
                <w:rFonts w:ascii="Tahoma" w:eastAsia="Arial Unicode MS" w:hAnsi="Tahoma" w:cs="Tahoma"/>
                <w:bCs/>
                <w:sz w:val="18"/>
                <w:szCs w:val="18"/>
                <w:lang w:eastAsia="es-ES"/>
              </w:rPr>
              <w:t>–</w:t>
            </w:r>
            <w:r w:rsidRPr="006E7575">
              <w:rPr>
                <w:rFonts w:ascii="Tahoma" w:eastAsia="Arial Unicode MS" w:hAnsi="Tahoma" w:cs="Tahoma"/>
                <w:bCs/>
                <w:sz w:val="18"/>
                <w:szCs w:val="18"/>
                <w:lang w:eastAsia="es-ES"/>
              </w:rPr>
              <w:t xml:space="preserve"> FUID</w:t>
            </w:r>
          </w:p>
        </w:tc>
        <w:tc>
          <w:tcPr>
            <w:tcW w:w="1559" w:type="dxa"/>
            <w:vAlign w:val="center"/>
          </w:tcPr>
          <w:p w14:paraId="630086D7" w14:textId="0AB340DA" w:rsidR="006E7575" w:rsidRPr="009710D3" w:rsidRDefault="006E7575"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tcPr>
          <w:p w14:paraId="0DE154AB" w14:textId="77777777" w:rsidR="0049062E" w:rsidRDefault="0049062E" w:rsidP="00DF41E2">
            <w:pPr>
              <w:pStyle w:val="Default"/>
              <w:ind w:left="-142" w:right="-234"/>
              <w:jc w:val="both"/>
              <w:rPr>
                <w:rFonts w:ascii="Tahoma" w:eastAsiaTheme="minorHAnsi" w:hAnsi="Tahoma" w:cs="Tahoma"/>
                <w:color w:val="auto"/>
                <w:sz w:val="18"/>
                <w:szCs w:val="18"/>
                <w:lang w:val="es-CO" w:eastAsia="en-US"/>
              </w:rPr>
            </w:pPr>
            <w:r w:rsidRPr="00FB52AE">
              <w:rPr>
                <w:rFonts w:ascii="Tahoma" w:eastAsiaTheme="minorHAnsi" w:hAnsi="Tahoma" w:cs="Tahoma"/>
                <w:color w:val="auto"/>
                <w:sz w:val="18"/>
                <w:szCs w:val="18"/>
                <w:lang w:val="es-CO" w:eastAsia="en-US"/>
              </w:rPr>
              <w:t xml:space="preserve">Ley 594 de 2000 “Ley general de archivos” </w:t>
            </w:r>
          </w:p>
          <w:p w14:paraId="16C3A993" w14:textId="77777777" w:rsidR="0049062E" w:rsidRDefault="0049062E" w:rsidP="00DF41E2">
            <w:pPr>
              <w:pStyle w:val="Default"/>
              <w:ind w:left="-142" w:right="-234"/>
              <w:jc w:val="both"/>
              <w:rPr>
                <w:rFonts w:ascii="Tahoma" w:eastAsiaTheme="minorHAnsi" w:hAnsi="Tahoma" w:cs="Tahoma"/>
                <w:color w:val="auto"/>
                <w:sz w:val="18"/>
                <w:szCs w:val="18"/>
                <w:lang w:val="es-CO" w:eastAsia="en-US"/>
              </w:rPr>
            </w:pPr>
          </w:p>
          <w:p w14:paraId="252D95A5" w14:textId="1879E144" w:rsidR="0049062E" w:rsidRDefault="0049062E" w:rsidP="00DF41E2">
            <w:pPr>
              <w:pStyle w:val="Default"/>
              <w:ind w:left="-142" w:right="-234"/>
              <w:jc w:val="both"/>
              <w:rPr>
                <w:rFonts w:ascii="Tahoma" w:hAnsi="Tahoma" w:cs="Tahoma"/>
                <w:sz w:val="18"/>
                <w:szCs w:val="18"/>
              </w:rPr>
            </w:pPr>
            <w:r w:rsidRPr="00FB52AE">
              <w:rPr>
                <w:rFonts w:ascii="Tahoma" w:hAnsi="Tahoma" w:cs="Tahoma"/>
                <w:sz w:val="18"/>
                <w:szCs w:val="18"/>
              </w:rPr>
              <w:t xml:space="preserve">Decreto 1080 de 2015 “Decreto único del sector cultura” </w:t>
            </w:r>
          </w:p>
          <w:p w14:paraId="6B4D24E5" w14:textId="77777777" w:rsidR="0049062E" w:rsidRDefault="0049062E" w:rsidP="00DF41E2">
            <w:pPr>
              <w:pStyle w:val="Default"/>
              <w:ind w:left="-142" w:right="-234"/>
              <w:jc w:val="both"/>
              <w:rPr>
                <w:rFonts w:ascii="Tahoma" w:hAnsi="Tahoma" w:cs="Tahoma"/>
                <w:sz w:val="18"/>
                <w:szCs w:val="18"/>
              </w:rPr>
            </w:pPr>
          </w:p>
          <w:p w14:paraId="73B28CAE" w14:textId="77777777" w:rsidR="006E7575" w:rsidRDefault="006E7575" w:rsidP="00DF41E2">
            <w:pPr>
              <w:spacing w:after="200" w:line="276" w:lineRule="auto"/>
              <w:ind w:left="-142" w:right="-234"/>
              <w:rPr>
                <w:rFonts w:ascii="Tahoma" w:hAnsi="Tahoma" w:cs="Tahoma"/>
                <w:sz w:val="18"/>
                <w:szCs w:val="18"/>
              </w:rPr>
            </w:pPr>
            <w:r w:rsidRPr="00BA749E">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2641C890" w14:textId="14604C78" w:rsidR="00726A52" w:rsidRPr="00433F1C" w:rsidRDefault="00762220" w:rsidP="00DF41E2">
            <w:pPr>
              <w:pStyle w:val="Default"/>
              <w:ind w:left="-142" w:right="-234"/>
              <w:jc w:val="both"/>
              <w:rPr>
                <w:rFonts w:ascii="Tahoma" w:eastAsiaTheme="minorHAnsi" w:hAnsi="Tahoma" w:cs="Tahoma"/>
                <w:color w:val="auto"/>
                <w:sz w:val="18"/>
                <w:szCs w:val="18"/>
                <w:lang w:val="es-CO" w:eastAsia="en-US"/>
              </w:rPr>
            </w:pPr>
            <w:r>
              <w:rPr>
                <w:rFonts w:ascii="Tahoma" w:eastAsiaTheme="minorHAnsi" w:hAnsi="Tahoma" w:cs="Tahoma"/>
                <w:color w:val="auto"/>
                <w:sz w:val="18"/>
                <w:szCs w:val="18"/>
                <w:lang w:val="es-CO" w:eastAsia="en-US"/>
              </w:rPr>
              <w:t>8.</w:t>
            </w:r>
            <w:r w:rsidR="00726A52" w:rsidRPr="00726A52">
              <w:rPr>
                <w:rFonts w:ascii="Tahoma" w:eastAsiaTheme="minorHAnsi" w:hAnsi="Tahoma" w:cs="Tahoma"/>
                <w:color w:val="auto"/>
                <w:sz w:val="18"/>
                <w:szCs w:val="18"/>
                <w:lang w:val="es-CO" w:eastAsia="en-US"/>
              </w:rPr>
              <w:t>Mantener actualizado el archivo documental de conformidad con los procedimientos establecidos para ello y cumpliendo con las directrices del</w:t>
            </w:r>
            <w:r w:rsidR="00433F1C">
              <w:rPr>
                <w:rFonts w:ascii="Tahoma" w:eastAsiaTheme="minorHAnsi" w:hAnsi="Tahoma" w:cs="Tahoma"/>
                <w:color w:val="auto"/>
                <w:sz w:val="18"/>
                <w:szCs w:val="18"/>
                <w:lang w:val="es-CO" w:eastAsia="en-US"/>
              </w:rPr>
              <w:t xml:space="preserve"> Archivo General de la Nación. </w:t>
            </w:r>
          </w:p>
        </w:tc>
      </w:tr>
      <w:tr w:rsidR="006E7575" w:rsidRPr="009710D3" w14:paraId="2A90D2EB" w14:textId="77777777" w:rsidTr="00726A52">
        <w:tc>
          <w:tcPr>
            <w:tcW w:w="2122" w:type="dxa"/>
            <w:vAlign w:val="center"/>
          </w:tcPr>
          <w:p w14:paraId="16A08FE2" w14:textId="10F83C6B" w:rsidR="006E7575" w:rsidRPr="006E7575" w:rsidRDefault="006E7575"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INVENTARIOS</w:t>
            </w:r>
          </w:p>
        </w:tc>
        <w:tc>
          <w:tcPr>
            <w:tcW w:w="2268" w:type="dxa"/>
            <w:vAlign w:val="center"/>
          </w:tcPr>
          <w:p w14:paraId="28BC8AA6" w14:textId="21A31292" w:rsidR="006E7575" w:rsidRPr="006E7575" w:rsidRDefault="006E7575" w:rsidP="00DF41E2">
            <w:pPr>
              <w:pStyle w:val="Prrafodelista"/>
              <w:numPr>
                <w:ilvl w:val="0"/>
                <w:numId w:val="87"/>
              </w:numPr>
              <w:spacing w:after="200" w:line="276" w:lineRule="auto"/>
              <w:ind w:left="-142" w:right="-234" w:firstLine="0"/>
              <w:rPr>
                <w:rFonts w:ascii="Tahoma" w:eastAsia="Arial Unicode MS" w:hAnsi="Tahoma" w:cs="Tahoma"/>
                <w:bCs/>
                <w:sz w:val="18"/>
                <w:szCs w:val="18"/>
                <w:lang w:eastAsia="es-ES"/>
              </w:rPr>
            </w:pPr>
            <w:r w:rsidRPr="006E7575">
              <w:rPr>
                <w:rFonts w:ascii="Tahoma" w:eastAsia="Arial Unicode MS" w:hAnsi="Tahoma" w:cs="Tahoma"/>
                <w:bCs/>
                <w:sz w:val="18"/>
                <w:szCs w:val="18"/>
                <w:lang w:eastAsia="es-ES"/>
              </w:rPr>
              <w:t>Inventario de Reparaciones</w:t>
            </w:r>
          </w:p>
        </w:tc>
        <w:tc>
          <w:tcPr>
            <w:tcW w:w="1559" w:type="dxa"/>
            <w:vAlign w:val="center"/>
          </w:tcPr>
          <w:p w14:paraId="641FC8F6" w14:textId="19CBA32B" w:rsidR="006E7575" w:rsidRPr="009710D3" w:rsidRDefault="006E7575"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tcPr>
          <w:p w14:paraId="17BB122E" w14:textId="77777777" w:rsidR="006E7575" w:rsidRDefault="006E7575" w:rsidP="00DF41E2">
            <w:pPr>
              <w:spacing w:after="200" w:line="276" w:lineRule="auto"/>
              <w:ind w:left="-142" w:right="-234"/>
              <w:rPr>
                <w:rFonts w:ascii="Tahoma" w:hAnsi="Tahoma" w:cs="Tahoma"/>
                <w:sz w:val="18"/>
                <w:szCs w:val="18"/>
              </w:rPr>
            </w:pPr>
            <w:r w:rsidRPr="00BA749E">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326D6A39" w14:textId="4D90B29A" w:rsidR="006E7575" w:rsidRPr="00762220" w:rsidRDefault="006E7575" w:rsidP="00DF41E2">
            <w:pPr>
              <w:pStyle w:val="Default"/>
              <w:ind w:left="-142" w:right="-234"/>
              <w:jc w:val="both"/>
              <w:rPr>
                <w:sz w:val="22"/>
                <w:szCs w:val="22"/>
              </w:rPr>
            </w:pPr>
            <w:r>
              <w:rPr>
                <w:rFonts w:ascii="Tahoma" w:eastAsiaTheme="minorHAnsi" w:hAnsi="Tahoma" w:cs="Tahoma"/>
                <w:color w:val="auto"/>
                <w:sz w:val="18"/>
                <w:szCs w:val="18"/>
                <w:lang w:val="es-CO" w:eastAsia="en-US"/>
              </w:rPr>
              <w:t>4.</w:t>
            </w:r>
            <w:r w:rsidRPr="006E7575">
              <w:rPr>
                <w:rFonts w:ascii="Tahoma" w:eastAsiaTheme="minorHAnsi" w:hAnsi="Tahoma" w:cs="Tahoma"/>
                <w:color w:val="auto"/>
                <w:sz w:val="18"/>
                <w:szCs w:val="18"/>
                <w:lang w:val="es-CO" w:eastAsia="en-US"/>
              </w:rPr>
              <w:t>Implementar, administrar y mantener actualizado el inventario de reparaciones, optimizaciones y/o intervenciones realizadas en las redes de acueducto y alcantarillado en los diferentes municipios en los que opera la empresa.</w:t>
            </w:r>
            <w:r w:rsidR="00762220">
              <w:rPr>
                <w:sz w:val="22"/>
                <w:szCs w:val="22"/>
              </w:rPr>
              <w:t xml:space="preserve"> </w:t>
            </w:r>
          </w:p>
        </w:tc>
      </w:tr>
      <w:tr w:rsidR="006E7575" w:rsidRPr="009710D3" w14:paraId="6FDC9C8E" w14:textId="77777777" w:rsidTr="00726A52">
        <w:tc>
          <w:tcPr>
            <w:tcW w:w="2122" w:type="dxa"/>
            <w:vAlign w:val="center"/>
          </w:tcPr>
          <w:p w14:paraId="447B1861" w14:textId="7D6EECAB" w:rsidR="006E7575" w:rsidRDefault="006E7575"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PLANES</w:t>
            </w:r>
          </w:p>
        </w:tc>
        <w:tc>
          <w:tcPr>
            <w:tcW w:w="2268" w:type="dxa"/>
            <w:vAlign w:val="center"/>
          </w:tcPr>
          <w:p w14:paraId="08E14023" w14:textId="77777777" w:rsidR="006E7575" w:rsidRDefault="006E7575" w:rsidP="00DF41E2">
            <w:pPr>
              <w:pStyle w:val="Prrafodelista"/>
              <w:numPr>
                <w:ilvl w:val="0"/>
                <w:numId w:val="88"/>
              </w:numPr>
              <w:spacing w:after="200" w:line="276" w:lineRule="auto"/>
              <w:ind w:left="-142" w:right="-234" w:firstLine="0"/>
              <w:rPr>
                <w:rFonts w:ascii="Tahoma" w:eastAsia="Arial Unicode MS" w:hAnsi="Tahoma" w:cs="Tahoma"/>
                <w:bCs/>
                <w:sz w:val="18"/>
                <w:szCs w:val="18"/>
                <w:lang w:eastAsia="es-ES"/>
              </w:rPr>
            </w:pPr>
            <w:r w:rsidRPr="006E7575">
              <w:rPr>
                <w:rFonts w:ascii="Tahoma" w:eastAsia="Arial Unicode MS" w:hAnsi="Tahoma" w:cs="Tahoma"/>
                <w:bCs/>
                <w:sz w:val="18"/>
                <w:szCs w:val="18"/>
                <w:lang w:eastAsia="es-ES"/>
              </w:rPr>
              <w:t>Plan de Manejo Ambiental</w:t>
            </w:r>
          </w:p>
          <w:p w14:paraId="19FB9D58" w14:textId="77777777" w:rsidR="006E7575" w:rsidRDefault="006E7575" w:rsidP="00DF41E2">
            <w:pPr>
              <w:pStyle w:val="Prrafodelista"/>
              <w:numPr>
                <w:ilvl w:val="0"/>
                <w:numId w:val="88"/>
              </w:numPr>
              <w:spacing w:after="200" w:line="276" w:lineRule="auto"/>
              <w:ind w:left="-142" w:right="-234" w:firstLine="0"/>
              <w:rPr>
                <w:rFonts w:ascii="Tahoma" w:eastAsia="Arial Unicode MS" w:hAnsi="Tahoma" w:cs="Tahoma"/>
                <w:bCs/>
                <w:sz w:val="18"/>
                <w:szCs w:val="18"/>
                <w:lang w:eastAsia="es-ES"/>
              </w:rPr>
            </w:pPr>
            <w:r w:rsidRPr="006E7575">
              <w:rPr>
                <w:rFonts w:ascii="Tahoma" w:eastAsia="Arial Unicode MS" w:hAnsi="Tahoma" w:cs="Tahoma"/>
                <w:bCs/>
                <w:sz w:val="18"/>
                <w:szCs w:val="18"/>
                <w:lang w:eastAsia="es-ES"/>
              </w:rPr>
              <w:t>Plan de Obras e Inversiones</w:t>
            </w:r>
          </w:p>
          <w:p w14:paraId="2EF15CE3" w14:textId="77777777" w:rsidR="006E7575" w:rsidRDefault="006E7575" w:rsidP="00DF41E2">
            <w:pPr>
              <w:pStyle w:val="Prrafodelista"/>
              <w:numPr>
                <w:ilvl w:val="0"/>
                <w:numId w:val="88"/>
              </w:numPr>
              <w:spacing w:after="200" w:line="276" w:lineRule="auto"/>
              <w:ind w:left="-142" w:right="-234" w:firstLine="0"/>
              <w:rPr>
                <w:rFonts w:ascii="Tahoma" w:eastAsia="Arial Unicode MS" w:hAnsi="Tahoma" w:cs="Tahoma"/>
                <w:bCs/>
                <w:sz w:val="18"/>
                <w:szCs w:val="18"/>
                <w:lang w:eastAsia="es-ES"/>
              </w:rPr>
            </w:pPr>
            <w:r w:rsidRPr="006E7575">
              <w:rPr>
                <w:rFonts w:ascii="Tahoma" w:eastAsia="Arial Unicode MS" w:hAnsi="Tahoma" w:cs="Tahoma"/>
                <w:bCs/>
                <w:sz w:val="18"/>
                <w:szCs w:val="18"/>
                <w:lang w:eastAsia="es-ES"/>
              </w:rPr>
              <w:t>Plan de Riesgo y Contingencia</w:t>
            </w:r>
          </w:p>
          <w:p w14:paraId="41632A70" w14:textId="380D091E" w:rsidR="006E7575" w:rsidRPr="006E7575" w:rsidRDefault="006E7575" w:rsidP="00DF41E2">
            <w:pPr>
              <w:pStyle w:val="Prrafodelista"/>
              <w:numPr>
                <w:ilvl w:val="0"/>
                <w:numId w:val="88"/>
              </w:numPr>
              <w:spacing w:after="200" w:line="276" w:lineRule="auto"/>
              <w:ind w:left="-142" w:right="-234" w:firstLine="0"/>
              <w:rPr>
                <w:rFonts w:ascii="Tahoma" w:eastAsia="Arial Unicode MS" w:hAnsi="Tahoma" w:cs="Tahoma"/>
                <w:bCs/>
                <w:sz w:val="18"/>
                <w:szCs w:val="18"/>
                <w:lang w:eastAsia="es-ES"/>
              </w:rPr>
            </w:pPr>
            <w:r w:rsidRPr="006E7575">
              <w:rPr>
                <w:rFonts w:ascii="Tahoma" w:eastAsia="Arial Unicode MS" w:hAnsi="Tahoma" w:cs="Tahoma"/>
                <w:bCs/>
                <w:sz w:val="18"/>
                <w:szCs w:val="18"/>
                <w:lang w:eastAsia="es-ES"/>
              </w:rPr>
              <w:t xml:space="preserve">Plan de Saneamiento y Manejo de Vertimientos </w:t>
            </w:r>
            <w:r>
              <w:rPr>
                <w:rFonts w:ascii="Tahoma" w:eastAsia="Arial Unicode MS" w:hAnsi="Tahoma" w:cs="Tahoma"/>
                <w:bCs/>
                <w:sz w:val="18"/>
                <w:szCs w:val="18"/>
                <w:lang w:eastAsia="es-ES"/>
              </w:rPr>
              <w:t>–</w:t>
            </w:r>
            <w:r w:rsidRPr="006E7575">
              <w:rPr>
                <w:rFonts w:ascii="Tahoma" w:eastAsia="Arial Unicode MS" w:hAnsi="Tahoma" w:cs="Tahoma"/>
                <w:bCs/>
                <w:sz w:val="18"/>
                <w:szCs w:val="18"/>
                <w:lang w:eastAsia="es-ES"/>
              </w:rPr>
              <w:t xml:space="preserve"> PSMV</w:t>
            </w:r>
          </w:p>
        </w:tc>
        <w:tc>
          <w:tcPr>
            <w:tcW w:w="1559" w:type="dxa"/>
            <w:vAlign w:val="center"/>
          </w:tcPr>
          <w:p w14:paraId="145FE56E" w14:textId="343F7666" w:rsidR="006E7575" w:rsidRPr="009710D3" w:rsidRDefault="006E7575"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tcPr>
          <w:p w14:paraId="4C5F652B" w14:textId="77777777" w:rsidR="006E7575" w:rsidRDefault="006E7575" w:rsidP="00DF41E2">
            <w:pPr>
              <w:spacing w:after="200" w:line="276" w:lineRule="auto"/>
              <w:ind w:left="-142" w:right="-234"/>
              <w:rPr>
                <w:rFonts w:ascii="Tahoma" w:hAnsi="Tahoma" w:cs="Tahoma"/>
                <w:sz w:val="18"/>
                <w:szCs w:val="18"/>
              </w:rPr>
            </w:pPr>
            <w:r w:rsidRPr="00BA749E">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2B97F374" w14:textId="4138F49A" w:rsidR="00997E8E" w:rsidRDefault="00997E8E" w:rsidP="00DF41E2">
            <w:pPr>
              <w:pStyle w:val="Default"/>
              <w:ind w:left="-142" w:right="-234"/>
              <w:jc w:val="both"/>
              <w:rPr>
                <w:sz w:val="22"/>
                <w:szCs w:val="22"/>
              </w:rPr>
            </w:pPr>
            <w:r w:rsidRPr="00997E8E">
              <w:rPr>
                <w:rFonts w:ascii="Tahoma" w:eastAsiaTheme="minorHAnsi" w:hAnsi="Tahoma" w:cs="Tahoma"/>
                <w:color w:val="auto"/>
                <w:sz w:val="18"/>
                <w:szCs w:val="18"/>
                <w:lang w:val="es-CO" w:eastAsia="en-US"/>
              </w:rPr>
              <w:t>7.Elaborar, actualizar y aplicar el Plan de Manejo Ambiental, garantizando la inclusión de todas las áreas de la organización y estableciendo estrategias para su cumplimiento, seguimiento y control</w:t>
            </w:r>
            <w:r>
              <w:rPr>
                <w:sz w:val="22"/>
                <w:szCs w:val="22"/>
              </w:rPr>
              <w:t xml:space="preserve">. </w:t>
            </w:r>
          </w:p>
          <w:p w14:paraId="14F76F89" w14:textId="77777777" w:rsidR="00997E8E" w:rsidRDefault="00997E8E" w:rsidP="00DF41E2">
            <w:pPr>
              <w:pStyle w:val="Default"/>
              <w:ind w:left="-142" w:right="-234"/>
              <w:jc w:val="both"/>
              <w:rPr>
                <w:sz w:val="22"/>
                <w:szCs w:val="22"/>
              </w:rPr>
            </w:pPr>
          </w:p>
          <w:p w14:paraId="3A51954B" w14:textId="77777777" w:rsidR="00997E8E" w:rsidRDefault="00997E8E" w:rsidP="00DF41E2">
            <w:pPr>
              <w:pStyle w:val="Default"/>
              <w:ind w:left="-142" w:right="-234"/>
              <w:jc w:val="both"/>
              <w:rPr>
                <w:rFonts w:ascii="Tahoma" w:eastAsiaTheme="minorHAnsi" w:hAnsi="Tahoma" w:cs="Tahoma"/>
                <w:color w:val="auto"/>
                <w:sz w:val="18"/>
                <w:szCs w:val="18"/>
                <w:lang w:val="es-CO" w:eastAsia="en-US"/>
              </w:rPr>
            </w:pPr>
            <w:r w:rsidRPr="00997E8E">
              <w:rPr>
                <w:rFonts w:ascii="Tahoma" w:eastAsiaTheme="minorHAnsi" w:hAnsi="Tahoma" w:cs="Tahoma"/>
                <w:color w:val="auto"/>
                <w:sz w:val="18"/>
                <w:szCs w:val="18"/>
                <w:lang w:val="es-CO" w:eastAsia="en-US"/>
              </w:rPr>
              <w:lastRenderedPageBreak/>
              <w:t>8.Elaborar, actualizar y hacer seguimiento</w:t>
            </w:r>
            <w:r>
              <w:rPr>
                <w:sz w:val="22"/>
                <w:szCs w:val="22"/>
              </w:rPr>
              <w:t xml:space="preserve"> </w:t>
            </w:r>
            <w:r w:rsidRPr="00997E8E">
              <w:rPr>
                <w:rFonts w:ascii="Tahoma" w:eastAsiaTheme="minorHAnsi" w:hAnsi="Tahoma" w:cs="Tahoma"/>
                <w:color w:val="auto"/>
                <w:sz w:val="18"/>
                <w:szCs w:val="18"/>
                <w:lang w:val="es-CO" w:eastAsia="en-US"/>
              </w:rPr>
              <w:t xml:space="preserve">a los planes de riesgo y </w:t>
            </w:r>
            <w:r w:rsidR="00726A52">
              <w:rPr>
                <w:rFonts w:ascii="Tahoma" w:eastAsiaTheme="minorHAnsi" w:hAnsi="Tahoma" w:cs="Tahoma"/>
                <w:color w:val="auto"/>
                <w:sz w:val="18"/>
                <w:szCs w:val="18"/>
                <w:lang w:val="es-CO" w:eastAsia="en-US"/>
              </w:rPr>
              <w:t xml:space="preserve">de contingencia de la entidad. </w:t>
            </w:r>
          </w:p>
          <w:p w14:paraId="66D93490" w14:textId="77777777" w:rsidR="00B923B6" w:rsidRDefault="00B923B6" w:rsidP="00DF41E2">
            <w:pPr>
              <w:pStyle w:val="Default"/>
              <w:ind w:left="-142" w:right="-234"/>
              <w:jc w:val="both"/>
              <w:rPr>
                <w:rFonts w:ascii="Tahoma" w:eastAsiaTheme="minorHAnsi" w:hAnsi="Tahoma" w:cs="Tahoma"/>
                <w:color w:val="auto"/>
                <w:sz w:val="18"/>
                <w:szCs w:val="18"/>
                <w:lang w:val="es-CO" w:eastAsia="en-US"/>
              </w:rPr>
            </w:pPr>
          </w:p>
          <w:p w14:paraId="3DF15F2A" w14:textId="35C25BBE" w:rsidR="00B923B6" w:rsidRPr="00726A52" w:rsidRDefault="00B923B6" w:rsidP="00DF41E2">
            <w:pPr>
              <w:pStyle w:val="Default"/>
              <w:ind w:left="-142" w:right="-234"/>
              <w:jc w:val="both"/>
              <w:rPr>
                <w:rFonts w:ascii="Tahoma" w:eastAsiaTheme="minorHAnsi" w:hAnsi="Tahoma" w:cs="Tahoma"/>
                <w:color w:val="auto"/>
                <w:sz w:val="18"/>
                <w:szCs w:val="18"/>
                <w:lang w:val="es-CO" w:eastAsia="en-US"/>
              </w:rPr>
            </w:pPr>
            <w:r w:rsidRPr="00762220">
              <w:rPr>
                <w:rFonts w:ascii="Tahoma" w:eastAsiaTheme="minorHAnsi" w:hAnsi="Tahoma" w:cs="Tahoma"/>
                <w:color w:val="auto"/>
                <w:sz w:val="18"/>
                <w:szCs w:val="18"/>
                <w:lang w:val="es-CO" w:eastAsia="en-US"/>
              </w:rPr>
              <w:t>20. Las demás relacionadas con el propósito del cargo que no estén asignadas a otro empleo de la empresa y las generales a todos los empleos públicos relacionadas con el Modelo Integrado de Planeación y Gestión, en lo que correspond</w:t>
            </w:r>
            <w:r>
              <w:rPr>
                <w:rFonts w:ascii="Tahoma" w:eastAsiaTheme="minorHAnsi" w:hAnsi="Tahoma" w:cs="Tahoma"/>
                <w:color w:val="auto"/>
                <w:sz w:val="18"/>
                <w:szCs w:val="18"/>
                <w:lang w:val="es-CO" w:eastAsia="en-US"/>
              </w:rPr>
              <w:t>a.</w:t>
            </w:r>
          </w:p>
        </w:tc>
      </w:tr>
      <w:tr w:rsidR="006E7575" w:rsidRPr="009710D3" w14:paraId="5FF21AE4" w14:textId="77777777" w:rsidTr="00726A52">
        <w:tc>
          <w:tcPr>
            <w:tcW w:w="2122" w:type="dxa"/>
            <w:vAlign w:val="center"/>
          </w:tcPr>
          <w:p w14:paraId="30E385CA" w14:textId="11792272" w:rsidR="0056710C" w:rsidRDefault="006E7575" w:rsidP="00DF41E2">
            <w:pPr>
              <w:spacing w:after="200" w:line="276" w:lineRule="auto"/>
              <w:ind w:left="-142" w:right="-234"/>
              <w:rPr>
                <w:rFonts w:ascii="Tahoma" w:eastAsia="Arial Unicode MS" w:hAnsi="Tahoma" w:cs="Tahoma"/>
                <w:b/>
                <w:bCs/>
                <w:sz w:val="18"/>
                <w:szCs w:val="18"/>
                <w:lang w:eastAsia="es-ES"/>
              </w:rPr>
            </w:pPr>
            <w:r w:rsidRPr="006E7575">
              <w:rPr>
                <w:rFonts w:ascii="Tahoma" w:eastAsia="Arial Unicode MS" w:hAnsi="Tahoma" w:cs="Tahoma"/>
                <w:b/>
                <w:bCs/>
                <w:sz w:val="18"/>
                <w:szCs w:val="18"/>
                <w:lang w:eastAsia="es-ES"/>
              </w:rPr>
              <w:lastRenderedPageBreak/>
              <w:t>PLANOTECA</w:t>
            </w:r>
          </w:p>
        </w:tc>
        <w:tc>
          <w:tcPr>
            <w:tcW w:w="2268" w:type="dxa"/>
            <w:vAlign w:val="center"/>
          </w:tcPr>
          <w:p w14:paraId="1F6204DC" w14:textId="77777777" w:rsidR="006E7575" w:rsidRDefault="006E7575" w:rsidP="00DF41E2">
            <w:pPr>
              <w:pStyle w:val="Prrafodelista"/>
              <w:numPr>
                <w:ilvl w:val="0"/>
                <w:numId w:val="89"/>
              </w:numPr>
              <w:spacing w:after="200" w:line="276" w:lineRule="auto"/>
              <w:ind w:left="-142" w:right="-234" w:firstLine="0"/>
              <w:rPr>
                <w:rFonts w:ascii="Tahoma" w:eastAsia="Arial Unicode MS" w:hAnsi="Tahoma" w:cs="Tahoma"/>
                <w:bCs/>
                <w:sz w:val="18"/>
                <w:szCs w:val="18"/>
                <w:lang w:eastAsia="es-ES"/>
              </w:rPr>
            </w:pPr>
            <w:r w:rsidRPr="006E7575">
              <w:rPr>
                <w:rFonts w:ascii="Tahoma" w:eastAsia="Arial Unicode MS" w:hAnsi="Tahoma" w:cs="Tahoma"/>
                <w:bCs/>
                <w:sz w:val="18"/>
                <w:szCs w:val="18"/>
                <w:lang w:eastAsia="es-ES"/>
              </w:rPr>
              <w:t>Planos Hidráulicos</w:t>
            </w:r>
          </w:p>
          <w:p w14:paraId="239060B7" w14:textId="28FD57FA" w:rsidR="006E7575" w:rsidRPr="006E7575" w:rsidRDefault="006E7575" w:rsidP="00DF41E2">
            <w:pPr>
              <w:pStyle w:val="Prrafodelista"/>
              <w:numPr>
                <w:ilvl w:val="0"/>
                <w:numId w:val="89"/>
              </w:numPr>
              <w:spacing w:after="200" w:line="276" w:lineRule="auto"/>
              <w:ind w:left="-142" w:right="-234" w:firstLine="0"/>
              <w:rPr>
                <w:rFonts w:ascii="Tahoma" w:eastAsia="Arial Unicode MS" w:hAnsi="Tahoma" w:cs="Tahoma"/>
                <w:bCs/>
                <w:sz w:val="18"/>
                <w:szCs w:val="18"/>
                <w:lang w:eastAsia="es-ES"/>
              </w:rPr>
            </w:pPr>
            <w:r w:rsidRPr="006E7575">
              <w:rPr>
                <w:rFonts w:ascii="Tahoma" w:eastAsia="Arial Unicode MS" w:hAnsi="Tahoma" w:cs="Tahoma"/>
                <w:bCs/>
                <w:sz w:val="18"/>
                <w:szCs w:val="18"/>
                <w:lang w:eastAsia="es-ES"/>
              </w:rPr>
              <w:t>Planos Sanitarios</w:t>
            </w:r>
          </w:p>
        </w:tc>
        <w:tc>
          <w:tcPr>
            <w:tcW w:w="1559" w:type="dxa"/>
            <w:vAlign w:val="center"/>
          </w:tcPr>
          <w:p w14:paraId="74DB0725" w14:textId="01ADEF5D" w:rsidR="006E7575" w:rsidRPr="009710D3" w:rsidRDefault="006E7575"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6A90943D" w14:textId="77777777" w:rsidR="006E7575" w:rsidRDefault="006E7575"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1E7C2208" w14:textId="77777777" w:rsidR="00B923B6" w:rsidRDefault="00726A52" w:rsidP="00DF41E2">
            <w:pPr>
              <w:pStyle w:val="Default"/>
              <w:ind w:left="-142" w:right="-234"/>
              <w:jc w:val="both"/>
              <w:rPr>
                <w:rFonts w:ascii="Tahoma" w:eastAsiaTheme="minorHAnsi" w:hAnsi="Tahoma" w:cs="Tahoma"/>
                <w:color w:val="auto"/>
                <w:sz w:val="18"/>
                <w:szCs w:val="18"/>
                <w:lang w:val="es-CO" w:eastAsia="en-US"/>
              </w:rPr>
            </w:pPr>
            <w:r w:rsidRPr="00726A52">
              <w:rPr>
                <w:rFonts w:ascii="Tahoma" w:eastAsiaTheme="minorHAnsi" w:hAnsi="Tahoma" w:cs="Tahoma"/>
                <w:color w:val="auto"/>
                <w:sz w:val="18"/>
                <w:szCs w:val="18"/>
                <w:lang w:val="es-CO" w:eastAsia="en-US"/>
              </w:rPr>
              <w:t>3. Mantener actualizada la plano teca de la empresa, facilitando la consulta de información para las</w:t>
            </w:r>
            <w:r w:rsidR="00B923B6">
              <w:rPr>
                <w:rFonts w:ascii="Tahoma" w:eastAsiaTheme="minorHAnsi" w:hAnsi="Tahoma" w:cs="Tahoma"/>
                <w:color w:val="auto"/>
                <w:sz w:val="18"/>
                <w:szCs w:val="18"/>
                <w:lang w:val="es-CO" w:eastAsia="en-US"/>
              </w:rPr>
              <w:t xml:space="preserve"> disponibilidades de servicio. </w:t>
            </w:r>
          </w:p>
          <w:p w14:paraId="71F97FFA" w14:textId="77777777" w:rsidR="00B923B6" w:rsidRDefault="00B923B6" w:rsidP="00DF41E2">
            <w:pPr>
              <w:pStyle w:val="Default"/>
              <w:ind w:left="-142" w:right="-234"/>
              <w:jc w:val="both"/>
              <w:rPr>
                <w:rFonts w:ascii="Tahoma" w:eastAsiaTheme="minorHAnsi" w:hAnsi="Tahoma" w:cs="Tahoma"/>
                <w:color w:val="auto"/>
                <w:sz w:val="18"/>
                <w:szCs w:val="18"/>
                <w:lang w:val="es-CO" w:eastAsia="en-US"/>
              </w:rPr>
            </w:pPr>
          </w:p>
          <w:p w14:paraId="11AE1F43" w14:textId="1B324122" w:rsidR="00B923B6" w:rsidRPr="00B923B6" w:rsidRDefault="00B923B6" w:rsidP="00DF41E2">
            <w:pPr>
              <w:pStyle w:val="Default"/>
              <w:ind w:left="-142" w:right="-234"/>
              <w:jc w:val="both"/>
              <w:rPr>
                <w:rFonts w:ascii="Tahoma" w:eastAsiaTheme="minorHAnsi" w:hAnsi="Tahoma" w:cs="Tahoma"/>
                <w:color w:val="auto"/>
                <w:sz w:val="18"/>
                <w:szCs w:val="18"/>
                <w:lang w:val="es-CO" w:eastAsia="en-US"/>
              </w:rPr>
            </w:pPr>
            <w:r w:rsidRPr="00762220">
              <w:rPr>
                <w:rFonts w:ascii="Tahoma" w:eastAsiaTheme="minorHAnsi" w:hAnsi="Tahoma" w:cs="Tahoma"/>
                <w:color w:val="auto"/>
                <w:sz w:val="18"/>
                <w:szCs w:val="18"/>
                <w:lang w:val="es-CO" w:eastAsia="en-US"/>
              </w:rPr>
              <w:t>20. Las demás relacionadas con el propósito del cargo que no estén asignadas a otro empleo de la empresa y las generales a todos los empleos públicos relacionadas con el Modelo Integrado de Planeación y Gestión, en lo que correspond</w:t>
            </w:r>
            <w:r>
              <w:rPr>
                <w:rFonts w:ascii="Tahoma" w:eastAsiaTheme="minorHAnsi" w:hAnsi="Tahoma" w:cs="Tahoma"/>
                <w:color w:val="auto"/>
                <w:sz w:val="18"/>
                <w:szCs w:val="18"/>
                <w:lang w:val="es-CO" w:eastAsia="en-US"/>
              </w:rPr>
              <w:t>a.</w:t>
            </w:r>
          </w:p>
        </w:tc>
      </w:tr>
      <w:tr w:rsidR="006E7575" w:rsidRPr="009710D3" w14:paraId="7C2888EC" w14:textId="77777777" w:rsidTr="00726A52">
        <w:tc>
          <w:tcPr>
            <w:tcW w:w="2122" w:type="dxa"/>
            <w:vAlign w:val="center"/>
          </w:tcPr>
          <w:p w14:paraId="211B9D3F" w14:textId="3A19B3A8" w:rsidR="006E7575" w:rsidRPr="006E7575" w:rsidRDefault="006E7575"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PROGRAMAS</w:t>
            </w:r>
          </w:p>
        </w:tc>
        <w:tc>
          <w:tcPr>
            <w:tcW w:w="2268" w:type="dxa"/>
            <w:vAlign w:val="center"/>
          </w:tcPr>
          <w:p w14:paraId="3B6C45F1" w14:textId="54014EBC" w:rsidR="006E7575" w:rsidRPr="006E7575" w:rsidRDefault="006E7575" w:rsidP="00DF41E2">
            <w:pPr>
              <w:pStyle w:val="Prrafodelista"/>
              <w:numPr>
                <w:ilvl w:val="0"/>
                <w:numId w:val="90"/>
              </w:numPr>
              <w:spacing w:after="200" w:line="276" w:lineRule="auto"/>
              <w:ind w:left="-142" w:right="-234" w:firstLine="0"/>
              <w:rPr>
                <w:rFonts w:ascii="Tahoma" w:eastAsia="Arial Unicode MS" w:hAnsi="Tahoma" w:cs="Tahoma"/>
                <w:bCs/>
                <w:sz w:val="18"/>
                <w:szCs w:val="18"/>
                <w:lang w:eastAsia="es-ES"/>
              </w:rPr>
            </w:pPr>
            <w:r w:rsidRPr="006E7575">
              <w:rPr>
                <w:rFonts w:ascii="Tahoma" w:eastAsia="Arial Unicode MS" w:hAnsi="Tahoma" w:cs="Tahoma"/>
                <w:bCs/>
                <w:sz w:val="18"/>
                <w:szCs w:val="18"/>
                <w:lang w:eastAsia="es-ES"/>
              </w:rPr>
              <w:t xml:space="preserve">Programa de Uso Eficiente y Ahorro del Agua </w:t>
            </w:r>
            <w:r>
              <w:rPr>
                <w:rFonts w:ascii="Tahoma" w:eastAsia="Arial Unicode MS" w:hAnsi="Tahoma" w:cs="Tahoma"/>
                <w:bCs/>
                <w:sz w:val="18"/>
                <w:szCs w:val="18"/>
                <w:lang w:eastAsia="es-ES"/>
              </w:rPr>
              <w:t>–</w:t>
            </w:r>
            <w:r w:rsidRPr="006E7575">
              <w:rPr>
                <w:rFonts w:ascii="Tahoma" w:eastAsia="Arial Unicode MS" w:hAnsi="Tahoma" w:cs="Tahoma"/>
                <w:bCs/>
                <w:sz w:val="18"/>
                <w:szCs w:val="18"/>
                <w:lang w:eastAsia="es-ES"/>
              </w:rPr>
              <w:t xml:space="preserve"> PUEAA</w:t>
            </w:r>
          </w:p>
        </w:tc>
        <w:tc>
          <w:tcPr>
            <w:tcW w:w="1559" w:type="dxa"/>
            <w:vAlign w:val="center"/>
          </w:tcPr>
          <w:p w14:paraId="43C3F00A" w14:textId="08C48121" w:rsidR="006E7575" w:rsidRPr="009710D3" w:rsidRDefault="006E7575"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3BCD9644" w14:textId="77777777" w:rsidR="00B923B6" w:rsidRDefault="006E7575"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4EDC8008" w14:textId="590A8EAF" w:rsidR="006E7575" w:rsidRPr="00A44C4F" w:rsidRDefault="00B923B6" w:rsidP="00DF41E2">
            <w:pPr>
              <w:spacing w:after="200" w:line="276" w:lineRule="auto"/>
              <w:ind w:left="-142" w:right="-234"/>
              <w:rPr>
                <w:rFonts w:ascii="Tahoma" w:hAnsi="Tahoma" w:cs="Tahoma"/>
                <w:sz w:val="18"/>
                <w:szCs w:val="18"/>
              </w:rPr>
            </w:pPr>
            <w:r w:rsidRPr="00762220">
              <w:rPr>
                <w:rFonts w:ascii="Tahoma" w:hAnsi="Tahoma" w:cs="Tahoma"/>
                <w:sz w:val="18"/>
                <w:szCs w:val="18"/>
              </w:rPr>
              <w:t xml:space="preserve">20. Las demás relacionadas con el propósito del cargo que no estén asignadas a otro empleo de la empresa y las generales a todos los empleos públicos relacionadas con el </w:t>
            </w:r>
            <w:r w:rsidRPr="00762220">
              <w:rPr>
                <w:rFonts w:ascii="Tahoma" w:hAnsi="Tahoma" w:cs="Tahoma"/>
                <w:sz w:val="18"/>
                <w:szCs w:val="18"/>
              </w:rPr>
              <w:lastRenderedPageBreak/>
              <w:t>Modelo Integrado de Planeación y Gestión, en lo que correspond</w:t>
            </w:r>
            <w:r>
              <w:rPr>
                <w:rFonts w:ascii="Tahoma" w:hAnsi="Tahoma" w:cs="Tahoma"/>
                <w:sz w:val="18"/>
                <w:szCs w:val="18"/>
              </w:rPr>
              <w:t>a.</w:t>
            </w:r>
          </w:p>
        </w:tc>
      </w:tr>
      <w:tr w:rsidR="006E7575" w:rsidRPr="009710D3" w14:paraId="188964C7" w14:textId="77777777" w:rsidTr="00726A52">
        <w:tc>
          <w:tcPr>
            <w:tcW w:w="2122" w:type="dxa"/>
            <w:vAlign w:val="center"/>
          </w:tcPr>
          <w:p w14:paraId="568CB077" w14:textId="69EBF471" w:rsidR="006E7575" w:rsidRDefault="006E7575"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PROYECTOS</w:t>
            </w:r>
          </w:p>
        </w:tc>
        <w:tc>
          <w:tcPr>
            <w:tcW w:w="2268" w:type="dxa"/>
            <w:vAlign w:val="center"/>
          </w:tcPr>
          <w:p w14:paraId="57FA0AB4" w14:textId="2E3E8318" w:rsidR="00B05C68" w:rsidRDefault="00B05C68" w:rsidP="00DF41E2">
            <w:pPr>
              <w:pStyle w:val="Prrafodelista"/>
              <w:numPr>
                <w:ilvl w:val="0"/>
                <w:numId w:val="91"/>
              </w:numPr>
              <w:spacing w:after="200" w:line="276" w:lineRule="auto"/>
              <w:ind w:left="-142" w:right="-234" w:firstLine="0"/>
              <w:rPr>
                <w:rFonts w:ascii="Tahoma" w:eastAsia="Arial Unicode MS" w:hAnsi="Tahoma" w:cs="Tahoma"/>
                <w:bCs/>
                <w:sz w:val="18"/>
                <w:szCs w:val="18"/>
                <w:lang w:eastAsia="es-ES"/>
              </w:rPr>
            </w:pPr>
            <w:r w:rsidRPr="00B05C68">
              <w:rPr>
                <w:rFonts w:ascii="Tahoma" w:eastAsia="Arial Unicode MS" w:hAnsi="Tahoma" w:cs="Tahoma"/>
                <w:bCs/>
                <w:sz w:val="18"/>
                <w:szCs w:val="18"/>
                <w:lang w:eastAsia="es-ES"/>
              </w:rPr>
              <w:t>Banco de Programas y Proyectos de Inversión Institucional</w:t>
            </w:r>
          </w:p>
          <w:p w14:paraId="6E5A9866" w14:textId="14E28AA0" w:rsidR="006E7575" w:rsidRPr="006E7575" w:rsidRDefault="006E7575" w:rsidP="00DF41E2">
            <w:pPr>
              <w:pStyle w:val="Prrafodelista"/>
              <w:numPr>
                <w:ilvl w:val="0"/>
                <w:numId w:val="91"/>
              </w:numPr>
              <w:spacing w:after="200" w:line="276" w:lineRule="auto"/>
              <w:ind w:left="-142" w:right="-234" w:firstLine="0"/>
              <w:rPr>
                <w:rFonts w:ascii="Tahoma" w:eastAsia="Arial Unicode MS" w:hAnsi="Tahoma" w:cs="Tahoma"/>
                <w:bCs/>
                <w:sz w:val="18"/>
                <w:szCs w:val="18"/>
                <w:lang w:eastAsia="es-ES"/>
              </w:rPr>
            </w:pPr>
            <w:r w:rsidRPr="006E7575">
              <w:rPr>
                <w:rFonts w:ascii="Tahoma" w:eastAsia="Arial Unicode MS" w:hAnsi="Tahoma" w:cs="Tahoma"/>
                <w:bCs/>
                <w:sz w:val="18"/>
                <w:szCs w:val="18"/>
                <w:lang w:eastAsia="es-ES"/>
              </w:rPr>
              <w:t>Proyectos de Inversión de Estructura Tarifaria</w:t>
            </w:r>
          </w:p>
        </w:tc>
        <w:tc>
          <w:tcPr>
            <w:tcW w:w="1559" w:type="dxa"/>
            <w:vAlign w:val="center"/>
          </w:tcPr>
          <w:p w14:paraId="249572B9" w14:textId="759A8742" w:rsidR="006E7575" w:rsidRPr="009710D3" w:rsidRDefault="006E7575"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0DCDA5E9" w14:textId="77777777" w:rsidR="006E7575" w:rsidRDefault="006E7575"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394CCA23" w14:textId="77777777" w:rsidR="00B923B6" w:rsidRDefault="00B923B6" w:rsidP="00DF41E2">
            <w:pPr>
              <w:pStyle w:val="Default"/>
              <w:ind w:left="-142" w:right="-234"/>
              <w:jc w:val="both"/>
              <w:rPr>
                <w:rFonts w:ascii="Tahoma" w:eastAsiaTheme="minorHAnsi" w:hAnsi="Tahoma" w:cs="Tahoma"/>
                <w:color w:val="auto"/>
                <w:sz w:val="18"/>
                <w:szCs w:val="18"/>
                <w:lang w:val="es-CO" w:eastAsia="en-US"/>
              </w:rPr>
            </w:pPr>
            <w:r w:rsidRPr="00B923B6">
              <w:rPr>
                <w:rFonts w:ascii="Tahoma" w:eastAsiaTheme="minorHAnsi" w:hAnsi="Tahoma" w:cs="Tahoma"/>
                <w:color w:val="auto"/>
                <w:sz w:val="18"/>
                <w:szCs w:val="18"/>
                <w:lang w:val="es-CO" w:eastAsia="en-US"/>
              </w:rPr>
              <w:t xml:space="preserve">4. Realizar el seguimiento y control al cumplimiento del Programa de Uso Eficiente y Ahorro del Agua con el fin de presentar los informes correspondientes, así como su respectiva actualización o formulación cuando sea </w:t>
            </w:r>
            <w:r>
              <w:rPr>
                <w:rFonts w:ascii="Tahoma" w:eastAsiaTheme="minorHAnsi" w:hAnsi="Tahoma" w:cs="Tahoma"/>
                <w:color w:val="auto"/>
                <w:sz w:val="18"/>
                <w:szCs w:val="18"/>
                <w:lang w:val="es-CO" w:eastAsia="en-US"/>
              </w:rPr>
              <w:t xml:space="preserve">requerida. </w:t>
            </w:r>
          </w:p>
          <w:p w14:paraId="048C0CF1" w14:textId="77777777" w:rsidR="00B923B6" w:rsidRDefault="00B923B6" w:rsidP="00DF41E2">
            <w:pPr>
              <w:pStyle w:val="Default"/>
              <w:ind w:left="-142" w:right="-234"/>
              <w:jc w:val="both"/>
              <w:rPr>
                <w:rFonts w:ascii="Tahoma" w:eastAsiaTheme="minorHAnsi" w:hAnsi="Tahoma" w:cs="Tahoma"/>
                <w:color w:val="auto"/>
                <w:sz w:val="18"/>
                <w:szCs w:val="18"/>
                <w:lang w:val="es-CO" w:eastAsia="en-US"/>
              </w:rPr>
            </w:pPr>
          </w:p>
          <w:p w14:paraId="145EEBD1" w14:textId="51F37994" w:rsidR="006E7575" w:rsidRPr="00B923B6" w:rsidRDefault="00B923B6" w:rsidP="00DF41E2">
            <w:pPr>
              <w:pStyle w:val="Default"/>
              <w:ind w:left="-142" w:right="-234"/>
              <w:jc w:val="both"/>
              <w:rPr>
                <w:rFonts w:ascii="Tahoma" w:eastAsiaTheme="minorHAnsi" w:hAnsi="Tahoma" w:cs="Tahoma"/>
                <w:color w:val="auto"/>
                <w:sz w:val="18"/>
                <w:szCs w:val="18"/>
                <w:lang w:val="es-CO" w:eastAsia="en-US"/>
              </w:rPr>
            </w:pPr>
            <w:r w:rsidRPr="00762220">
              <w:rPr>
                <w:rFonts w:ascii="Tahoma" w:eastAsiaTheme="minorHAnsi" w:hAnsi="Tahoma" w:cs="Tahoma"/>
                <w:color w:val="auto"/>
                <w:sz w:val="18"/>
                <w:szCs w:val="18"/>
                <w:lang w:val="es-CO" w:eastAsia="en-US"/>
              </w:rPr>
              <w:t>20. Las demás relacionadas con el propósito del cargo que no estén asignadas a otro empleo de la empresa y las generales a todos los empleos públicos relacionadas con el Modelo Integrado de Planeación y Gestión, en lo que correspond</w:t>
            </w:r>
            <w:r>
              <w:rPr>
                <w:rFonts w:ascii="Tahoma" w:eastAsiaTheme="minorHAnsi" w:hAnsi="Tahoma" w:cs="Tahoma"/>
                <w:color w:val="auto"/>
                <w:sz w:val="18"/>
                <w:szCs w:val="18"/>
                <w:lang w:val="es-CO" w:eastAsia="en-US"/>
              </w:rPr>
              <w:t>a.</w:t>
            </w:r>
          </w:p>
        </w:tc>
      </w:tr>
    </w:tbl>
    <w:p w14:paraId="509B5B7A" w14:textId="77777777" w:rsidR="00C50018" w:rsidRDefault="00C50018" w:rsidP="00DF41E2">
      <w:pPr>
        <w:tabs>
          <w:tab w:val="left" w:pos="2445"/>
        </w:tabs>
        <w:spacing w:after="200" w:line="276" w:lineRule="auto"/>
        <w:ind w:left="-142" w:right="-234"/>
        <w:rPr>
          <w:rFonts w:ascii="Tahoma" w:eastAsia="Arial Unicode MS" w:hAnsi="Tahoma" w:cs="Tahoma"/>
          <w:b/>
          <w:bCs/>
          <w:sz w:val="22"/>
          <w:szCs w:val="22"/>
          <w:lang w:eastAsia="es-ES"/>
        </w:rPr>
      </w:pPr>
    </w:p>
    <w:p w14:paraId="1381E93D" w14:textId="77777777" w:rsidR="00B65266" w:rsidRDefault="00B65266" w:rsidP="00DF41E2">
      <w:pPr>
        <w:tabs>
          <w:tab w:val="left" w:pos="2445"/>
        </w:tabs>
        <w:spacing w:after="200" w:line="276" w:lineRule="auto"/>
        <w:ind w:left="-142" w:right="-234"/>
        <w:rPr>
          <w:rFonts w:ascii="Tahoma" w:eastAsia="Arial Unicode MS" w:hAnsi="Tahoma" w:cs="Tahoma"/>
          <w:b/>
          <w:bCs/>
          <w:sz w:val="22"/>
          <w:szCs w:val="22"/>
          <w:lang w:eastAsia="es-ES"/>
        </w:rPr>
      </w:pPr>
    </w:p>
    <w:p w14:paraId="79DD75AA" w14:textId="77777777" w:rsidR="00B65266" w:rsidRDefault="00B65266" w:rsidP="00DF41E2">
      <w:pPr>
        <w:tabs>
          <w:tab w:val="left" w:pos="2445"/>
        </w:tabs>
        <w:spacing w:after="200" w:line="276" w:lineRule="auto"/>
        <w:ind w:left="-142" w:right="-234"/>
        <w:rPr>
          <w:rFonts w:ascii="Tahoma" w:eastAsia="Arial Unicode MS" w:hAnsi="Tahoma" w:cs="Tahoma"/>
          <w:b/>
          <w:bCs/>
          <w:sz w:val="22"/>
          <w:szCs w:val="22"/>
          <w:lang w:eastAsia="es-ES"/>
        </w:rPr>
      </w:pPr>
    </w:p>
    <w:p w14:paraId="5EB4A464" w14:textId="027C84F8" w:rsidR="00A87FFB" w:rsidRDefault="00A87FFB" w:rsidP="00DF41E2">
      <w:pPr>
        <w:tabs>
          <w:tab w:val="left" w:pos="2445"/>
        </w:tabs>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b/>
          <w:bCs/>
          <w:sz w:val="22"/>
          <w:szCs w:val="22"/>
          <w:lang w:eastAsia="es-ES"/>
        </w:rPr>
        <w:t>UNIDAD ADMINISTRATIVA – LABORATORIO DE ENSAYO Y CALIDAD DEL AGUA (153)</w:t>
      </w:r>
    </w:p>
    <w:tbl>
      <w:tblPr>
        <w:tblStyle w:val="Tablaconcuadrcula"/>
        <w:tblW w:w="0" w:type="auto"/>
        <w:tblLayout w:type="fixed"/>
        <w:tblLook w:val="04A0" w:firstRow="1" w:lastRow="0" w:firstColumn="1" w:lastColumn="0" w:noHBand="0" w:noVBand="1"/>
      </w:tblPr>
      <w:tblGrid>
        <w:gridCol w:w="2122"/>
        <w:gridCol w:w="2268"/>
        <w:gridCol w:w="1559"/>
        <w:gridCol w:w="2879"/>
      </w:tblGrid>
      <w:tr w:rsidR="00C50018" w:rsidRPr="009710D3" w14:paraId="0D395BD6" w14:textId="77777777" w:rsidTr="00A87FFB">
        <w:tc>
          <w:tcPr>
            <w:tcW w:w="2122" w:type="dxa"/>
            <w:vAlign w:val="center"/>
          </w:tcPr>
          <w:p w14:paraId="7A39292D"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SERIE DOCUMENTAL</w:t>
            </w:r>
          </w:p>
        </w:tc>
        <w:tc>
          <w:tcPr>
            <w:tcW w:w="2268" w:type="dxa"/>
            <w:vAlign w:val="center"/>
          </w:tcPr>
          <w:p w14:paraId="7DED9682"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SUBSERIE DOCUMENTAL</w:t>
            </w:r>
          </w:p>
        </w:tc>
        <w:tc>
          <w:tcPr>
            <w:tcW w:w="1559" w:type="dxa"/>
            <w:vAlign w:val="center"/>
          </w:tcPr>
          <w:p w14:paraId="1EB40079"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TIPOLOGIA DOCUMENTAL</w:t>
            </w:r>
          </w:p>
        </w:tc>
        <w:tc>
          <w:tcPr>
            <w:tcW w:w="2879" w:type="dxa"/>
            <w:vAlign w:val="center"/>
          </w:tcPr>
          <w:p w14:paraId="7A82F68C"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JUSTIFICACIÓN</w:t>
            </w:r>
          </w:p>
        </w:tc>
      </w:tr>
      <w:tr w:rsidR="00B923B6" w:rsidRPr="009710D3" w14:paraId="5F8F93D0" w14:textId="77777777" w:rsidTr="00A87FFB">
        <w:tc>
          <w:tcPr>
            <w:tcW w:w="2122" w:type="dxa"/>
            <w:vAlign w:val="center"/>
          </w:tcPr>
          <w:p w14:paraId="13E59E1C" w14:textId="1461AA93" w:rsidR="00B923B6" w:rsidRPr="009710D3" w:rsidRDefault="00B046EB"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ACTAS</w:t>
            </w:r>
          </w:p>
        </w:tc>
        <w:tc>
          <w:tcPr>
            <w:tcW w:w="2268" w:type="dxa"/>
            <w:vAlign w:val="center"/>
          </w:tcPr>
          <w:p w14:paraId="6AEF450D" w14:textId="62FCD720" w:rsidR="00B923B6" w:rsidRPr="00B046EB" w:rsidRDefault="00B046EB" w:rsidP="00DF41E2">
            <w:pPr>
              <w:pStyle w:val="Prrafodelista"/>
              <w:numPr>
                <w:ilvl w:val="0"/>
                <w:numId w:val="92"/>
              </w:numPr>
              <w:spacing w:after="200" w:line="276" w:lineRule="auto"/>
              <w:ind w:left="-142" w:right="-234" w:firstLine="0"/>
              <w:rPr>
                <w:rFonts w:ascii="Tahoma" w:eastAsia="Arial Unicode MS" w:hAnsi="Tahoma" w:cs="Tahoma"/>
                <w:bCs/>
                <w:sz w:val="18"/>
                <w:szCs w:val="18"/>
                <w:lang w:eastAsia="es-ES"/>
              </w:rPr>
            </w:pPr>
            <w:r w:rsidRPr="00B046EB">
              <w:rPr>
                <w:rFonts w:ascii="Tahoma" w:eastAsia="Arial Unicode MS" w:hAnsi="Tahoma" w:cs="Tahoma"/>
                <w:bCs/>
                <w:sz w:val="18"/>
                <w:szCs w:val="18"/>
                <w:lang w:eastAsia="es-ES"/>
              </w:rPr>
              <w:t>Actas de Reunión</w:t>
            </w:r>
          </w:p>
        </w:tc>
        <w:tc>
          <w:tcPr>
            <w:tcW w:w="1559" w:type="dxa"/>
            <w:vAlign w:val="center"/>
          </w:tcPr>
          <w:p w14:paraId="7838FC5B" w14:textId="1F1B9275" w:rsidR="00B923B6" w:rsidRPr="00B923B6" w:rsidRDefault="00B046EB" w:rsidP="00DF41E2">
            <w:pPr>
              <w:spacing w:after="200" w:line="276" w:lineRule="auto"/>
              <w:ind w:left="-142" w:right="-234"/>
              <w:rPr>
                <w:rFonts w:ascii="Tahoma" w:eastAsia="Arial Unicode MS" w:hAnsi="Tahoma" w:cs="Tahoma"/>
                <w:bCs/>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6EEC198C" w14:textId="098D63C0" w:rsidR="00182C8A" w:rsidRDefault="00B046EB" w:rsidP="00DF41E2">
            <w:pPr>
              <w:spacing w:after="200" w:line="276" w:lineRule="auto"/>
              <w:ind w:left="-142" w:right="-234"/>
              <w:rPr>
                <w:rFonts w:ascii="Tahoma" w:hAnsi="Tahoma" w:cs="Tahoma"/>
                <w:sz w:val="18"/>
                <w:szCs w:val="18"/>
              </w:rPr>
            </w:pPr>
            <w:r w:rsidRPr="00A44C4F">
              <w:rPr>
                <w:rFonts w:ascii="Tahoma" w:hAnsi="Tahoma" w:cs="Tahoma"/>
                <w:sz w:val="18"/>
                <w:szCs w:val="18"/>
              </w:rPr>
              <w:t xml:space="preserve">Resolución 010 del 10 de enero de 2023 por medio de la cual se modifica la resolución no. 1003 de 2020 y se actualiza el manual específico de funciones y competencias laborales de </w:t>
            </w:r>
            <w:r w:rsidRPr="00A44C4F">
              <w:rPr>
                <w:rFonts w:ascii="Tahoma" w:hAnsi="Tahoma" w:cs="Tahoma"/>
                <w:sz w:val="18"/>
                <w:szCs w:val="18"/>
              </w:rPr>
              <w:lastRenderedPageBreak/>
              <w:t>la planta de empleos de EMPRESAS PÚBLICAS DEL QUINDÍO S.A. ESP</w:t>
            </w:r>
          </w:p>
          <w:p w14:paraId="3D3619FB" w14:textId="729CF037" w:rsidR="006629AB" w:rsidRPr="00B923B6" w:rsidRDefault="00182C8A" w:rsidP="00DF41E2">
            <w:pPr>
              <w:pStyle w:val="Default"/>
              <w:ind w:left="-142" w:right="-234"/>
              <w:jc w:val="both"/>
              <w:rPr>
                <w:rFonts w:ascii="Tahoma" w:eastAsia="Arial Unicode MS" w:hAnsi="Tahoma" w:cs="Tahoma"/>
                <w:bCs/>
                <w:sz w:val="18"/>
                <w:szCs w:val="18"/>
              </w:rPr>
            </w:pPr>
            <w:r w:rsidRPr="00A53781">
              <w:rPr>
                <w:rFonts w:ascii="Tahoma" w:eastAsiaTheme="minorHAnsi" w:hAnsi="Tahoma" w:cs="Tahoma"/>
                <w:color w:val="auto"/>
                <w:sz w:val="18"/>
                <w:szCs w:val="18"/>
                <w:lang w:val="es-CO" w:eastAsia="en-US"/>
              </w:rPr>
              <w:t>13. Las demás relacionadas con el propósito del cargo que no estén asignadas a otro empleo directivo de la empresa y las generales a todos los empleos públicos relacionadas con el Modelo Integrado de Planeación y G</w:t>
            </w:r>
            <w:r>
              <w:rPr>
                <w:rFonts w:ascii="Tahoma" w:eastAsiaTheme="minorHAnsi" w:hAnsi="Tahoma" w:cs="Tahoma"/>
                <w:color w:val="auto"/>
                <w:sz w:val="18"/>
                <w:szCs w:val="18"/>
                <w:lang w:val="es-CO" w:eastAsia="en-US"/>
              </w:rPr>
              <w:t>estión, en lo que corresponda.</w:t>
            </w:r>
          </w:p>
        </w:tc>
      </w:tr>
      <w:tr w:rsidR="006629AB" w:rsidRPr="009710D3" w14:paraId="2381A62F" w14:textId="77777777" w:rsidTr="00A87FFB">
        <w:tc>
          <w:tcPr>
            <w:tcW w:w="2122" w:type="dxa"/>
            <w:vAlign w:val="center"/>
          </w:tcPr>
          <w:p w14:paraId="19EAF7B5" w14:textId="17D8B032" w:rsidR="006629AB" w:rsidRDefault="006629AB"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DERECHOS DE PETICIÓN</w:t>
            </w:r>
          </w:p>
        </w:tc>
        <w:tc>
          <w:tcPr>
            <w:tcW w:w="2268" w:type="dxa"/>
            <w:vAlign w:val="center"/>
          </w:tcPr>
          <w:p w14:paraId="662D926C" w14:textId="77777777" w:rsidR="006629AB" w:rsidRPr="00B046EB" w:rsidRDefault="006629AB" w:rsidP="00DF41E2">
            <w:pPr>
              <w:spacing w:after="200" w:line="276" w:lineRule="auto"/>
              <w:ind w:left="-142" w:right="-234"/>
              <w:rPr>
                <w:rFonts w:ascii="Tahoma" w:eastAsia="Arial Unicode MS" w:hAnsi="Tahoma" w:cs="Tahoma"/>
                <w:bCs/>
                <w:sz w:val="18"/>
                <w:szCs w:val="18"/>
                <w:lang w:eastAsia="es-ES"/>
              </w:rPr>
            </w:pPr>
          </w:p>
        </w:tc>
        <w:tc>
          <w:tcPr>
            <w:tcW w:w="1559" w:type="dxa"/>
            <w:vAlign w:val="center"/>
          </w:tcPr>
          <w:p w14:paraId="7D5737DC" w14:textId="1D23CA66" w:rsidR="006629AB" w:rsidRPr="00E03AB2" w:rsidRDefault="006629AB"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089C6152" w14:textId="77777777" w:rsidR="0049062E" w:rsidRDefault="0049062E"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Constitución política de Colombia de 1991, Artículo 23. </w:t>
            </w:r>
          </w:p>
          <w:p w14:paraId="724E4EB8" w14:textId="77777777" w:rsidR="0049062E" w:rsidRDefault="0049062E" w:rsidP="00DF41E2">
            <w:pPr>
              <w:spacing w:after="200" w:line="276" w:lineRule="auto"/>
              <w:ind w:left="-142" w:right="-234"/>
              <w:rPr>
                <w:rFonts w:ascii="Tahoma" w:hAnsi="Tahoma" w:cs="Tahoma"/>
                <w:sz w:val="18"/>
                <w:szCs w:val="18"/>
              </w:rPr>
            </w:pPr>
            <w:r w:rsidRPr="00643FEC">
              <w:rPr>
                <w:rFonts w:ascii="Tahoma" w:hAnsi="Tahoma" w:cs="Tahoma"/>
                <w:sz w:val="18"/>
                <w:szCs w:val="18"/>
              </w:rPr>
              <w:t>Ley 1755 de 2015 “Por medio de la cual se regula el Derecho Fundamental de Petición y se sustituye un título del Código de Procedimiento Administrativo y de lo Contencioso Administrativo”</w:t>
            </w:r>
          </w:p>
          <w:p w14:paraId="01185BFD" w14:textId="77777777" w:rsidR="006629AB" w:rsidRDefault="006629AB"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1606F214" w14:textId="764379B5" w:rsidR="006629AB" w:rsidRPr="006629AB" w:rsidRDefault="006629AB" w:rsidP="00DF41E2">
            <w:pPr>
              <w:pStyle w:val="Default"/>
              <w:ind w:left="-142" w:right="-234"/>
              <w:jc w:val="both"/>
              <w:rPr>
                <w:sz w:val="22"/>
                <w:szCs w:val="22"/>
              </w:rPr>
            </w:pPr>
            <w:r w:rsidRPr="006629AB">
              <w:rPr>
                <w:rFonts w:ascii="Tahoma" w:eastAsiaTheme="minorHAnsi" w:hAnsi="Tahoma" w:cs="Tahoma"/>
                <w:color w:val="auto"/>
                <w:sz w:val="18"/>
                <w:szCs w:val="18"/>
                <w:lang w:val="es-CO" w:eastAsia="en-US"/>
              </w:rPr>
              <w:t xml:space="preserve">7. Atender, tramitar y responder las peticiones o reclamos y recursos verbales o escritos que presenten los usuarios y suscriptores potenciales, atendiendo dentro de los términos para resolver las distintas modalidades de peticiones y recursos. </w:t>
            </w:r>
          </w:p>
        </w:tc>
      </w:tr>
      <w:tr w:rsidR="006629AB" w:rsidRPr="009710D3" w14:paraId="1BA9E0E6" w14:textId="77777777" w:rsidTr="00A87FFB">
        <w:tc>
          <w:tcPr>
            <w:tcW w:w="2122" w:type="dxa"/>
            <w:vAlign w:val="center"/>
          </w:tcPr>
          <w:p w14:paraId="545C909B" w14:textId="3EA3FFF5" w:rsidR="006629AB" w:rsidRDefault="006629AB" w:rsidP="00DF41E2">
            <w:pPr>
              <w:spacing w:after="200" w:line="276" w:lineRule="auto"/>
              <w:ind w:left="-142" w:right="-234"/>
              <w:rPr>
                <w:rFonts w:ascii="Tahoma" w:eastAsia="Arial Unicode MS" w:hAnsi="Tahoma" w:cs="Tahoma"/>
                <w:b/>
                <w:bCs/>
                <w:sz w:val="18"/>
                <w:szCs w:val="18"/>
                <w:lang w:eastAsia="es-ES"/>
              </w:rPr>
            </w:pPr>
            <w:r w:rsidRPr="00B046EB">
              <w:rPr>
                <w:rFonts w:ascii="Tahoma" w:eastAsia="Arial Unicode MS" w:hAnsi="Tahoma" w:cs="Tahoma"/>
                <w:b/>
                <w:bCs/>
                <w:sz w:val="18"/>
                <w:szCs w:val="18"/>
                <w:lang w:eastAsia="es-ES"/>
              </w:rPr>
              <w:t>HOJAS DE VIDA DE EQUIPOS</w:t>
            </w:r>
          </w:p>
        </w:tc>
        <w:tc>
          <w:tcPr>
            <w:tcW w:w="2268" w:type="dxa"/>
            <w:vAlign w:val="center"/>
          </w:tcPr>
          <w:p w14:paraId="7E246472" w14:textId="77777777" w:rsidR="006629AB" w:rsidRPr="00B046EB" w:rsidRDefault="006629AB" w:rsidP="00DF41E2">
            <w:pPr>
              <w:spacing w:after="200" w:line="276" w:lineRule="auto"/>
              <w:ind w:left="-142" w:right="-234"/>
              <w:rPr>
                <w:rFonts w:ascii="Tahoma" w:eastAsia="Arial Unicode MS" w:hAnsi="Tahoma" w:cs="Tahoma"/>
                <w:bCs/>
                <w:sz w:val="18"/>
                <w:szCs w:val="18"/>
                <w:lang w:eastAsia="es-ES"/>
              </w:rPr>
            </w:pPr>
          </w:p>
        </w:tc>
        <w:tc>
          <w:tcPr>
            <w:tcW w:w="1559" w:type="dxa"/>
            <w:vAlign w:val="center"/>
          </w:tcPr>
          <w:p w14:paraId="552E56F5" w14:textId="1E8D9D7A" w:rsidR="006629AB" w:rsidRPr="00E03AB2" w:rsidRDefault="006629AB"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721C9E45" w14:textId="4EF0BE3E" w:rsidR="00182C8A" w:rsidRDefault="006629AB"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DCAE46B" w14:textId="63E1857E" w:rsidR="006629AB" w:rsidRPr="00182C8A" w:rsidRDefault="00182C8A" w:rsidP="00DF41E2">
            <w:pPr>
              <w:pStyle w:val="Default"/>
              <w:ind w:left="-142" w:right="-234"/>
              <w:jc w:val="both"/>
              <w:rPr>
                <w:rFonts w:ascii="Tahoma" w:eastAsiaTheme="minorHAnsi" w:hAnsi="Tahoma" w:cs="Tahoma"/>
                <w:color w:val="auto"/>
                <w:sz w:val="18"/>
                <w:szCs w:val="18"/>
                <w:lang w:val="es-CO" w:eastAsia="en-US"/>
              </w:rPr>
            </w:pPr>
            <w:r w:rsidRPr="00A53781">
              <w:rPr>
                <w:rFonts w:ascii="Tahoma" w:eastAsiaTheme="minorHAnsi" w:hAnsi="Tahoma" w:cs="Tahoma"/>
                <w:color w:val="auto"/>
                <w:sz w:val="18"/>
                <w:szCs w:val="18"/>
                <w:lang w:val="es-CO" w:eastAsia="en-US"/>
              </w:rPr>
              <w:lastRenderedPageBreak/>
              <w:t>13. Las demás relacionadas con el propósito del cargo que no estén asignadas a otro empleo directivo de la empresa y las generales a todos los empleos públicos relacionadas con el Modelo Integrado de Planeación y G</w:t>
            </w:r>
            <w:r>
              <w:rPr>
                <w:rFonts w:ascii="Tahoma" w:eastAsiaTheme="minorHAnsi" w:hAnsi="Tahoma" w:cs="Tahoma"/>
                <w:color w:val="auto"/>
                <w:sz w:val="18"/>
                <w:szCs w:val="18"/>
                <w:lang w:val="es-CO" w:eastAsia="en-US"/>
              </w:rPr>
              <w:t>estión, en lo que corresponda.</w:t>
            </w:r>
          </w:p>
        </w:tc>
      </w:tr>
      <w:tr w:rsidR="006629AB" w:rsidRPr="009710D3" w14:paraId="17ABF57F" w14:textId="77777777" w:rsidTr="00A87FFB">
        <w:tc>
          <w:tcPr>
            <w:tcW w:w="2122" w:type="dxa"/>
            <w:vAlign w:val="center"/>
          </w:tcPr>
          <w:p w14:paraId="08E1205B" w14:textId="5336A31E" w:rsidR="006629AB" w:rsidRPr="00B046EB" w:rsidRDefault="006629AB"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INFORMES</w:t>
            </w:r>
          </w:p>
        </w:tc>
        <w:tc>
          <w:tcPr>
            <w:tcW w:w="2268" w:type="dxa"/>
            <w:vAlign w:val="center"/>
          </w:tcPr>
          <w:p w14:paraId="264A707E" w14:textId="77777777" w:rsidR="006629AB" w:rsidRDefault="006629AB" w:rsidP="00DF41E2">
            <w:pPr>
              <w:pStyle w:val="Prrafodelista"/>
              <w:numPr>
                <w:ilvl w:val="0"/>
                <w:numId w:val="93"/>
              </w:numPr>
              <w:spacing w:after="200" w:line="276" w:lineRule="auto"/>
              <w:ind w:left="-142" w:right="-234" w:firstLine="0"/>
              <w:rPr>
                <w:rFonts w:ascii="Tahoma" w:eastAsia="Arial Unicode MS" w:hAnsi="Tahoma" w:cs="Tahoma"/>
                <w:bCs/>
                <w:sz w:val="18"/>
                <w:szCs w:val="18"/>
                <w:lang w:eastAsia="es-ES"/>
              </w:rPr>
            </w:pPr>
            <w:r w:rsidRPr="00B046EB">
              <w:rPr>
                <w:rFonts w:ascii="Tahoma" w:eastAsia="Arial Unicode MS" w:hAnsi="Tahoma" w:cs="Tahoma"/>
                <w:bCs/>
                <w:sz w:val="18"/>
                <w:szCs w:val="18"/>
                <w:lang w:eastAsia="es-ES"/>
              </w:rPr>
              <w:t>Informes de Análisis de la Calidad del Agua</w:t>
            </w:r>
          </w:p>
          <w:p w14:paraId="0AE9215E" w14:textId="6C750779" w:rsidR="006629AB" w:rsidRPr="00B05C68" w:rsidRDefault="006629AB" w:rsidP="00DF41E2">
            <w:pPr>
              <w:pStyle w:val="Prrafodelista"/>
              <w:numPr>
                <w:ilvl w:val="0"/>
                <w:numId w:val="93"/>
              </w:numPr>
              <w:spacing w:after="200" w:line="276" w:lineRule="auto"/>
              <w:ind w:left="-142" w:right="-234" w:firstLine="0"/>
              <w:rPr>
                <w:rFonts w:ascii="Tahoma" w:eastAsia="Arial Unicode MS" w:hAnsi="Tahoma" w:cs="Tahoma"/>
                <w:bCs/>
                <w:sz w:val="18"/>
                <w:szCs w:val="18"/>
                <w:lang w:eastAsia="es-ES"/>
              </w:rPr>
            </w:pPr>
            <w:r w:rsidRPr="00B046EB">
              <w:rPr>
                <w:rFonts w:ascii="Tahoma" w:eastAsia="Arial Unicode MS" w:hAnsi="Tahoma" w:cs="Tahoma"/>
                <w:bCs/>
                <w:sz w:val="18"/>
                <w:szCs w:val="18"/>
                <w:lang w:eastAsia="es-ES"/>
              </w:rPr>
              <w:t>Informe de Ensayos</w:t>
            </w:r>
          </w:p>
          <w:p w14:paraId="60AC9ACD" w14:textId="77777777" w:rsidR="006629AB" w:rsidRDefault="006629AB" w:rsidP="00DF41E2">
            <w:pPr>
              <w:pStyle w:val="Prrafodelista"/>
              <w:numPr>
                <w:ilvl w:val="0"/>
                <w:numId w:val="93"/>
              </w:numPr>
              <w:spacing w:after="200" w:line="276" w:lineRule="auto"/>
              <w:ind w:left="-142" w:right="-234" w:firstLine="0"/>
              <w:rPr>
                <w:rFonts w:ascii="Tahoma" w:eastAsia="Arial Unicode MS" w:hAnsi="Tahoma" w:cs="Tahoma"/>
                <w:bCs/>
                <w:sz w:val="18"/>
                <w:szCs w:val="18"/>
                <w:lang w:eastAsia="es-ES"/>
              </w:rPr>
            </w:pPr>
            <w:r w:rsidRPr="00B046EB">
              <w:rPr>
                <w:rFonts w:ascii="Tahoma" w:eastAsia="Arial Unicode MS" w:hAnsi="Tahoma" w:cs="Tahoma"/>
                <w:bCs/>
                <w:sz w:val="18"/>
                <w:szCs w:val="18"/>
                <w:lang w:eastAsia="es-ES"/>
              </w:rPr>
              <w:t>In</w:t>
            </w:r>
            <w:r>
              <w:rPr>
                <w:rFonts w:ascii="Tahoma" w:eastAsia="Arial Unicode MS" w:hAnsi="Tahoma" w:cs="Tahoma"/>
                <w:bCs/>
                <w:sz w:val="18"/>
                <w:szCs w:val="18"/>
                <w:lang w:eastAsia="es-ES"/>
              </w:rPr>
              <w:t>forme de Verificación de Métodos</w:t>
            </w:r>
          </w:p>
          <w:p w14:paraId="3FA2F6FC" w14:textId="4EBFA619" w:rsidR="00B05C68" w:rsidRPr="00B046EB" w:rsidRDefault="00B05C68" w:rsidP="00DF41E2">
            <w:pPr>
              <w:pStyle w:val="Prrafodelista"/>
              <w:numPr>
                <w:ilvl w:val="0"/>
                <w:numId w:val="93"/>
              </w:numPr>
              <w:spacing w:after="200" w:line="276" w:lineRule="auto"/>
              <w:ind w:left="-142" w:right="-234" w:firstLine="0"/>
              <w:rPr>
                <w:rFonts w:ascii="Tahoma" w:eastAsia="Arial Unicode MS" w:hAnsi="Tahoma" w:cs="Tahoma"/>
                <w:bCs/>
                <w:sz w:val="18"/>
                <w:szCs w:val="18"/>
                <w:lang w:eastAsia="es-ES"/>
              </w:rPr>
            </w:pPr>
            <w:r>
              <w:rPr>
                <w:rFonts w:ascii="Tahoma" w:eastAsia="Arial Unicode MS" w:hAnsi="Tahoma" w:cs="Tahoma"/>
                <w:bCs/>
                <w:sz w:val="18"/>
                <w:szCs w:val="18"/>
                <w:lang w:eastAsia="es-ES"/>
              </w:rPr>
              <w:t>Informe Mapa de Riesgos</w:t>
            </w:r>
          </w:p>
        </w:tc>
        <w:tc>
          <w:tcPr>
            <w:tcW w:w="1559" w:type="dxa"/>
            <w:vAlign w:val="center"/>
          </w:tcPr>
          <w:p w14:paraId="69E9F6AA" w14:textId="3F76B8DD" w:rsidR="006629AB" w:rsidRPr="00E03AB2" w:rsidRDefault="006629AB"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4764C55F" w14:textId="77777777" w:rsidR="006629AB" w:rsidRDefault="006629AB"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w:t>
            </w:r>
            <w:r w:rsidR="00182C8A">
              <w:rPr>
                <w:rFonts w:ascii="Tahoma" w:hAnsi="Tahoma" w:cs="Tahoma"/>
                <w:sz w:val="18"/>
                <w:szCs w:val="18"/>
              </w:rPr>
              <w:t>AS PÚBLICAS DEL QUINDÍO S.A. ESP</w:t>
            </w:r>
          </w:p>
          <w:p w14:paraId="0965E63D" w14:textId="77777777" w:rsidR="00182C8A" w:rsidRDefault="00182C8A" w:rsidP="00DF41E2">
            <w:pPr>
              <w:pStyle w:val="Default"/>
              <w:ind w:left="-142" w:right="-234"/>
              <w:jc w:val="both"/>
              <w:rPr>
                <w:rFonts w:ascii="Tahoma" w:eastAsiaTheme="minorHAnsi" w:hAnsi="Tahoma" w:cs="Tahoma"/>
                <w:color w:val="auto"/>
                <w:sz w:val="18"/>
                <w:szCs w:val="18"/>
                <w:lang w:val="es-CO" w:eastAsia="en-US"/>
              </w:rPr>
            </w:pPr>
            <w:r w:rsidRPr="00A53781">
              <w:rPr>
                <w:rFonts w:ascii="Tahoma" w:eastAsiaTheme="minorHAnsi" w:hAnsi="Tahoma" w:cs="Tahoma"/>
                <w:color w:val="auto"/>
                <w:sz w:val="18"/>
                <w:szCs w:val="18"/>
                <w:lang w:val="es-CO" w:eastAsia="en-US"/>
              </w:rPr>
              <w:t>12. Las demás responsabilidades y autoridades definidas para el rol asignado por el sistema de gestión del laboratorio bajo ISO/IEC 17025:2017 en el anexo 1 del manual de calidad del laboratorio de ensa</w:t>
            </w:r>
            <w:r>
              <w:rPr>
                <w:rFonts w:ascii="Tahoma" w:eastAsiaTheme="minorHAnsi" w:hAnsi="Tahoma" w:cs="Tahoma"/>
                <w:color w:val="auto"/>
                <w:sz w:val="18"/>
                <w:szCs w:val="18"/>
                <w:lang w:val="es-CO" w:eastAsia="en-US"/>
              </w:rPr>
              <w:t>yo y calidad de agua LCA-M-01.</w:t>
            </w:r>
          </w:p>
          <w:p w14:paraId="6754DE4C" w14:textId="77777777" w:rsidR="00182C8A" w:rsidRDefault="00182C8A" w:rsidP="00DF41E2">
            <w:pPr>
              <w:pStyle w:val="Default"/>
              <w:ind w:left="-142" w:right="-234"/>
              <w:jc w:val="both"/>
              <w:rPr>
                <w:rFonts w:ascii="Tahoma" w:eastAsiaTheme="minorHAnsi" w:hAnsi="Tahoma" w:cs="Tahoma"/>
                <w:color w:val="auto"/>
                <w:sz w:val="18"/>
                <w:szCs w:val="18"/>
                <w:lang w:val="es-CO" w:eastAsia="en-US"/>
              </w:rPr>
            </w:pPr>
          </w:p>
          <w:p w14:paraId="4FA8BEC9" w14:textId="45D4A25F" w:rsidR="00182C8A" w:rsidRPr="00182C8A" w:rsidRDefault="00182C8A" w:rsidP="00DF41E2">
            <w:pPr>
              <w:pStyle w:val="Default"/>
              <w:ind w:left="-142" w:right="-234"/>
              <w:jc w:val="both"/>
              <w:rPr>
                <w:rFonts w:ascii="Tahoma" w:eastAsiaTheme="minorHAnsi" w:hAnsi="Tahoma" w:cs="Tahoma"/>
                <w:color w:val="auto"/>
                <w:sz w:val="18"/>
                <w:szCs w:val="18"/>
                <w:lang w:val="es-CO" w:eastAsia="en-US"/>
              </w:rPr>
            </w:pPr>
            <w:r w:rsidRPr="00A53781">
              <w:rPr>
                <w:rFonts w:ascii="Tahoma" w:eastAsiaTheme="minorHAnsi" w:hAnsi="Tahoma" w:cs="Tahoma"/>
                <w:color w:val="auto"/>
                <w:sz w:val="18"/>
                <w:szCs w:val="18"/>
                <w:lang w:val="es-CO" w:eastAsia="en-US"/>
              </w:rPr>
              <w:t>13. Las demás relacionadas con el propósito del cargo que no estén asignadas a otro empleo directivo de la empresa y las generales a todos los empleos públicos relacionadas con el Modelo Integrado de Planeación y G</w:t>
            </w:r>
            <w:r>
              <w:rPr>
                <w:rFonts w:ascii="Tahoma" w:eastAsiaTheme="minorHAnsi" w:hAnsi="Tahoma" w:cs="Tahoma"/>
                <w:color w:val="auto"/>
                <w:sz w:val="18"/>
                <w:szCs w:val="18"/>
                <w:lang w:val="es-CO" w:eastAsia="en-US"/>
              </w:rPr>
              <w:t>estión, en lo que corresponda.</w:t>
            </w:r>
          </w:p>
        </w:tc>
      </w:tr>
      <w:tr w:rsidR="006629AB" w:rsidRPr="009710D3" w14:paraId="138B50B5" w14:textId="77777777" w:rsidTr="00A87FFB">
        <w:tc>
          <w:tcPr>
            <w:tcW w:w="2122" w:type="dxa"/>
            <w:vAlign w:val="center"/>
          </w:tcPr>
          <w:p w14:paraId="1C4D1D58" w14:textId="253E6FD4" w:rsidR="006629AB" w:rsidRDefault="006629AB" w:rsidP="00DF41E2">
            <w:pPr>
              <w:spacing w:after="200" w:line="276" w:lineRule="auto"/>
              <w:ind w:left="-142" w:right="-234"/>
              <w:rPr>
                <w:rFonts w:ascii="Tahoma" w:eastAsia="Arial Unicode MS" w:hAnsi="Tahoma" w:cs="Tahoma"/>
                <w:b/>
                <w:bCs/>
                <w:sz w:val="18"/>
                <w:szCs w:val="18"/>
                <w:lang w:eastAsia="es-ES"/>
              </w:rPr>
            </w:pPr>
            <w:r w:rsidRPr="00B046EB">
              <w:rPr>
                <w:rFonts w:ascii="Tahoma" w:eastAsia="Arial Unicode MS" w:hAnsi="Tahoma" w:cs="Tahoma"/>
                <w:b/>
                <w:bCs/>
                <w:sz w:val="18"/>
                <w:szCs w:val="18"/>
                <w:lang w:eastAsia="es-ES"/>
              </w:rPr>
              <w:t>INSTRUMENTOS ARCHIVISTICOS</w:t>
            </w:r>
          </w:p>
        </w:tc>
        <w:tc>
          <w:tcPr>
            <w:tcW w:w="2268" w:type="dxa"/>
            <w:vAlign w:val="center"/>
          </w:tcPr>
          <w:p w14:paraId="556B6912" w14:textId="16E09464" w:rsidR="006629AB" w:rsidRPr="00B046EB" w:rsidRDefault="006629AB" w:rsidP="00DF41E2">
            <w:pPr>
              <w:pStyle w:val="Prrafodelista"/>
              <w:numPr>
                <w:ilvl w:val="0"/>
                <w:numId w:val="94"/>
              </w:numPr>
              <w:spacing w:after="200" w:line="276" w:lineRule="auto"/>
              <w:ind w:left="-142" w:right="-234" w:firstLine="0"/>
              <w:rPr>
                <w:rFonts w:ascii="Tahoma" w:eastAsia="Arial Unicode MS" w:hAnsi="Tahoma" w:cs="Tahoma"/>
                <w:bCs/>
                <w:sz w:val="18"/>
                <w:szCs w:val="18"/>
                <w:lang w:eastAsia="es-ES"/>
              </w:rPr>
            </w:pPr>
            <w:r w:rsidRPr="00B046EB">
              <w:rPr>
                <w:rFonts w:ascii="Tahoma" w:eastAsia="Arial Unicode MS" w:hAnsi="Tahoma" w:cs="Tahoma"/>
                <w:bCs/>
                <w:sz w:val="18"/>
                <w:szCs w:val="18"/>
                <w:lang w:eastAsia="es-ES"/>
              </w:rPr>
              <w:t>Formato Único de Inventario Documental - FUID</w:t>
            </w:r>
          </w:p>
        </w:tc>
        <w:tc>
          <w:tcPr>
            <w:tcW w:w="1559" w:type="dxa"/>
            <w:vAlign w:val="center"/>
          </w:tcPr>
          <w:p w14:paraId="14AAC8E9" w14:textId="528A2B2C" w:rsidR="006629AB" w:rsidRPr="00E03AB2" w:rsidRDefault="006629AB"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35EF51D7" w14:textId="77777777" w:rsidR="0049062E" w:rsidRDefault="0049062E" w:rsidP="00DF41E2">
            <w:pPr>
              <w:pStyle w:val="Default"/>
              <w:ind w:left="-142" w:right="-234"/>
              <w:jc w:val="both"/>
              <w:rPr>
                <w:rFonts w:ascii="Tahoma" w:eastAsiaTheme="minorHAnsi" w:hAnsi="Tahoma" w:cs="Tahoma"/>
                <w:color w:val="auto"/>
                <w:sz w:val="18"/>
                <w:szCs w:val="18"/>
                <w:lang w:val="es-CO" w:eastAsia="en-US"/>
              </w:rPr>
            </w:pPr>
            <w:r w:rsidRPr="00FB52AE">
              <w:rPr>
                <w:rFonts w:ascii="Tahoma" w:eastAsiaTheme="minorHAnsi" w:hAnsi="Tahoma" w:cs="Tahoma"/>
                <w:color w:val="auto"/>
                <w:sz w:val="18"/>
                <w:szCs w:val="18"/>
                <w:lang w:val="es-CO" w:eastAsia="en-US"/>
              </w:rPr>
              <w:t xml:space="preserve">Ley 594 de 2000 “Ley general de archivos” </w:t>
            </w:r>
          </w:p>
          <w:p w14:paraId="21E3BA6D" w14:textId="77777777" w:rsidR="0049062E" w:rsidRPr="00FB52AE" w:rsidRDefault="0049062E" w:rsidP="00DF41E2">
            <w:pPr>
              <w:pStyle w:val="Default"/>
              <w:ind w:left="-142" w:right="-234"/>
              <w:jc w:val="both"/>
              <w:rPr>
                <w:rFonts w:ascii="Tahoma" w:eastAsiaTheme="minorHAnsi" w:hAnsi="Tahoma" w:cs="Tahoma"/>
                <w:color w:val="auto"/>
                <w:sz w:val="18"/>
                <w:szCs w:val="18"/>
                <w:lang w:val="es-CO" w:eastAsia="en-US"/>
              </w:rPr>
            </w:pPr>
          </w:p>
          <w:p w14:paraId="39237F9F" w14:textId="77777777" w:rsidR="0049062E" w:rsidRDefault="0049062E" w:rsidP="00DF41E2">
            <w:pPr>
              <w:spacing w:after="200" w:line="276" w:lineRule="auto"/>
              <w:ind w:left="-142" w:right="-234"/>
              <w:rPr>
                <w:rFonts w:ascii="Tahoma" w:hAnsi="Tahoma" w:cs="Tahoma"/>
                <w:sz w:val="18"/>
                <w:szCs w:val="18"/>
              </w:rPr>
            </w:pPr>
            <w:r w:rsidRPr="00FB52AE">
              <w:rPr>
                <w:rFonts w:ascii="Tahoma" w:hAnsi="Tahoma" w:cs="Tahoma"/>
                <w:sz w:val="18"/>
                <w:szCs w:val="18"/>
              </w:rPr>
              <w:t xml:space="preserve">Decreto 1080 de 2015 “Decreto único del sector cultura” </w:t>
            </w:r>
          </w:p>
          <w:p w14:paraId="2394A0BD" w14:textId="77777777" w:rsidR="00182C8A" w:rsidRDefault="006629AB"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w:t>
            </w:r>
            <w:r w:rsidR="00182C8A">
              <w:rPr>
                <w:rFonts w:ascii="Tahoma" w:hAnsi="Tahoma" w:cs="Tahoma"/>
                <w:sz w:val="18"/>
                <w:szCs w:val="18"/>
              </w:rPr>
              <w:t xml:space="preserve">AS PÚBLICAS DEL QUINDÍO S.A. ESP </w:t>
            </w:r>
          </w:p>
          <w:p w14:paraId="76EA3F4C" w14:textId="1EA463C8" w:rsidR="006629AB" w:rsidRPr="00A44C4F" w:rsidRDefault="00182C8A" w:rsidP="00DF41E2">
            <w:pPr>
              <w:spacing w:after="200" w:line="276" w:lineRule="auto"/>
              <w:ind w:left="-142" w:right="-234"/>
              <w:rPr>
                <w:rFonts w:ascii="Tahoma" w:hAnsi="Tahoma" w:cs="Tahoma"/>
                <w:sz w:val="18"/>
                <w:szCs w:val="18"/>
              </w:rPr>
            </w:pPr>
            <w:r w:rsidRPr="00A53781">
              <w:rPr>
                <w:rFonts w:ascii="Tahoma" w:hAnsi="Tahoma" w:cs="Tahoma"/>
                <w:sz w:val="18"/>
                <w:szCs w:val="18"/>
              </w:rPr>
              <w:lastRenderedPageBreak/>
              <w:t>13. Las demás relacionadas con el propósito del cargo que no estén asignadas a otro empleo directivo de la empresa y las generales a todos los empleos públicos relacionadas con el Modelo Integrado de Planeación y G</w:t>
            </w:r>
            <w:r>
              <w:rPr>
                <w:rFonts w:ascii="Tahoma" w:hAnsi="Tahoma" w:cs="Tahoma"/>
                <w:sz w:val="18"/>
                <w:szCs w:val="18"/>
              </w:rPr>
              <w:t>estión, en lo que corresponda.</w:t>
            </w:r>
          </w:p>
        </w:tc>
      </w:tr>
      <w:tr w:rsidR="006629AB" w:rsidRPr="009710D3" w14:paraId="0D69D388" w14:textId="77777777" w:rsidTr="00A87FFB">
        <w:tc>
          <w:tcPr>
            <w:tcW w:w="2122" w:type="dxa"/>
            <w:vAlign w:val="center"/>
          </w:tcPr>
          <w:p w14:paraId="52D2EA5A" w14:textId="17E7252A" w:rsidR="006629AB" w:rsidRPr="00B046EB" w:rsidRDefault="006629AB"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PLANES</w:t>
            </w:r>
          </w:p>
        </w:tc>
        <w:tc>
          <w:tcPr>
            <w:tcW w:w="2268" w:type="dxa"/>
            <w:vAlign w:val="center"/>
          </w:tcPr>
          <w:p w14:paraId="03A19293" w14:textId="77777777" w:rsidR="006629AB" w:rsidRDefault="006629AB" w:rsidP="00DF41E2">
            <w:pPr>
              <w:pStyle w:val="Prrafodelista"/>
              <w:numPr>
                <w:ilvl w:val="0"/>
                <w:numId w:val="95"/>
              </w:numPr>
              <w:spacing w:after="200" w:line="276" w:lineRule="auto"/>
              <w:ind w:left="-142" w:right="-234" w:firstLine="0"/>
              <w:rPr>
                <w:rFonts w:ascii="Tahoma" w:eastAsia="Arial Unicode MS" w:hAnsi="Tahoma" w:cs="Tahoma"/>
                <w:bCs/>
                <w:sz w:val="18"/>
                <w:szCs w:val="18"/>
                <w:lang w:eastAsia="es-ES"/>
              </w:rPr>
            </w:pPr>
            <w:r w:rsidRPr="00B046EB">
              <w:rPr>
                <w:rFonts w:ascii="Tahoma" w:eastAsia="Arial Unicode MS" w:hAnsi="Tahoma" w:cs="Tahoma"/>
                <w:bCs/>
                <w:sz w:val="18"/>
                <w:szCs w:val="18"/>
                <w:lang w:eastAsia="es-ES"/>
              </w:rPr>
              <w:t>Plan de Aseguramiento Validez de Resultados</w:t>
            </w:r>
          </w:p>
          <w:p w14:paraId="1D274140" w14:textId="6F91B7AF" w:rsidR="006629AB" w:rsidRDefault="006629AB" w:rsidP="00DF41E2">
            <w:pPr>
              <w:pStyle w:val="Prrafodelista"/>
              <w:numPr>
                <w:ilvl w:val="0"/>
                <w:numId w:val="95"/>
              </w:numPr>
              <w:spacing w:after="200" w:line="276" w:lineRule="auto"/>
              <w:ind w:left="-142" w:right="-234" w:firstLine="0"/>
              <w:rPr>
                <w:rFonts w:ascii="Tahoma" w:eastAsia="Arial Unicode MS" w:hAnsi="Tahoma" w:cs="Tahoma"/>
                <w:bCs/>
                <w:sz w:val="18"/>
                <w:szCs w:val="18"/>
                <w:lang w:eastAsia="es-ES"/>
              </w:rPr>
            </w:pPr>
            <w:r w:rsidRPr="00B046EB">
              <w:rPr>
                <w:rFonts w:ascii="Tahoma" w:eastAsia="Arial Unicode MS" w:hAnsi="Tahoma" w:cs="Tahoma"/>
                <w:bCs/>
                <w:sz w:val="18"/>
                <w:szCs w:val="18"/>
                <w:lang w:eastAsia="es-ES"/>
              </w:rPr>
              <w:t>Plan de Capacitación Personal de Laboratorio</w:t>
            </w:r>
          </w:p>
          <w:p w14:paraId="1882F5F1" w14:textId="77777777" w:rsidR="006629AB" w:rsidRDefault="006629AB" w:rsidP="00DF41E2">
            <w:pPr>
              <w:pStyle w:val="Prrafodelista"/>
              <w:numPr>
                <w:ilvl w:val="0"/>
                <w:numId w:val="95"/>
              </w:numPr>
              <w:spacing w:after="200" w:line="276" w:lineRule="auto"/>
              <w:ind w:left="-142" w:right="-234" w:firstLine="0"/>
              <w:rPr>
                <w:rFonts w:ascii="Tahoma" w:eastAsia="Arial Unicode MS" w:hAnsi="Tahoma" w:cs="Tahoma"/>
                <w:bCs/>
                <w:sz w:val="18"/>
                <w:szCs w:val="18"/>
                <w:lang w:eastAsia="es-ES"/>
              </w:rPr>
            </w:pPr>
            <w:r w:rsidRPr="00B046EB">
              <w:rPr>
                <w:rFonts w:ascii="Tahoma" w:eastAsia="Arial Unicode MS" w:hAnsi="Tahoma" w:cs="Tahoma"/>
                <w:bCs/>
                <w:sz w:val="18"/>
                <w:szCs w:val="18"/>
                <w:lang w:eastAsia="es-ES"/>
              </w:rPr>
              <w:t>Plan de Emergencia y Contingencia Laboratorio de Ensayo y Calidad del Agua</w:t>
            </w:r>
          </w:p>
          <w:p w14:paraId="6CFBB500" w14:textId="1236CF12" w:rsidR="006629AB" w:rsidRDefault="006629AB" w:rsidP="00DF41E2">
            <w:pPr>
              <w:pStyle w:val="Prrafodelista"/>
              <w:numPr>
                <w:ilvl w:val="0"/>
                <w:numId w:val="95"/>
              </w:numPr>
              <w:spacing w:after="200" w:line="276" w:lineRule="auto"/>
              <w:ind w:left="-142" w:right="-234" w:firstLine="0"/>
              <w:rPr>
                <w:rFonts w:ascii="Tahoma" w:eastAsia="Arial Unicode MS" w:hAnsi="Tahoma" w:cs="Tahoma"/>
                <w:bCs/>
                <w:sz w:val="18"/>
                <w:szCs w:val="18"/>
                <w:lang w:eastAsia="es-ES"/>
              </w:rPr>
            </w:pPr>
            <w:r w:rsidRPr="00B046EB">
              <w:rPr>
                <w:rFonts w:ascii="Tahoma" w:eastAsia="Arial Unicode MS" w:hAnsi="Tahoma" w:cs="Tahoma"/>
                <w:bCs/>
                <w:sz w:val="18"/>
                <w:szCs w:val="18"/>
                <w:lang w:eastAsia="es-ES"/>
              </w:rPr>
              <w:t>Plan de Entrenamiento y Autorización Personal</w:t>
            </w:r>
          </w:p>
          <w:p w14:paraId="65185969" w14:textId="0145F5D6" w:rsidR="006629AB" w:rsidRDefault="006629AB" w:rsidP="00DF41E2">
            <w:pPr>
              <w:pStyle w:val="Prrafodelista"/>
              <w:numPr>
                <w:ilvl w:val="0"/>
                <w:numId w:val="95"/>
              </w:numPr>
              <w:spacing w:after="200" w:line="276" w:lineRule="auto"/>
              <w:ind w:left="-142" w:right="-234" w:firstLine="0"/>
              <w:rPr>
                <w:rFonts w:ascii="Tahoma" w:eastAsia="Arial Unicode MS" w:hAnsi="Tahoma" w:cs="Tahoma"/>
                <w:bCs/>
                <w:sz w:val="18"/>
                <w:szCs w:val="18"/>
                <w:lang w:eastAsia="es-ES"/>
              </w:rPr>
            </w:pPr>
            <w:r w:rsidRPr="00B046EB">
              <w:rPr>
                <w:rFonts w:ascii="Tahoma" w:eastAsia="Arial Unicode MS" w:hAnsi="Tahoma" w:cs="Tahoma"/>
                <w:bCs/>
                <w:sz w:val="18"/>
                <w:szCs w:val="18"/>
                <w:lang w:eastAsia="es-ES"/>
              </w:rPr>
              <w:t>Plan de Gestión Integral de Residuos en el Laboratorio</w:t>
            </w:r>
          </w:p>
          <w:p w14:paraId="0075620E" w14:textId="37372CFE" w:rsidR="006629AB" w:rsidRPr="00B046EB" w:rsidRDefault="006629AB" w:rsidP="00DF41E2">
            <w:pPr>
              <w:pStyle w:val="Prrafodelista"/>
              <w:numPr>
                <w:ilvl w:val="0"/>
                <w:numId w:val="95"/>
              </w:numPr>
              <w:spacing w:after="200" w:line="276" w:lineRule="auto"/>
              <w:ind w:left="-142" w:right="-234" w:firstLine="0"/>
              <w:rPr>
                <w:rFonts w:ascii="Tahoma" w:eastAsia="Arial Unicode MS" w:hAnsi="Tahoma" w:cs="Tahoma"/>
                <w:bCs/>
                <w:sz w:val="18"/>
                <w:szCs w:val="18"/>
                <w:lang w:eastAsia="es-ES"/>
              </w:rPr>
            </w:pPr>
            <w:r w:rsidRPr="00B046EB">
              <w:rPr>
                <w:rFonts w:ascii="Tahoma" w:eastAsia="Arial Unicode MS" w:hAnsi="Tahoma" w:cs="Tahoma"/>
                <w:bCs/>
                <w:sz w:val="18"/>
                <w:szCs w:val="18"/>
                <w:lang w:eastAsia="es-ES"/>
              </w:rPr>
              <w:t>Plan de Verificación de Métodos</w:t>
            </w:r>
          </w:p>
        </w:tc>
        <w:tc>
          <w:tcPr>
            <w:tcW w:w="1559" w:type="dxa"/>
            <w:vAlign w:val="center"/>
          </w:tcPr>
          <w:p w14:paraId="323F6105" w14:textId="3C6ABBBA" w:rsidR="006629AB" w:rsidRPr="00E03AB2" w:rsidRDefault="006629AB"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65B09899" w14:textId="77777777" w:rsidR="006629AB" w:rsidRDefault="006629AB"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B06C444" w14:textId="77777777" w:rsidR="00182C8A" w:rsidRDefault="00182C8A" w:rsidP="00DF41E2">
            <w:pPr>
              <w:pStyle w:val="Default"/>
              <w:ind w:left="-142" w:right="-234"/>
              <w:jc w:val="both"/>
              <w:rPr>
                <w:rFonts w:ascii="Tahoma" w:eastAsiaTheme="minorHAnsi" w:hAnsi="Tahoma" w:cs="Tahoma"/>
                <w:color w:val="auto"/>
                <w:sz w:val="18"/>
                <w:szCs w:val="18"/>
                <w:lang w:val="es-CO" w:eastAsia="en-US"/>
              </w:rPr>
            </w:pPr>
            <w:r w:rsidRPr="00A53781">
              <w:rPr>
                <w:rFonts w:ascii="Tahoma" w:eastAsiaTheme="minorHAnsi" w:hAnsi="Tahoma" w:cs="Tahoma"/>
                <w:color w:val="auto"/>
                <w:sz w:val="18"/>
                <w:szCs w:val="18"/>
                <w:lang w:val="es-CO" w:eastAsia="en-US"/>
              </w:rPr>
              <w:t>12. Las demás responsabilidades y autoridades definidas para el rol asignado por el sistema de gestión del laboratorio bajo ISO/IEC 17025:2017 en el anexo 1 del manual de calidad del laboratorio de ensa</w:t>
            </w:r>
            <w:r>
              <w:rPr>
                <w:rFonts w:ascii="Tahoma" w:eastAsiaTheme="minorHAnsi" w:hAnsi="Tahoma" w:cs="Tahoma"/>
                <w:color w:val="auto"/>
                <w:sz w:val="18"/>
                <w:szCs w:val="18"/>
                <w:lang w:val="es-CO" w:eastAsia="en-US"/>
              </w:rPr>
              <w:t>yo y calidad de agua LCA-M-01.</w:t>
            </w:r>
          </w:p>
          <w:p w14:paraId="3D31B803" w14:textId="77777777" w:rsidR="00182C8A" w:rsidRDefault="00182C8A" w:rsidP="00DF41E2">
            <w:pPr>
              <w:pStyle w:val="Default"/>
              <w:ind w:left="-142" w:right="-234"/>
              <w:jc w:val="both"/>
              <w:rPr>
                <w:rFonts w:ascii="Tahoma" w:eastAsiaTheme="minorHAnsi" w:hAnsi="Tahoma" w:cs="Tahoma"/>
                <w:color w:val="auto"/>
                <w:sz w:val="18"/>
                <w:szCs w:val="18"/>
                <w:lang w:val="es-CO" w:eastAsia="en-US"/>
              </w:rPr>
            </w:pPr>
          </w:p>
          <w:p w14:paraId="4479BD8E" w14:textId="1DA42525" w:rsidR="006629AB" w:rsidRPr="00A44C4F" w:rsidRDefault="00182C8A" w:rsidP="00DF41E2">
            <w:pPr>
              <w:pStyle w:val="Default"/>
              <w:ind w:left="-142" w:right="-234"/>
              <w:jc w:val="both"/>
              <w:rPr>
                <w:rFonts w:ascii="Tahoma" w:hAnsi="Tahoma" w:cs="Tahoma"/>
                <w:sz w:val="18"/>
                <w:szCs w:val="18"/>
              </w:rPr>
            </w:pPr>
            <w:r w:rsidRPr="00A53781">
              <w:rPr>
                <w:rFonts w:ascii="Tahoma" w:eastAsiaTheme="minorHAnsi" w:hAnsi="Tahoma" w:cs="Tahoma"/>
                <w:color w:val="auto"/>
                <w:sz w:val="18"/>
                <w:szCs w:val="18"/>
                <w:lang w:val="es-CO" w:eastAsia="en-US"/>
              </w:rPr>
              <w:t>13. Las demás relacionadas con el propósito del cargo que no estén asignadas a otro empleo directivo de la empresa y las generales a todos los empleos públicos relacionadas con el Modelo Integrado de Planeación y G</w:t>
            </w:r>
            <w:r>
              <w:rPr>
                <w:rFonts w:ascii="Tahoma" w:eastAsiaTheme="minorHAnsi" w:hAnsi="Tahoma" w:cs="Tahoma"/>
                <w:color w:val="auto"/>
                <w:sz w:val="18"/>
                <w:szCs w:val="18"/>
                <w:lang w:val="es-CO" w:eastAsia="en-US"/>
              </w:rPr>
              <w:t>estión, en lo que corresponda.</w:t>
            </w:r>
          </w:p>
        </w:tc>
      </w:tr>
      <w:tr w:rsidR="006629AB" w:rsidRPr="009710D3" w14:paraId="2F40D80F" w14:textId="77777777" w:rsidTr="00A87FFB">
        <w:tc>
          <w:tcPr>
            <w:tcW w:w="2122" w:type="dxa"/>
            <w:vAlign w:val="center"/>
          </w:tcPr>
          <w:p w14:paraId="410A0011" w14:textId="16773D67" w:rsidR="006629AB" w:rsidRDefault="006629AB" w:rsidP="00DF41E2">
            <w:pPr>
              <w:spacing w:after="200" w:line="276" w:lineRule="auto"/>
              <w:ind w:left="-142" w:right="-234"/>
              <w:rPr>
                <w:rFonts w:ascii="Tahoma" w:eastAsia="Arial Unicode MS" w:hAnsi="Tahoma" w:cs="Tahoma"/>
                <w:b/>
                <w:bCs/>
                <w:sz w:val="18"/>
                <w:szCs w:val="18"/>
                <w:lang w:eastAsia="es-ES"/>
              </w:rPr>
            </w:pPr>
            <w:r w:rsidRPr="006629AB">
              <w:rPr>
                <w:rFonts w:ascii="Tahoma" w:eastAsia="Arial Unicode MS" w:hAnsi="Tahoma" w:cs="Tahoma"/>
                <w:b/>
                <w:bCs/>
                <w:sz w:val="18"/>
                <w:szCs w:val="18"/>
                <w:lang w:eastAsia="es-ES"/>
              </w:rPr>
              <w:t>POLÍTICAS DE LABORATORIO</w:t>
            </w:r>
          </w:p>
        </w:tc>
        <w:tc>
          <w:tcPr>
            <w:tcW w:w="2268" w:type="dxa"/>
            <w:vAlign w:val="center"/>
          </w:tcPr>
          <w:p w14:paraId="37B1656B" w14:textId="77777777" w:rsidR="006629AB" w:rsidRPr="00B046EB" w:rsidRDefault="006629AB" w:rsidP="00DF41E2">
            <w:pPr>
              <w:pStyle w:val="Prrafodelista"/>
              <w:spacing w:after="200" w:line="276" w:lineRule="auto"/>
              <w:ind w:left="-142" w:right="-234"/>
              <w:rPr>
                <w:rFonts w:ascii="Tahoma" w:eastAsia="Arial Unicode MS" w:hAnsi="Tahoma" w:cs="Tahoma"/>
                <w:bCs/>
                <w:sz w:val="18"/>
                <w:szCs w:val="18"/>
                <w:lang w:eastAsia="es-ES"/>
              </w:rPr>
            </w:pPr>
          </w:p>
        </w:tc>
        <w:tc>
          <w:tcPr>
            <w:tcW w:w="1559" w:type="dxa"/>
            <w:vAlign w:val="center"/>
          </w:tcPr>
          <w:p w14:paraId="2B8C7A29" w14:textId="31A9D4F4" w:rsidR="006629AB" w:rsidRPr="00E03AB2" w:rsidRDefault="006629AB"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22336DFA" w14:textId="77777777" w:rsidR="006629AB" w:rsidRDefault="006629AB"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47374AE4" w14:textId="418CA53F" w:rsidR="006629AB" w:rsidRPr="00182C8A" w:rsidRDefault="006629AB" w:rsidP="00DF41E2">
            <w:pPr>
              <w:pStyle w:val="Default"/>
              <w:ind w:left="-142" w:right="-234"/>
              <w:jc w:val="both"/>
              <w:rPr>
                <w:rFonts w:ascii="Tahoma" w:eastAsiaTheme="minorHAnsi" w:hAnsi="Tahoma" w:cs="Tahoma"/>
                <w:color w:val="auto"/>
                <w:sz w:val="18"/>
                <w:szCs w:val="18"/>
                <w:lang w:val="es-CO" w:eastAsia="en-US"/>
              </w:rPr>
            </w:pPr>
            <w:r>
              <w:rPr>
                <w:rFonts w:ascii="Tahoma" w:eastAsiaTheme="minorHAnsi" w:hAnsi="Tahoma" w:cs="Tahoma"/>
                <w:color w:val="auto"/>
                <w:sz w:val="18"/>
                <w:szCs w:val="18"/>
                <w:lang w:val="es-CO" w:eastAsia="en-US"/>
              </w:rPr>
              <w:t>3.</w:t>
            </w:r>
            <w:r w:rsidRPr="006629AB">
              <w:rPr>
                <w:rFonts w:ascii="Tahoma" w:eastAsiaTheme="minorHAnsi" w:hAnsi="Tahoma" w:cs="Tahoma"/>
                <w:color w:val="auto"/>
                <w:sz w:val="18"/>
                <w:szCs w:val="18"/>
                <w:lang w:val="es-CO" w:eastAsia="en-US"/>
              </w:rPr>
              <w:t xml:space="preserve">Definir la política general del laboratorio y una vez adoptada, velar por su cumplimiento, supervisando que todos los procedimientos y protocolos técnicos, y administrativos </w:t>
            </w:r>
            <w:r w:rsidRPr="006629AB">
              <w:rPr>
                <w:rFonts w:ascii="Tahoma" w:eastAsiaTheme="minorHAnsi" w:hAnsi="Tahoma" w:cs="Tahoma"/>
                <w:color w:val="auto"/>
                <w:sz w:val="18"/>
                <w:szCs w:val="18"/>
                <w:lang w:val="es-CO" w:eastAsia="en-US"/>
              </w:rPr>
              <w:lastRenderedPageBreak/>
              <w:t>se desarrollen</w:t>
            </w:r>
            <w:r w:rsidR="00182C8A">
              <w:rPr>
                <w:rFonts w:ascii="Tahoma" w:eastAsiaTheme="minorHAnsi" w:hAnsi="Tahoma" w:cs="Tahoma"/>
                <w:color w:val="auto"/>
                <w:sz w:val="18"/>
                <w:szCs w:val="18"/>
                <w:lang w:val="es-CO" w:eastAsia="en-US"/>
              </w:rPr>
              <w:t xml:space="preserve"> conforme fueron establecidos. </w:t>
            </w:r>
          </w:p>
        </w:tc>
      </w:tr>
      <w:tr w:rsidR="006629AB" w:rsidRPr="009710D3" w14:paraId="2E646647" w14:textId="77777777" w:rsidTr="00A87FFB">
        <w:tc>
          <w:tcPr>
            <w:tcW w:w="2122" w:type="dxa"/>
            <w:vAlign w:val="center"/>
          </w:tcPr>
          <w:p w14:paraId="2E727D48" w14:textId="6C2F15E8" w:rsidR="006629AB" w:rsidRPr="006629AB" w:rsidRDefault="006629AB" w:rsidP="00DF41E2">
            <w:pPr>
              <w:spacing w:after="200" w:line="276" w:lineRule="auto"/>
              <w:ind w:left="-142" w:right="-234"/>
              <w:rPr>
                <w:rFonts w:ascii="Tahoma" w:eastAsia="Arial Unicode MS" w:hAnsi="Tahoma" w:cs="Tahoma"/>
                <w:b/>
                <w:bCs/>
                <w:sz w:val="18"/>
                <w:szCs w:val="18"/>
                <w:lang w:eastAsia="es-ES"/>
              </w:rPr>
            </w:pPr>
            <w:r w:rsidRPr="006629AB">
              <w:rPr>
                <w:rFonts w:ascii="Tahoma" w:eastAsia="Arial Unicode MS" w:hAnsi="Tahoma" w:cs="Tahoma"/>
                <w:b/>
                <w:bCs/>
                <w:sz w:val="18"/>
                <w:szCs w:val="18"/>
                <w:lang w:eastAsia="es-ES"/>
              </w:rPr>
              <w:lastRenderedPageBreak/>
              <w:t>PROCEDIMIENTOS DE LABORATORIO</w:t>
            </w:r>
          </w:p>
        </w:tc>
        <w:tc>
          <w:tcPr>
            <w:tcW w:w="2268" w:type="dxa"/>
            <w:vAlign w:val="center"/>
          </w:tcPr>
          <w:p w14:paraId="09F90FCC" w14:textId="23DC6FE3" w:rsidR="006629AB" w:rsidRDefault="006629AB" w:rsidP="00DF41E2">
            <w:pPr>
              <w:pStyle w:val="Prrafodelista"/>
              <w:numPr>
                <w:ilvl w:val="0"/>
                <w:numId w:val="96"/>
              </w:numPr>
              <w:spacing w:after="200" w:line="276" w:lineRule="auto"/>
              <w:ind w:left="-142" w:right="-234" w:firstLine="0"/>
              <w:rPr>
                <w:rFonts w:ascii="Tahoma" w:eastAsia="Arial Unicode MS" w:hAnsi="Tahoma" w:cs="Tahoma"/>
                <w:bCs/>
                <w:sz w:val="18"/>
                <w:szCs w:val="18"/>
                <w:lang w:eastAsia="es-ES"/>
              </w:rPr>
            </w:pPr>
            <w:r w:rsidRPr="006629AB">
              <w:rPr>
                <w:rFonts w:ascii="Tahoma" w:eastAsia="Arial Unicode MS" w:hAnsi="Tahoma" w:cs="Tahoma"/>
                <w:bCs/>
                <w:sz w:val="18"/>
                <w:szCs w:val="18"/>
                <w:lang w:eastAsia="es-ES"/>
              </w:rPr>
              <w:t>Análisis Calidad del Agua</w:t>
            </w:r>
          </w:p>
          <w:p w14:paraId="11DB5F84" w14:textId="224266C0" w:rsidR="006629AB" w:rsidRDefault="006629AB" w:rsidP="00DF41E2">
            <w:pPr>
              <w:pStyle w:val="Prrafodelista"/>
              <w:numPr>
                <w:ilvl w:val="0"/>
                <w:numId w:val="96"/>
              </w:numPr>
              <w:spacing w:after="200" w:line="276" w:lineRule="auto"/>
              <w:ind w:left="-142" w:right="-234" w:firstLine="0"/>
              <w:rPr>
                <w:rFonts w:ascii="Tahoma" w:eastAsia="Arial Unicode MS" w:hAnsi="Tahoma" w:cs="Tahoma"/>
                <w:bCs/>
                <w:sz w:val="18"/>
                <w:szCs w:val="18"/>
                <w:lang w:eastAsia="es-ES"/>
              </w:rPr>
            </w:pPr>
            <w:r w:rsidRPr="006629AB">
              <w:rPr>
                <w:rFonts w:ascii="Tahoma" w:eastAsia="Arial Unicode MS" w:hAnsi="Tahoma" w:cs="Tahoma"/>
                <w:bCs/>
                <w:sz w:val="18"/>
                <w:szCs w:val="18"/>
                <w:lang w:eastAsia="es-ES"/>
              </w:rPr>
              <w:t>Análisis Gestión Ambiental</w:t>
            </w:r>
          </w:p>
          <w:p w14:paraId="11EAAF1B" w14:textId="77777777" w:rsidR="006629AB" w:rsidRDefault="006629AB" w:rsidP="00DF41E2">
            <w:pPr>
              <w:pStyle w:val="Prrafodelista"/>
              <w:numPr>
                <w:ilvl w:val="0"/>
                <w:numId w:val="96"/>
              </w:numPr>
              <w:spacing w:after="200" w:line="276" w:lineRule="auto"/>
              <w:ind w:left="-142" w:right="-234" w:firstLine="0"/>
              <w:rPr>
                <w:rFonts w:ascii="Tahoma" w:eastAsia="Arial Unicode MS" w:hAnsi="Tahoma" w:cs="Tahoma"/>
                <w:bCs/>
                <w:sz w:val="18"/>
                <w:szCs w:val="18"/>
                <w:lang w:eastAsia="es-ES"/>
              </w:rPr>
            </w:pPr>
            <w:r w:rsidRPr="006629AB">
              <w:rPr>
                <w:rFonts w:ascii="Tahoma" w:eastAsia="Arial Unicode MS" w:hAnsi="Tahoma" w:cs="Tahoma"/>
                <w:bCs/>
                <w:sz w:val="18"/>
                <w:szCs w:val="18"/>
                <w:lang w:eastAsia="es-ES"/>
              </w:rPr>
              <w:t>Aseguramiento Validez de Resultados</w:t>
            </w:r>
          </w:p>
          <w:p w14:paraId="72B1AE6D" w14:textId="77777777" w:rsidR="006629AB" w:rsidRDefault="006629AB" w:rsidP="00DF41E2">
            <w:pPr>
              <w:pStyle w:val="Prrafodelista"/>
              <w:numPr>
                <w:ilvl w:val="0"/>
                <w:numId w:val="96"/>
              </w:numPr>
              <w:spacing w:after="200" w:line="276" w:lineRule="auto"/>
              <w:ind w:left="-142" w:right="-234" w:firstLine="0"/>
              <w:rPr>
                <w:rFonts w:ascii="Tahoma" w:eastAsia="Arial Unicode MS" w:hAnsi="Tahoma" w:cs="Tahoma"/>
                <w:bCs/>
                <w:sz w:val="18"/>
                <w:szCs w:val="18"/>
                <w:lang w:eastAsia="es-ES"/>
              </w:rPr>
            </w:pPr>
            <w:r w:rsidRPr="006629AB">
              <w:rPr>
                <w:rFonts w:ascii="Tahoma" w:eastAsia="Arial Unicode MS" w:hAnsi="Tahoma" w:cs="Tahoma"/>
                <w:bCs/>
                <w:sz w:val="18"/>
                <w:szCs w:val="18"/>
                <w:lang w:eastAsia="es-ES"/>
              </w:rPr>
              <w:t>Bioseguridad y Manejo de Residuos</w:t>
            </w:r>
          </w:p>
          <w:p w14:paraId="793D0DAB" w14:textId="5EC27BD0" w:rsidR="006629AB" w:rsidRPr="00B046EB" w:rsidRDefault="006629AB" w:rsidP="00DF41E2">
            <w:pPr>
              <w:pStyle w:val="Prrafodelista"/>
              <w:numPr>
                <w:ilvl w:val="0"/>
                <w:numId w:val="96"/>
              </w:numPr>
              <w:spacing w:after="200" w:line="276" w:lineRule="auto"/>
              <w:ind w:left="-142" w:right="-234" w:firstLine="0"/>
              <w:rPr>
                <w:rFonts w:ascii="Tahoma" w:eastAsia="Arial Unicode MS" w:hAnsi="Tahoma" w:cs="Tahoma"/>
                <w:bCs/>
                <w:sz w:val="18"/>
                <w:szCs w:val="18"/>
                <w:lang w:eastAsia="es-ES"/>
              </w:rPr>
            </w:pPr>
            <w:r w:rsidRPr="006629AB">
              <w:rPr>
                <w:rFonts w:ascii="Tahoma" w:eastAsia="Arial Unicode MS" w:hAnsi="Tahoma" w:cs="Tahoma"/>
                <w:bCs/>
                <w:sz w:val="18"/>
                <w:szCs w:val="18"/>
                <w:lang w:eastAsia="es-ES"/>
              </w:rPr>
              <w:t>Infraestructura y Equipos</w:t>
            </w:r>
          </w:p>
        </w:tc>
        <w:tc>
          <w:tcPr>
            <w:tcW w:w="1559" w:type="dxa"/>
            <w:vAlign w:val="center"/>
          </w:tcPr>
          <w:p w14:paraId="36424325" w14:textId="5B5B69E8" w:rsidR="006629AB" w:rsidRPr="00E03AB2" w:rsidRDefault="006629AB"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389F146A" w14:textId="77777777" w:rsidR="006629AB" w:rsidRDefault="006629AB"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52CA4EB5" w14:textId="77777777" w:rsidR="006A1F7F" w:rsidRPr="006A1F7F" w:rsidRDefault="006A1F7F" w:rsidP="00DF41E2">
            <w:pPr>
              <w:pStyle w:val="Default"/>
              <w:ind w:left="-142" w:right="-234"/>
              <w:jc w:val="both"/>
              <w:rPr>
                <w:rFonts w:ascii="Tahoma" w:eastAsiaTheme="minorHAnsi" w:hAnsi="Tahoma" w:cs="Tahoma"/>
                <w:color w:val="auto"/>
                <w:sz w:val="18"/>
                <w:szCs w:val="18"/>
                <w:lang w:val="es-CO" w:eastAsia="en-US"/>
              </w:rPr>
            </w:pPr>
            <w:r w:rsidRPr="006A1F7F">
              <w:rPr>
                <w:rFonts w:ascii="Tahoma" w:eastAsiaTheme="minorHAnsi" w:hAnsi="Tahoma" w:cs="Tahoma"/>
                <w:color w:val="auto"/>
                <w:sz w:val="18"/>
                <w:szCs w:val="18"/>
                <w:lang w:val="es-CO" w:eastAsia="en-US"/>
              </w:rPr>
              <w:t xml:space="preserve">2. Realizar la toma de muestras de agua cruda y agua tratada en cada uno de los municipios de acuerdo a la programación y protocolos establecidos y realizar los análisis físicos químicos del agua cruda y tratada, reportar los datos correspondientes, interpretar e informar los resultados obtenidos. </w:t>
            </w:r>
          </w:p>
          <w:p w14:paraId="60B47AA4" w14:textId="77777777" w:rsidR="00A53781" w:rsidRDefault="00A53781" w:rsidP="00DF41E2">
            <w:pPr>
              <w:pStyle w:val="Default"/>
              <w:ind w:left="-142" w:right="-234"/>
              <w:jc w:val="both"/>
              <w:rPr>
                <w:color w:val="auto"/>
              </w:rPr>
            </w:pPr>
          </w:p>
          <w:p w14:paraId="4B753FA6" w14:textId="77777777" w:rsidR="00182C8A" w:rsidRDefault="00A53781" w:rsidP="00DF41E2">
            <w:pPr>
              <w:pStyle w:val="Default"/>
              <w:ind w:left="-142" w:right="-234"/>
              <w:jc w:val="both"/>
              <w:rPr>
                <w:rFonts w:ascii="Tahoma" w:eastAsiaTheme="minorHAnsi" w:hAnsi="Tahoma" w:cs="Tahoma"/>
                <w:color w:val="auto"/>
                <w:sz w:val="18"/>
                <w:szCs w:val="18"/>
                <w:lang w:val="es-CO" w:eastAsia="en-US"/>
              </w:rPr>
            </w:pPr>
            <w:r w:rsidRPr="00A53781">
              <w:rPr>
                <w:rFonts w:ascii="Tahoma" w:eastAsiaTheme="minorHAnsi" w:hAnsi="Tahoma" w:cs="Tahoma"/>
                <w:color w:val="auto"/>
                <w:sz w:val="18"/>
                <w:szCs w:val="18"/>
                <w:lang w:val="es-CO" w:eastAsia="en-US"/>
              </w:rPr>
              <w:t>12. Las demás responsabilidades y autoridades definidas para el rol asignado por el sistema de gestión del laboratorio bajo ISO/IEC 17025:2017 en el anexo 1 del manual de calidad del laboratorio de ensa</w:t>
            </w:r>
            <w:r w:rsidR="00182C8A">
              <w:rPr>
                <w:rFonts w:ascii="Tahoma" w:eastAsiaTheme="minorHAnsi" w:hAnsi="Tahoma" w:cs="Tahoma"/>
                <w:color w:val="auto"/>
                <w:sz w:val="18"/>
                <w:szCs w:val="18"/>
                <w:lang w:val="es-CO" w:eastAsia="en-US"/>
              </w:rPr>
              <w:t xml:space="preserve">yo y calidad de agua LCA-M-01. </w:t>
            </w:r>
          </w:p>
          <w:p w14:paraId="5FF4919F" w14:textId="77777777" w:rsidR="00182C8A" w:rsidRDefault="00182C8A" w:rsidP="00DF41E2">
            <w:pPr>
              <w:pStyle w:val="Default"/>
              <w:ind w:left="-142" w:right="-234"/>
              <w:jc w:val="both"/>
              <w:rPr>
                <w:rFonts w:ascii="Tahoma" w:eastAsiaTheme="minorHAnsi" w:hAnsi="Tahoma" w:cs="Tahoma"/>
                <w:color w:val="auto"/>
                <w:sz w:val="18"/>
                <w:szCs w:val="18"/>
                <w:lang w:val="es-CO" w:eastAsia="en-US"/>
              </w:rPr>
            </w:pPr>
          </w:p>
          <w:p w14:paraId="2716BD2E" w14:textId="6C179679" w:rsidR="00A53781" w:rsidRPr="00A53781" w:rsidRDefault="00A53781" w:rsidP="00DF41E2">
            <w:pPr>
              <w:pStyle w:val="Default"/>
              <w:ind w:left="-142" w:right="-234"/>
              <w:jc w:val="both"/>
              <w:rPr>
                <w:rFonts w:ascii="Tahoma" w:eastAsiaTheme="minorHAnsi" w:hAnsi="Tahoma" w:cs="Tahoma"/>
                <w:color w:val="auto"/>
                <w:sz w:val="18"/>
                <w:szCs w:val="18"/>
                <w:lang w:val="es-CO" w:eastAsia="en-US"/>
              </w:rPr>
            </w:pPr>
            <w:r w:rsidRPr="00A53781">
              <w:rPr>
                <w:rFonts w:ascii="Tahoma" w:eastAsiaTheme="minorHAnsi" w:hAnsi="Tahoma" w:cs="Tahoma"/>
                <w:color w:val="auto"/>
                <w:sz w:val="18"/>
                <w:szCs w:val="18"/>
                <w:lang w:val="es-CO" w:eastAsia="en-US"/>
              </w:rPr>
              <w:t>13. Las demás relacionadas con el propósito del cargo que no estén asignadas a otro empleo directivo de la empresa y las generales a todos los empleos públicos relacionadas con el Modelo Integrado de Planeación y G</w:t>
            </w:r>
            <w:r>
              <w:rPr>
                <w:rFonts w:ascii="Tahoma" w:eastAsiaTheme="minorHAnsi" w:hAnsi="Tahoma" w:cs="Tahoma"/>
                <w:color w:val="auto"/>
                <w:sz w:val="18"/>
                <w:szCs w:val="18"/>
                <w:lang w:val="es-CO" w:eastAsia="en-US"/>
              </w:rPr>
              <w:t xml:space="preserve">estión, en lo que corresponda. </w:t>
            </w:r>
          </w:p>
        </w:tc>
      </w:tr>
      <w:tr w:rsidR="006629AB" w:rsidRPr="009710D3" w14:paraId="3EFA8CF2" w14:textId="77777777" w:rsidTr="00A87FFB">
        <w:tc>
          <w:tcPr>
            <w:tcW w:w="2122" w:type="dxa"/>
            <w:vAlign w:val="center"/>
          </w:tcPr>
          <w:p w14:paraId="66DAE85E" w14:textId="734828F2" w:rsidR="006629AB" w:rsidRPr="006629AB" w:rsidRDefault="006629AB"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PROGRAMAS</w:t>
            </w:r>
          </w:p>
        </w:tc>
        <w:tc>
          <w:tcPr>
            <w:tcW w:w="2268" w:type="dxa"/>
            <w:vAlign w:val="center"/>
          </w:tcPr>
          <w:p w14:paraId="497E8CF5" w14:textId="379C98BA" w:rsidR="006629AB" w:rsidRDefault="006629AB" w:rsidP="00DF41E2">
            <w:pPr>
              <w:pStyle w:val="Prrafodelista"/>
              <w:numPr>
                <w:ilvl w:val="0"/>
                <w:numId w:val="97"/>
              </w:numPr>
              <w:spacing w:after="200" w:line="276" w:lineRule="auto"/>
              <w:ind w:left="-142" w:right="-234" w:firstLine="0"/>
              <w:rPr>
                <w:rFonts w:ascii="Tahoma" w:eastAsia="Arial Unicode MS" w:hAnsi="Tahoma" w:cs="Tahoma"/>
                <w:bCs/>
                <w:sz w:val="18"/>
                <w:szCs w:val="18"/>
                <w:lang w:eastAsia="es-ES"/>
              </w:rPr>
            </w:pPr>
            <w:r w:rsidRPr="006629AB">
              <w:rPr>
                <w:rFonts w:ascii="Tahoma" w:eastAsia="Arial Unicode MS" w:hAnsi="Tahoma" w:cs="Tahoma"/>
                <w:bCs/>
                <w:sz w:val="18"/>
                <w:szCs w:val="18"/>
                <w:lang w:eastAsia="es-ES"/>
              </w:rPr>
              <w:t>Programa de Mantenimiento, Calibración y Verificación de Equipos</w:t>
            </w:r>
          </w:p>
          <w:p w14:paraId="77114459" w14:textId="0A5D99DE" w:rsidR="006629AB" w:rsidRPr="006629AB" w:rsidRDefault="006629AB" w:rsidP="00DF41E2">
            <w:pPr>
              <w:pStyle w:val="Prrafodelista"/>
              <w:numPr>
                <w:ilvl w:val="0"/>
                <w:numId w:val="97"/>
              </w:numPr>
              <w:spacing w:after="200" w:line="276" w:lineRule="auto"/>
              <w:ind w:left="-142" w:right="-234" w:firstLine="0"/>
              <w:rPr>
                <w:rFonts w:ascii="Tahoma" w:eastAsia="Arial Unicode MS" w:hAnsi="Tahoma" w:cs="Tahoma"/>
                <w:bCs/>
                <w:sz w:val="18"/>
                <w:szCs w:val="18"/>
                <w:lang w:eastAsia="es-ES"/>
              </w:rPr>
            </w:pPr>
            <w:r w:rsidRPr="006629AB">
              <w:rPr>
                <w:rFonts w:ascii="Tahoma" w:eastAsia="Arial Unicode MS" w:hAnsi="Tahoma" w:cs="Tahoma"/>
                <w:bCs/>
                <w:sz w:val="18"/>
                <w:szCs w:val="18"/>
                <w:lang w:eastAsia="es-ES"/>
              </w:rPr>
              <w:t>Programa Interlaboratorio del Control de Calidad de Agua Potable - PICCAP</w:t>
            </w:r>
          </w:p>
        </w:tc>
        <w:tc>
          <w:tcPr>
            <w:tcW w:w="1559" w:type="dxa"/>
            <w:vAlign w:val="center"/>
          </w:tcPr>
          <w:p w14:paraId="6C78013E" w14:textId="285F9F96" w:rsidR="006629AB" w:rsidRPr="00E03AB2" w:rsidRDefault="006629AB"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7779F8E8" w14:textId="77777777" w:rsidR="006629AB" w:rsidRDefault="006629AB"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09C7F0F" w14:textId="77777777" w:rsidR="006A1F7F" w:rsidRPr="006A1F7F" w:rsidRDefault="006A1F7F" w:rsidP="00DF41E2">
            <w:pPr>
              <w:pStyle w:val="Default"/>
              <w:ind w:left="-142" w:right="-234"/>
              <w:jc w:val="both"/>
              <w:rPr>
                <w:rFonts w:ascii="Tahoma" w:eastAsiaTheme="minorHAnsi" w:hAnsi="Tahoma" w:cs="Tahoma"/>
                <w:color w:val="auto"/>
                <w:sz w:val="18"/>
                <w:szCs w:val="18"/>
                <w:lang w:val="es-CO" w:eastAsia="en-US"/>
              </w:rPr>
            </w:pPr>
            <w:r w:rsidRPr="006A1F7F">
              <w:rPr>
                <w:rFonts w:ascii="Tahoma" w:eastAsiaTheme="minorHAnsi" w:hAnsi="Tahoma" w:cs="Tahoma"/>
                <w:color w:val="auto"/>
                <w:sz w:val="18"/>
                <w:szCs w:val="18"/>
                <w:lang w:val="es-CO" w:eastAsia="en-US"/>
              </w:rPr>
              <w:t xml:space="preserve">5. Participar en el programa Inter laboratorio PICAAP, establecer los </w:t>
            </w:r>
            <w:r w:rsidRPr="006A1F7F">
              <w:rPr>
                <w:rFonts w:ascii="Tahoma" w:eastAsiaTheme="minorHAnsi" w:hAnsi="Tahoma" w:cs="Tahoma"/>
                <w:color w:val="auto"/>
                <w:sz w:val="18"/>
                <w:szCs w:val="18"/>
                <w:lang w:val="es-CO" w:eastAsia="en-US"/>
              </w:rPr>
              <w:lastRenderedPageBreak/>
              <w:t xml:space="preserve">planes de mejora conforme los resultados obtenidos. </w:t>
            </w:r>
          </w:p>
          <w:p w14:paraId="3EE2B95D" w14:textId="77777777" w:rsidR="0020495E" w:rsidRDefault="0020495E" w:rsidP="00DF41E2">
            <w:pPr>
              <w:pStyle w:val="Default"/>
              <w:ind w:left="-142" w:right="-234"/>
              <w:jc w:val="both"/>
              <w:rPr>
                <w:color w:val="auto"/>
              </w:rPr>
            </w:pPr>
          </w:p>
          <w:p w14:paraId="52D48B8D" w14:textId="01623327" w:rsidR="0020495E" w:rsidRPr="00182C8A" w:rsidRDefault="0020495E" w:rsidP="00DF41E2">
            <w:pPr>
              <w:pStyle w:val="Default"/>
              <w:ind w:left="-142" w:right="-234"/>
              <w:jc w:val="both"/>
              <w:rPr>
                <w:rFonts w:ascii="Tahoma" w:eastAsiaTheme="minorHAnsi" w:hAnsi="Tahoma" w:cs="Tahoma"/>
                <w:color w:val="auto"/>
                <w:sz w:val="18"/>
                <w:szCs w:val="18"/>
                <w:lang w:val="es-CO" w:eastAsia="en-US"/>
              </w:rPr>
            </w:pPr>
            <w:r w:rsidRPr="0020495E">
              <w:rPr>
                <w:rFonts w:ascii="Tahoma" w:eastAsiaTheme="minorHAnsi" w:hAnsi="Tahoma" w:cs="Tahoma"/>
                <w:color w:val="auto"/>
                <w:sz w:val="18"/>
                <w:szCs w:val="18"/>
                <w:lang w:val="es-CO" w:eastAsia="en-US"/>
              </w:rPr>
              <w:t>11. Las demás relacionadas con el propósito del cargo que no estén asignadas a otro empleo de la empresa y las generales a todos los empleos públicos relacionadas con el Modelo Integrado de Planeación y G</w:t>
            </w:r>
            <w:r w:rsidR="00182C8A">
              <w:rPr>
                <w:rFonts w:ascii="Tahoma" w:eastAsiaTheme="minorHAnsi" w:hAnsi="Tahoma" w:cs="Tahoma"/>
                <w:color w:val="auto"/>
                <w:sz w:val="18"/>
                <w:szCs w:val="18"/>
                <w:lang w:val="es-CO" w:eastAsia="en-US"/>
              </w:rPr>
              <w:t xml:space="preserve">estión, en lo que corresponda. </w:t>
            </w:r>
          </w:p>
        </w:tc>
      </w:tr>
    </w:tbl>
    <w:p w14:paraId="58B6DC95" w14:textId="77777777" w:rsidR="00C50018" w:rsidRDefault="00C50018" w:rsidP="00DF41E2">
      <w:pPr>
        <w:tabs>
          <w:tab w:val="left" w:pos="2445"/>
        </w:tabs>
        <w:spacing w:after="200" w:line="276" w:lineRule="auto"/>
        <w:ind w:left="-142" w:right="-234"/>
        <w:rPr>
          <w:rFonts w:ascii="Tahoma" w:eastAsia="Arial Unicode MS" w:hAnsi="Tahoma" w:cs="Tahoma"/>
          <w:b/>
          <w:bCs/>
          <w:sz w:val="22"/>
          <w:szCs w:val="22"/>
          <w:lang w:eastAsia="es-ES"/>
        </w:rPr>
      </w:pPr>
    </w:p>
    <w:p w14:paraId="6FCFD402" w14:textId="77777777" w:rsidR="00C963E1" w:rsidRDefault="00C963E1" w:rsidP="00DF41E2">
      <w:pPr>
        <w:tabs>
          <w:tab w:val="left" w:pos="2445"/>
        </w:tabs>
        <w:spacing w:after="200" w:line="276" w:lineRule="auto"/>
        <w:ind w:left="-142" w:right="-234"/>
        <w:rPr>
          <w:rFonts w:ascii="Tahoma" w:eastAsia="Arial Unicode MS" w:hAnsi="Tahoma" w:cs="Tahoma"/>
          <w:b/>
          <w:bCs/>
          <w:sz w:val="22"/>
          <w:szCs w:val="22"/>
          <w:lang w:eastAsia="es-ES"/>
        </w:rPr>
      </w:pPr>
    </w:p>
    <w:p w14:paraId="3FF7F6EA" w14:textId="77777777" w:rsidR="00B65266" w:rsidRDefault="00B65266" w:rsidP="00DF41E2">
      <w:pPr>
        <w:tabs>
          <w:tab w:val="left" w:pos="2445"/>
        </w:tabs>
        <w:spacing w:after="200" w:line="276" w:lineRule="auto"/>
        <w:ind w:left="-142" w:right="-234"/>
        <w:rPr>
          <w:rFonts w:ascii="Tahoma" w:eastAsia="Arial Unicode MS" w:hAnsi="Tahoma" w:cs="Tahoma"/>
          <w:b/>
          <w:bCs/>
          <w:sz w:val="22"/>
          <w:szCs w:val="22"/>
          <w:lang w:eastAsia="es-ES"/>
        </w:rPr>
      </w:pPr>
    </w:p>
    <w:p w14:paraId="26C84819" w14:textId="77777777" w:rsidR="00B65266" w:rsidRDefault="00B65266" w:rsidP="00DF41E2">
      <w:pPr>
        <w:tabs>
          <w:tab w:val="left" w:pos="2445"/>
        </w:tabs>
        <w:spacing w:after="200" w:line="276" w:lineRule="auto"/>
        <w:ind w:left="-142" w:right="-234"/>
        <w:rPr>
          <w:rFonts w:ascii="Tahoma" w:eastAsia="Arial Unicode MS" w:hAnsi="Tahoma" w:cs="Tahoma"/>
          <w:b/>
          <w:bCs/>
          <w:sz w:val="22"/>
          <w:szCs w:val="22"/>
          <w:lang w:eastAsia="es-ES"/>
        </w:rPr>
      </w:pPr>
    </w:p>
    <w:p w14:paraId="381194D9" w14:textId="3D1700BE" w:rsidR="00A87FFB" w:rsidRDefault="00A87FFB" w:rsidP="00DF41E2">
      <w:pPr>
        <w:tabs>
          <w:tab w:val="left" w:pos="2445"/>
        </w:tabs>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b/>
          <w:bCs/>
          <w:sz w:val="22"/>
          <w:szCs w:val="22"/>
          <w:lang w:eastAsia="es-ES"/>
        </w:rPr>
        <w:t>UNIDAD ADMINISTRATIVA – SUBGERENCIA DE SERVICIOS PUBLICOS DOMICILIARIOS (160)</w:t>
      </w:r>
    </w:p>
    <w:tbl>
      <w:tblPr>
        <w:tblStyle w:val="Tablaconcuadrcula"/>
        <w:tblW w:w="0" w:type="auto"/>
        <w:tblLayout w:type="fixed"/>
        <w:tblLook w:val="04A0" w:firstRow="1" w:lastRow="0" w:firstColumn="1" w:lastColumn="0" w:noHBand="0" w:noVBand="1"/>
      </w:tblPr>
      <w:tblGrid>
        <w:gridCol w:w="2122"/>
        <w:gridCol w:w="2268"/>
        <w:gridCol w:w="1559"/>
        <w:gridCol w:w="2879"/>
      </w:tblGrid>
      <w:tr w:rsidR="00C50018" w:rsidRPr="009710D3" w14:paraId="7EAFAEFF" w14:textId="77777777" w:rsidTr="00A87FFB">
        <w:tc>
          <w:tcPr>
            <w:tcW w:w="2122" w:type="dxa"/>
            <w:vAlign w:val="center"/>
          </w:tcPr>
          <w:p w14:paraId="20A6189D"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SERIE DOCUMENTAL</w:t>
            </w:r>
          </w:p>
        </w:tc>
        <w:tc>
          <w:tcPr>
            <w:tcW w:w="2268" w:type="dxa"/>
            <w:vAlign w:val="center"/>
          </w:tcPr>
          <w:p w14:paraId="1F0B03D2"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SUBSERIE DOCUMENTAL</w:t>
            </w:r>
          </w:p>
        </w:tc>
        <w:tc>
          <w:tcPr>
            <w:tcW w:w="1559" w:type="dxa"/>
            <w:vAlign w:val="center"/>
          </w:tcPr>
          <w:p w14:paraId="049E5F64"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TIPOLOGIA DOCUMENTAL</w:t>
            </w:r>
          </w:p>
        </w:tc>
        <w:tc>
          <w:tcPr>
            <w:tcW w:w="2879" w:type="dxa"/>
            <w:vAlign w:val="center"/>
          </w:tcPr>
          <w:p w14:paraId="4ABE3979"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JUSTIFICACIÓN</w:t>
            </w:r>
          </w:p>
        </w:tc>
      </w:tr>
      <w:tr w:rsidR="00F100E8" w:rsidRPr="009710D3" w14:paraId="0FC5E844" w14:textId="77777777" w:rsidTr="00A87FFB">
        <w:tc>
          <w:tcPr>
            <w:tcW w:w="2122" w:type="dxa"/>
            <w:vAlign w:val="center"/>
          </w:tcPr>
          <w:p w14:paraId="79559F33" w14:textId="4EAC76A1" w:rsidR="00F100E8" w:rsidRPr="009710D3" w:rsidRDefault="00C05796"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ACTAS</w:t>
            </w:r>
          </w:p>
        </w:tc>
        <w:tc>
          <w:tcPr>
            <w:tcW w:w="2268" w:type="dxa"/>
            <w:vAlign w:val="center"/>
          </w:tcPr>
          <w:p w14:paraId="4FDAB4FB" w14:textId="77777777" w:rsidR="00F100E8" w:rsidRDefault="00C05796" w:rsidP="00DF41E2">
            <w:pPr>
              <w:pStyle w:val="Prrafodelista"/>
              <w:numPr>
                <w:ilvl w:val="0"/>
                <w:numId w:val="98"/>
              </w:numPr>
              <w:spacing w:after="200" w:line="276" w:lineRule="auto"/>
              <w:ind w:left="-142" w:right="-234" w:firstLine="0"/>
              <w:rPr>
                <w:rFonts w:ascii="Tahoma" w:eastAsia="Arial Unicode MS" w:hAnsi="Tahoma" w:cs="Tahoma"/>
                <w:bCs/>
                <w:sz w:val="18"/>
                <w:szCs w:val="18"/>
                <w:lang w:eastAsia="es-ES"/>
              </w:rPr>
            </w:pPr>
            <w:r w:rsidRPr="00C05796">
              <w:rPr>
                <w:rFonts w:ascii="Tahoma" w:eastAsia="Arial Unicode MS" w:hAnsi="Tahoma" w:cs="Tahoma"/>
                <w:bCs/>
                <w:sz w:val="18"/>
                <w:szCs w:val="18"/>
                <w:lang w:eastAsia="es-ES"/>
              </w:rPr>
              <w:t>Actas de Concertación</w:t>
            </w:r>
          </w:p>
          <w:p w14:paraId="64C964A8" w14:textId="6B615461" w:rsidR="00C05796" w:rsidRPr="00C05796" w:rsidRDefault="00C05796" w:rsidP="00DF41E2">
            <w:pPr>
              <w:pStyle w:val="Prrafodelista"/>
              <w:numPr>
                <w:ilvl w:val="0"/>
                <w:numId w:val="98"/>
              </w:numPr>
              <w:spacing w:after="200" w:line="276" w:lineRule="auto"/>
              <w:ind w:left="-142" w:right="-234" w:firstLine="0"/>
              <w:rPr>
                <w:rFonts w:ascii="Tahoma" w:eastAsia="Arial Unicode MS" w:hAnsi="Tahoma" w:cs="Tahoma"/>
                <w:bCs/>
                <w:sz w:val="18"/>
                <w:szCs w:val="18"/>
                <w:lang w:eastAsia="es-ES"/>
              </w:rPr>
            </w:pPr>
            <w:r w:rsidRPr="00C05796">
              <w:rPr>
                <w:rFonts w:ascii="Tahoma" w:eastAsia="Arial Unicode MS" w:hAnsi="Tahoma" w:cs="Tahoma"/>
                <w:bCs/>
                <w:sz w:val="18"/>
                <w:szCs w:val="18"/>
                <w:lang w:eastAsia="es-ES"/>
              </w:rPr>
              <w:t>Actas de Reunión</w:t>
            </w:r>
          </w:p>
        </w:tc>
        <w:tc>
          <w:tcPr>
            <w:tcW w:w="1559" w:type="dxa"/>
            <w:vAlign w:val="center"/>
          </w:tcPr>
          <w:p w14:paraId="1D277EFD" w14:textId="74A2D25B" w:rsidR="00F100E8" w:rsidRPr="00F100E8" w:rsidRDefault="00F100E8" w:rsidP="00DF41E2">
            <w:pPr>
              <w:spacing w:after="200" w:line="276" w:lineRule="auto"/>
              <w:ind w:left="-142" w:right="-234"/>
              <w:rPr>
                <w:rFonts w:ascii="Tahoma" w:eastAsia="Arial Unicode MS" w:hAnsi="Tahoma" w:cs="Tahoma"/>
                <w:bCs/>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526C8E4B" w14:textId="77777777" w:rsidR="00306EBA" w:rsidRDefault="00F100E8"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90D936A" w14:textId="77777777" w:rsidR="00306EBA" w:rsidRDefault="00306EBA" w:rsidP="00DF41E2">
            <w:pPr>
              <w:pStyle w:val="Default"/>
              <w:ind w:left="-142" w:right="-234"/>
              <w:jc w:val="both"/>
              <w:rPr>
                <w:rFonts w:ascii="Tahoma" w:eastAsiaTheme="minorHAnsi" w:hAnsi="Tahoma" w:cs="Tahoma"/>
                <w:color w:val="auto"/>
                <w:sz w:val="18"/>
                <w:szCs w:val="18"/>
                <w:lang w:val="es-CO" w:eastAsia="en-US"/>
              </w:rPr>
            </w:pPr>
            <w:r w:rsidRPr="00306EBA">
              <w:rPr>
                <w:rFonts w:ascii="Tahoma" w:eastAsiaTheme="minorHAnsi" w:hAnsi="Tahoma" w:cs="Tahoma"/>
                <w:color w:val="auto"/>
                <w:sz w:val="18"/>
                <w:szCs w:val="18"/>
                <w:lang w:val="es-CO" w:eastAsia="en-US"/>
              </w:rPr>
              <w:t>7. Realizar anualmente las actas de concertación de los puntos de muestreo de los municipios donde opera la entidad con la secretaria de salud, velando por el mantenimiento de los mismos y estableciendo su ubicación de acue</w:t>
            </w:r>
            <w:r>
              <w:rPr>
                <w:rFonts w:ascii="Tahoma" w:eastAsiaTheme="minorHAnsi" w:hAnsi="Tahoma" w:cs="Tahoma"/>
                <w:color w:val="auto"/>
                <w:sz w:val="18"/>
                <w:szCs w:val="18"/>
                <w:lang w:val="es-CO" w:eastAsia="en-US"/>
              </w:rPr>
              <w:t xml:space="preserve">rdo a la normatividad vigente. </w:t>
            </w:r>
          </w:p>
          <w:p w14:paraId="67205950" w14:textId="77777777" w:rsidR="00306EBA" w:rsidRDefault="00306EBA" w:rsidP="00DF41E2">
            <w:pPr>
              <w:pStyle w:val="Default"/>
              <w:ind w:left="-142" w:right="-234"/>
              <w:jc w:val="both"/>
              <w:rPr>
                <w:rFonts w:ascii="Tahoma" w:eastAsiaTheme="minorHAnsi" w:hAnsi="Tahoma" w:cs="Tahoma"/>
                <w:color w:val="auto"/>
                <w:sz w:val="18"/>
                <w:szCs w:val="18"/>
                <w:lang w:val="es-CO" w:eastAsia="en-US"/>
              </w:rPr>
            </w:pPr>
          </w:p>
          <w:p w14:paraId="0F3F705A" w14:textId="48DD26A5" w:rsidR="00F100E8" w:rsidRPr="00306EBA" w:rsidRDefault="00306EBA" w:rsidP="00DF41E2">
            <w:pPr>
              <w:pStyle w:val="Default"/>
              <w:ind w:left="-142" w:right="-234"/>
              <w:jc w:val="both"/>
              <w:rPr>
                <w:rFonts w:ascii="Tahoma" w:eastAsiaTheme="minorHAnsi" w:hAnsi="Tahoma" w:cs="Tahoma"/>
                <w:color w:val="auto"/>
                <w:sz w:val="18"/>
                <w:szCs w:val="18"/>
                <w:lang w:val="es-CO" w:eastAsia="en-US"/>
              </w:rPr>
            </w:pPr>
            <w:r w:rsidRPr="00306EBA">
              <w:rPr>
                <w:rFonts w:ascii="Tahoma" w:eastAsiaTheme="minorHAnsi" w:hAnsi="Tahoma" w:cs="Tahoma"/>
                <w:color w:val="auto"/>
                <w:sz w:val="18"/>
                <w:szCs w:val="18"/>
                <w:lang w:val="es-CO" w:eastAsia="en-US"/>
              </w:rPr>
              <w:t xml:space="preserve">20. Las demás relacionadas con el propósito del cargo que no estén </w:t>
            </w:r>
            <w:r w:rsidRPr="00306EBA">
              <w:rPr>
                <w:rFonts w:ascii="Tahoma" w:eastAsiaTheme="minorHAnsi" w:hAnsi="Tahoma" w:cs="Tahoma"/>
                <w:color w:val="auto"/>
                <w:sz w:val="18"/>
                <w:szCs w:val="18"/>
                <w:lang w:val="es-CO" w:eastAsia="en-US"/>
              </w:rPr>
              <w:lastRenderedPageBreak/>
              <w:t>asignadas a otro empleo directivo de la empresa y las generales a todos los empleos públicos relacionadas con el Modelo Integrado de Planeación y G</w:t>
            </w:r>
            <w:r>
              <w:rPr>
                <w:rFonts w:ascii="Tahoma" w:eastAsiaTheme="minorHAnsi" w:hAnsi="Tahoma" w:cs="Tahoma"/>
                <w:color w:val="auto"/>
                <w:sz w:val="18"/>
                <w:szCs w:val="18"/>
                <w:lang w:val="es-CO" w:eastAsia="en-US"/>
              </w:rPr>
              <w:t>estión, en lo que corresponda.</w:t>
            </w:r>
          </w:p>
        </w:tc>
      </w:tr>
      <w:tr w:rsidR="00C05796" w:rsidRPr="009710D3" w14:paraId="5EDEB384" w14:textId="77777777" w:rsidTr="00A87FFB">
        <w:tc>
          <w:tcPr>
            <w:tcW w:w="2122" w:type="dxa"/>
            <w:vAlign w:val="center"/>
          </w:tcPr>
          <w:p w14:paraId="1B726645" w14:textId="51A17DAE" w:rsidR="00C05796" w:rsidRDefault="00C05796" w:rsidP="00DF41E2">
            <w:pPr>
              <w:spacing w:after="200" w:line="276" w:lineRule="auto"/>
              <w:ind w:left="-142" w:right="-234"/>
              <w:rPr>
                <w:rFonts w:ascii="Tahoma" w:eastAsia="Arial Unicode MS" w:hAnsi="Tahoma" w:cs="Tahoma"/>
                <w:b/>
                <w:bCs/>
                <w:sz w:val="18"/>
                <w:szCs w:val="18"/>
                <w:lang w:eastAsia="es-ES"/>
              </w:rPr>
            </w:pPr>
            <w:r w:rsidRPr="00C05796">
              <w:rPr>
                <w:rFonts w:ascii="Tahoma" w:eastAsia="Arial Unicode MS" w:hAnsi="Tahoma" w:cs="Tahoma"/>
                <w:b/>
                <w:bCs/>
                <w:sz w:val="18"/>
                <w:szCs w:val="18"/>
                <w:lang w:eastAsia="es-ES"/>
              </w:rPr>
              <w:lastRenderedPageBreak/>
              <w:t>CERTIFICADOS</w:t>
            </w:r>
          </w:p>
        </w:tc>
        <w:tc>
          <w:tcPr>
            <w:tcW w:w="2268" w:type="dxa"/>
            <w:vAlign w:val="center"/>
          </w:tcPr>
          <w:p w14:paraId="3FFEC1E6" w14:textId="77777777" w:rsidR="00C05796" w:rsidRDefault="00C05796" w:rsidP="00DF41E2">
            <w:pPr>
              <w:pStyle w:val="Prrafodelista"/>
              <w:numPr>
                <w:ilvl w:val="0"/>
                <w:numId w:val="99"/>
              </w:numPr>
              <w:spacing w:after="200" w:line="276" w:lineRule="auto"/>
              <w:ind w:left="-142" w:right="-234" w:firstLine="0"/>
              <w:rPr>
                <w:rFonts w:ascii="Tahoma" w:eastAsia="Arial Unicode MS" w:hAnsi="Tahoma" w:cs="Tahoma"/>
                <w:bCs/>
                <w:sz w:val="18"/>
                <w:szCs w:val="18"/>
                <w:lang w:eastAsia="es-ES"/>
              </w:rPr>
            </w:pPr>
            <w:r w:rsidRPr="00C05796">
              <w:rPr>
                <w:rFonts w:ascii="Tahoma" w:eastAsia="Arial Unicode MS" w:hAnsi="Tahoma" w:cs="Tahoma"/>
                <w:bCs/>
                <w:sz w:val="18"/>
                <w:szCs w:val="18"/>
                <w:lang w:eastAsia="es-ES"/>
              </w:rPr>
              <w:t>Certificados de Obra</w:t>
            </w:r>
          </w:p>
          <w:p w14:paraId="0ECA2CDA" w14:textId="07B4C5DA" w:rsidR="00C05796" w:rsidRPr="00C05796" w:rsidRDefault="00C05796" w:rsidP="00DF41E2">
            <w:pPr>
              <w:pStyle w:val="Prrafodelista"/>
              <w:numPr>
                <w:ilvl w:val="0"/>
                <w:numId w:val="99"/>
              </w:numPr>
              <w:spacing w:after="200" w:line="276" w:lineRule="auto"/>
              <w:ind w:left="-142" w:right="-234" w:firstLine="0"/>
              <w:rPr>
                <w:rFonts w:ascii="Tahoma" w:eastAsia="Arial Unicode MS" w:hAnsi="Tahoma" w:cs="Tahoma"/>
                <w:bCs/>
                <w:sz w:val="18"/>
                <w:szCs w:val="18"/>
                <w:lang w:eastAsia="es-ES"/>
              </w:rPr>
            </w:pPr>
            <w:r>
              <w:rPr>
                <w:rFonts w:ascii="Tahoma" w:eastAsia="Arial Unicode MS" w:hAnsi="Tahoma" w:cs="Tahoma"/>
                <w:bCs/>
                <w:sz w:val="18"/>
                <w:szCs w:val="18"/>
                <w:lang w:eastAsia="es-ES"/>
              </w:rPr>
              <w:t>Certificados de Vertimiento</w:t>
            </w:r>
          </w:p>
        </w:tc>
        <w:tc>
          <w:tcPr>
            <w:tcW w:w="1559" w:type="dxa"/>
            <w:vAlign w:val="center"/>
          </w:tcPr>
          <w:p w14:paraId="7D27669E" w14:textId="2A68D515" w:rsidR="00C05796" w:rsidRPr="00E03AB2" w:rsidRDefault="00C05796"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408BE573" w14:textId="77777777" w:rsidR="00973EDE" w:rsidRDefault="00C05796"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r w:rsidR="00973EDE">
              <w:rPr>
                <w:rFonts w:ascii="Tahoma" w:hAnsi="Tahoma" w:cs="Tahoma"/>
                <w:sz w:val="18"/>
                <w:szCs w:val="18"/>
              </w:rPr>
              <w:t xml:space="preserve"> </w:t>
            </w:r>
          </w:p>
          <w:p w14:paraId="6B98C587" w14:textId="452F3EE0" w:rsidR="00C05796" w:rsidRPr="00A44C4F" w:rsidRDefault="00973EDE" w:rsidP="00DF41E2">
            <w:pPr>
              <w:spacing w:after="200" w:line="276" w:lineRule="auto"/>
              <w:ind w:left="-142" w:right="-234"/>
              <w:rPr>
                <w:rFonts w:ascii="Tahoma" w:hAnsi="Tahoma" w:cs="Tahoma"/>
                <w:sz w:val="18"/>
                <w:szCs w:val="18"/>
              </w:rPr>
            </w:pPr>
            <w:r w:rsidRPr="00306EBA">
              <w:rPr>
                <w:rFonts w:ascii="Tahoma" w:hAnsi="Tahoma" w:cs="Tahoma"/>
                <w:sz w:val="18"/>
                <w:szCs w:val="18"/>
              </w:rPr>
              <w:t>23. Las demás relacionadas con el propósito del cargo que no estén asignadas a otro empleo directivo de la empresa y las generales a todos los empleos públicos relacionadas con el Modelo Integrado de Planeación y Gestión, en lo que corresponda.</w:t>
            </w:r>
          </w:p>
        </w:tc>
      </w:tr>
      <w:tr w:rsidR="00C05796" w:rsidRPr="009710D3" w14:paraId="5B6438F3" w14:textId="77777777" w:rsidTr="00A87FFB">
        <w:tc>
          <w:tcPr>
            <w:tcW w:w="2122" w:type="dxa"/>
            <w:vAlign w:val="center"/>
          </w:tcPr>
          <w:p w14:paraId="7586468B" w14:textId="51EE50F5" w:rsidR="00C05796" w:rsidRPr="00C05796" w:rsidRDefault="00C05796"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CIRCULARES</w:t>
            </w:r>
          </w:p>
        </w:tc>
        <w:tc>
          <w:tcPr>
            <w:tcW w:w="2268" w:type="dxa"/>
            <w:vAlign w:val="center"/>
          </w:tcPr>
          <w:p w14:paraId="3A2288D9" w14:textId="77777777" w:rsidR="00C05796" w:rsidRDefault="00C05796" w:rsidP="00DF41E2">
            <w:pPr>
              <w:pStyle w:val="Prrafodelista"/>
              <w:numPr>
                <w:ilvl w:val="0"/>
                <w:numId w:val="100"/>
              </w:numPr>
              <w:spacing w:after="200" w:line="276" w:lineRule="auto"/>
              <w:ind w:left="-142" w:right="-234" w:firstLine="0"/>
              <w:rPr>
                <w:rFonts w:ascii="Tahoma" w:eastAsia="Arial Unicode MS" w:hAnsi="Tahoma" w:cs="Tahoma"/>
                <w:bCs/>
                <w:sz w:val="18"/>
                <w:szCs w:val="18"/>
                <w:lang w:eastAsia="es-ES"/>
              </w:rPr>
            </w:pPr>
            <w:r w:rsidRPr="00C05796">
              <w:rPr>
                <w:rFonts w:ascii="Tahoma" w:eastAsia="Arial Unicode MS" w:hAnsi="Tahoma" w:cs="Tahoma"/>
                <w:bCs/>
                <w:sz w:val="18"/>
                <w:szCs w:val="18"/>
                <w:lang w:eastAsia="es-ES"/>
              </w:rPr>
              <w:t>Circular Dispositiva</w:t>
            </w:r>
          </w:p>
          <w:p w14:paraId="3B4D4A1E" w14:textId="0FF88020" w:rsidR="00C05796" w:rsidRPr="00C05796" w:rsidRDefault="00C05796" w:rsidP="00DF41E2">
            <w:pPr>
              <w:pStyle w:val="Prrafodelista"/>
              <w:numPr>
                <w:ilvl w:val="0"/>
                <w:numId w:val="100"/>
              </w:numPr>
              <w:spacing w:after="200" w:line="276" w:lineRule="auto"/>
              <w:ind w:left="-142" w:right="-234" w:firstLine="0"/>
              <w:rPr>
                <w:rFonts w:ascii="Tahoma" w:eastAsia="Arial Unicode MS" w:hAnsi="Tahoma" w:cs="Tahoma"/>
                <w:bCs/>
                <w:sz w:val="18"/>
                <w:szCs w:val="18"/>
                <w:lang w:eastAsia="es-ES"/>
              </w:rPr>
            </w:pPr>
            <w:r w:rsidRPr="00C05796">
              <w:rPr>
                <w:rFonts w:ascii="Tahoma" w:eastAsia="Arial Unicode MS" w:hAnsi="Tahoma" w:cs="Tahoma"/>
                <w:bCs/>
                <w:sz w:val="18"/>
                <w:szCs w:val="18"/>
                <w:lang w:eastAsia="es-ES"/>
              </w:rPr>
              <w:t>Circular Informativa</w:t>
            </w:r>
          </w:p>
        </w:tc>
        <w:tc>
          <w:tcPr>
            <w:tcW w:w="1559" w:type="dxa"/>
            <w:vAlign w:val="center"/>
          </w:tcPr>
          <w:p w14:paraId="1F21320C" w14:textId="676DA5E9" w:rsidR="00C05796" w:rsidRPr="00E03AB2" w:rsidRDefault="00C05796"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7482B6FB" w14:textId="77777777" w:rsidR="00C05796" w:rsidRDefault="00C05796"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5789C555" w14:textId="7017707E" w:rsidR="00C05796" w:rsidRPr="00306EBA" w:rsidRDefault="00306EBA" w:rsidP="00DF41E2">
            <w:pPr>
              <w:pStyle w:val="Default"/>
              <w:ind w:left="-142" w:right="-234"/>
              <w:jc w:val="both"/>
              <w:rPr>
                <w:rFonts w:ascii="Tahoma" w:eastAsiaTheme="minorHAnsi" w:hAnsi="Tahoma" w:cs="Tahoma"/>
                <w:color w:val="auto"/>
                <w:sz w:val="18"/>
                <w:szCs w:val="18"/>
                <w:lang w:val="es-CO" w:eastAsia="en-US"/>
              </w:rPr>
            </w:pPr>
            <w:r w:rsidRPr="00306EBA">
              <w:rPr>
                <w:rFonts w:ascii="Tahoma" w:eastAsiaTheme="minorHAnsi" w:hAnsi="Tahoma" w:cs="Tahoma"/>
                <w:color w:val="auto"/>
                <w:sz w:val="18"/>
                <w:szCs w:val="18"/>
                <w:lang w:val="es-CO" w:eastAsia="en-US"/>
              </w:rPr>
              <w:t>20. Las demás relacionadas con el propósito del cargo que no estén asignadas a otro empleo directivo de la empresa y las generales a todos los empleos públicos relacionadas con el Modelo Integrado de Planeación y G</w:t>
            </w:r>
            <w:r>
              <w:rPr>
                <w:rFonts w:ascii="Tahoma" w:eastAsiaTheme="minorHAnsi" w:hAnsi="Tahoma" w:cs="Tahoma"/>
                <w:color w:val="auto"/>
                <w:sz w:val="18"/>
                <w:szCs w:val="18"/>
                <w:lang w:val="es-CO" w:eastAsia="en-US"/>
              </w:rPr>
              <w:t xml:space="preserve">estión, en lo que corresponda. </w:t>
            </w:r>
          </w:p>
        </w:tc>
      </w:tr>
      <w:tr w:rsidR="00C05796" w:rsidRPr="009710D3" w14:paraId="2F21FB6B" w14:textId="77777777" w:rsidTr="00A87FFB">
        <w:tc>
          <w:tcPr>
            <w:tcW w:w="2122" w:type="dxa"/>
            <w:vAlign w:val="center"/>
          </w:tcPr>
          <w:p w14:paraId="73BFE448" w14:textId="16B45865" w:rsidR="00C05796" w:rsidRDefault="00C05796"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DERECHOS DE PETICIÓN</w:t>
            </w:r>
          </w:p>
        </w:tc>
        <w:tc>
          <w:tcPr>
            <w:tcW w:w="2268" w:type="dxa"/>
            <w:vAlign w:val="center"/>
          </w:tcPr>
          <w:p w14:paraId="23A583C3" w14:textId="77777777" w:rsidR="00C05796" w:rsidRPr="00C05796" w:rsidRDefault="00C05796" w:rsidP="00DF41E2">
            <w:pPr>
              <w:spacing w:after="200" w:line="276" w:lineRule="auto"/>
              <w:ind w:left="-142" w:right="-234"/>
              <w:rPr>
                <w:rFonts w:ascii="Tahoma" w:eastAsia="Arial Unicode MS" w:hAnsi="Tahoma" w:cs="Tahoma"/>
                <w:bCs/>
                <w:sz w:val="18"/>
                <w:szCs w:val="18"/>
                <w:lang w:eastAsia="es-ES"/>
              </w:rPr>
            </w:pPr>
          </w:p>
        </w:tc>
        <w:tc>
          <w:tcPr>
            <w:tcW w:w="1559" w:type="dxa"/>
            <w:vAlign w:val="center"/>
          </w:tcPr>
          <w:p w14:paraId="1FBC8F02" w14:textId="55B2A522" w:rsidR="00C05796" w:rsidRPr="00E03AB2" w:rsidRDefault="00C05796"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7CD454F9" w14:textId="77777777" w:rsidR="00F26D50" w:rsidRDefault="00F26D50"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Constitución política de Colombia de 1991, Artículo 23. </w:t>
            </w:r>
          </w:p>
          <w:p w14:paraId="78CCC8AB" w14:textId="77777777" w:rsidR="00F26D50" w:rsidRDefault="00F26D50"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Ley 1755 de 2015 “Por medio de la cual se regula el Derecho Fundamental de Petición y se sustituye un título del Código de Procedimiento </w:t>
            </w:r>
            <w:r w:rsidRPr="00643FEC">
              <w:rPr>
                <w:rFonts w:ascii="Tahoma" w:hAnsi="Tahoma" w:cs="Tahoma"/>
                <w:sz w:val="18"/>
                <w:szCs w:val="18"/>
              </w:rPr>
              <w:lastRenderedPageBreak/>
              <w:t>Administrativo y de lo Contencioso Administrativo”</w:t>
            </w:r>
          </w:p>
          <w:p w14:paraId="4175DD32" w14:textId="77777777" w:rsidR="00C05796" w:rsidRDefault="00C05796"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1FC6F7ED" w14:textId="1CBB5D4D" w:rsidR="00C05796" w:rsidRPr="00306EBA" w:rsidRDefault="00306EBA" w:rsidP="00DF41E2">
            <w:pPr>
              <w:pStyle w:val="Default"/>
              <w:ind w:left="-142" w:right="-234"/>
              <w:jc w:val="both"/>
              <w:rPr>
                <w:rFonts w:ascii="Tahoma" w:eastAsiaTheme="minorHAnsi" w:hAnsi="Tahoma" w:cs="Tahoma"/>
                <w:color w:val="auto"/>
                <w:sz w:val="18"/>
                <w:szCs w:val="18"/>
                <w:lang w:val="es-CO" w:eastAsia="en-US"/>
              </w:rPr>
            </w:pPr>
            <w:r w:rsidRPr="00306EBA">
              <w:rPr>
                <w:rFonts w:ascii="Tahoma" w:eastAsiaTheme="minorHAnsi" w:hAnsi="Tahoma" w:cs="Tahoma"/>
                <w:color w:val="auto"/>
                <w:sz w:val="18"/>
                <w:szCs w:val="18"/>
                <w:lang w:val="es-CO" w:eastAsia="en-US"/>
              </w:rPr>
              <w:t xml:space="preserve">18. Atender, tramitar y responder las peticiones o reclamos y recursos verbales o escritos que presenten los usuarios y suscriptores potenciales, atendiendo dentro de los términos para resolver las distintas modalidades de peticiones y recursos. </w:t>
            </w:r>
          </w:p>
        </w:tc>
      </w:tr>
      <w:tr w:rsidR="00C05796" w:rsidRPr="009710D3" w14:paraId="1A75CF6D" w14:textId="77777777" w:rsidTr="00A87FFB">
        <w:tc>
          <w:tcPr>
            <w:tcW w:w="2122" w:type="dxa"/>
            <w:vAlign w:val="center"/>
          </w:tcPr>
          <w:p w14:paraId="17C249F9" w14:textId="34A33C99" w:rsidR="00C05796" w:rsidRDefault="00C05796"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INFORMES</w:t>
            </w:r>
          </w:p>
        </w:tc>
        <w:tc>
          <w:tcPr>
            <w:tcW w:w="2268" w:type="dxa"/>
            <w:vAlign w:val="center"/>
          </w:tcPr>
          <w:p w14:paraId="4C358ADB" w14:textId="649A9B57" w:rsidR="00C05796" w:rsidRDefault="00E55A81" w:rsidP="00DF41E2">
            <w:pPr>
              <w:pStyle w:val="Prrafodelista"/>
              <w:numPr>
                <w:ilvl w:val="0"/>
                <w:numId w:val="101"/>
              </w:numPr>
              <w:spacing w:after="200" w:line="276" w:lineRule="auto"/>
              <w:ind w:left="-142" w:right="-234" w:firstLine="0"/>
              <w:rPr>
                <w:rFonts w:ascii="Tahoma" w:eastAsia="Arial Unicode MS" w:hAnsi="Tahoma" w:cs="Tahoma"/>
                <w:bCs/>
                <w:sz w:val="18"/>
                <w:szCs w:val="18"/>
                <w:lang w:eastAsia="es-ES"/>
              </w:rPr>
            </w:pPr>
            <w:r>
              <w:rPr>
                <w:rFonts w:ascii="Tahoma" w:eastAsia="Arial Unicode MS" w:hAnsi="Tahoma" w:cs="Tahoma"/>
                <w:bCs/>
                <w:sz w:val="18"/>
                <w:szCs w:val="18"/>
                <w:lang w:eastAsia="es-ES"/>
              </w:rPr>
              <w:t>Informes de Abastecimiento</w:t>
            </w:r>
          </w:p>
          <w:p w14:paraId="717C131B" w14:textId="77777777" w:rsidR="00C05796" w:rsidRDefault="00C05796" w:rsidP="00DF41E2">
            <w:pPr>
              <w:pStyle w:val="Prrafodelista"/>
              <w:numPr>
                <w:ilvl w:val="0"/>
                <w:numId w:val="101"/>
              </w:numPr>
              <w:spacing w:after="200" w:line="276" w:lineRule="auto"/>
              <w:ind w:left="-142" w:right="-234" w:firstLine="0"/>
              <w:rPr>
                <w:rFonts w:ascii="Tahoma" w:eastAsia="Arial Unicode MS" w:hAnsi="Tahoma" w:cs="Tahoma"/>
                <w:bCs/>
                <w:sz w:val="18"/>
                <w:szCs w:val="18"/>
                <w:lang w:eastAsia="es-ES"/>
              </w:rPr>
            </w:pPr>
            <w:r w:rsidRPr="00C05796">
              <w:rPr>
                <w:rFonts w:ascii="Tahoma" w:eastAsia="Arial Unicode MS" w:hAnsi="Tahoma" w:cs="Tahoma"/>
                <w:bCs/>
                <w:sz w:val="18"/>
                <w:szCs w:val="18"/>
                <w:lang w:eastAsia="es-ES"/>
              </w:rPr>
              <w:t>Informes de Discontinuidades</w:t>
            </w:r>
          </w:p>
          <w:p w14:paraId="0A4C3A94" w14:textId="77777777" w:rsidR="00C05796" w:rsidRDefault="00C05796" w:rsidP="00DF41E2">
            <w:pPr>
              <w:pStyle w:val="Prrafodelista"/>
              <w:numPr>
                <w:ilvl w:val="0"/>
                <w:numId w:val="101"/>
              </w:numPr>
              <w:spacing w:after="200" w:line="276" w:lineRule="auto"/>
              <w:ind w:left="-142" w:right="-234" w:firstLine="0"/>
              <w:rPr>
                <w:rFonts w:ascii="Tahoma" w:eastAsia="Arial Unicode MS" w:hAnsi="Tahoma" w:cs="Tahoma"/>
                <w:bCs/>
                <w:sz w:val="18"/>
                <w:szCs w:val="18"/>
                <w:lang w:eastAsia="es-ES"/>
              </w:rPr>
            </w:pPr>
            <w:r w:rsidRPr="00C05796">
              <w:rPr>
                <w:rFonts w:ascii="Tahoma" w:eastAsia="Arial Unicode MS" w:hAnsi="Tahoma" w:cs="Tahoma"/>
                <w:bCs/>
                <w:sz w:val="18"/>
                <w:szCs w:val="18"/>
                <w:lang w:eastAsia="es-ES"/>
              </w:rPr>
              <w:t>Informes Entes de Control</w:t>
            </w:r>
          </w:p>
          <w:p w14:paraId="1D2E3DA3" w14:textId="77777777" w:rsidR="00C05796" w:rsidRDefault="00C05796" w:rsidP="00DF41E2">
            <w:pPr>
              <w:pStyle w:val="Prrafodelista"/>
              <w:numPr>
                <w:ilvl w:val="0"/>
                <w:numId w:val="101"/>
              </w:numPr>
              <w:spacing w:after="200" w:line="276" w:lineRule="auto"/>
              <w:ind w:left="-142" w:right="-234" w:firstLine="0"/>
              <w:rPr>
                <w:rFonts w:ascii="Tahoma" w:eastAsia="Arial Unicode MS" w:hAnsi="Tahoma" w:cs="Tahoma"/>
                <w:bCs/>
                <w:sz w:val="18"/>
                <w:szCs w:val="18"/>
                <w:lang w:eastAsia="es-ES"/>
              </w:rPr>
            </w:pPr>
            <w:r w:rsidRPr="00C05796">
              <w:rPr>
                <w:rFonts w:ascii="Tahoma" w:eastAsia="Arial Unicode MS" w:hAnsi="Tahoma" w:cs="Tahoma"/>
                <w:bCs/>
                <w:sz w:val="18"/>
                <w:szCs w:val="18"/>
                <w:lang w:eastAsia="es-ES"/>
              </w:rPr>
              <w:t>Informes Mapa de Riesgos</w:t>
            </w:r>
          </w:p>
          <w:p w14:paraId="7CBC57CC" w14:textId="173A1EFA" w:rsidR="00C05796" w:rsidRDefault="00C05796" w:rsidP="00DF41E2">
            <w:pPr>
              <w:pStyle w:val="Prrafodelista"/>
              <w:numPr>
                <w:ilvl w:val="0"/>
                <w:numId w:val="101"/>
              </w:numPr>
              <w:spacing w:after="200" w:line="276" w:lineRule="auto"/>
              <w:ind w:left="-142" w:right="-234" w:firstLine="0"/>
              <w:rPr>
                <w:rFonts w:ascii="Tahoma" w:eastAsia="Arial Unicode MS" w:hAnsi="Tahoma" w:cs="Tahoma"/>
                <w:bCs/>
                <w:sz w:val="18"/>
                <w:szCs w:val="18"/>
                <w:lang w:eastAsia="es-ES"/>
              </w:rPr>
            </w:pPr>
            <w:r w:rsidRPr="00C05796">
              <w:rPr>
                <w:rFonts w:ascii="Tahoma" w:eastAsia="Arial Unicode MS" w:hAnsi="Tahoma" w:cs="Tahoma"/>
                <w:bCs/>
                <w:sz w:val="18"/>
                <w:szCs w:val="18"/>
                <w:lang w:eastAsia="es-ES"/>
              </w:rPr>
              <w:t>Informes Plan de Acción</w:t>
            </w:r>
          </w:p>
          <w:p w14:paraId="139CA628" w14:textId="3A0F07CB" w:rsidR="00C05796" w:rsidRPr="00C05796" w:rsidRDefault="00C05796" w:rsidP="00DF41E2">
            <w:pPr>
              <w:pStyle w:val="Prrafodelista"/>
              <w:numPr>
                <w:ilvl w:val="0"/>
                <w:numId w:val="101"/>
              </w:numPr>
              <w:spacing w:after="200" w:line="276" w:lineRule="auto"/>
              <w:ind w:left="-142" w:right="-234" w:firstLine="0"/>
              <w:rPr>
                <w:rFonts w:ascii="Tahoma" w:eastAsia="Arial Unicode MS" w:hAnsi="Tahoma" w:cs="Tahoma"/>
                <w:bCs/>
                <w:sz w:val="18"/>
                <w:szCs w:val="18"/>
                <w:lang w:eastAsia="es-ES"/>
              </w:rPr>
            </w:pPr>
            <w:r w:rsidRPr="00C05796">
              <w:rPr>
                <w:rFonts w:ascii="Tahoma" w:eastAsia="Arial Unicode MS" w:hAnsi="Tahoma" w:cs="Tahoma"/>
                <w:bCs/>
                <w:sz w:val="18"/>
                <w:szCs w:val="18"/>
                <w:lang w:eastAsia="es-ES"/>
              </w:rPr>
              <w:t>Informes Sistema Único de Información - SUI</w:t>
            </w:r>
          </w:p>
        </w:tc>
        <w:tc>
          <w:tcPr>
            <w:tcW w:w="1559" w:type="dxa"/>
            <w:vAlign w:val="center"/>
          </w:tcPr>
          <w:p w14:paraId="7B9F180E" w14:textId="61B3AAD1" w:rsidR="00C05796" w:rsidRPr="00E03AB2" w:rsidRDefault="00C05796"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44AD0418" w14:textId="77777777" w:rsidR="00C05796" w:rsidRDefault="00C05796"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5810650C" w14:textId="1A763532" w:rsidR="00C05796" w:rsidRDefault="00973EDE" w:rsidP="00DF41E2">
            <w:pPr>
              <w:pStyle w:val="Default"/>
              <w:ind w:left="-142" w:right="-234"/>
              <w:jc w:val="both"/>
              <w:rPr>
                <w:rFonts w:ascii="Tahoma" w:eastAsiaTheme="minorHAnsi" w:hAnsi="Tahoma" w:cs="Tahoma"/>
                <w:color w:val="auto"/>
                <w:sz w:val="18"/>
                <w:szCs w:val="18"/>
                <w:lang w:val="es-CO" w:eastAsia="en-US"/>
              </w:rPr>
            </w:pPr>
            <w:r>
              <w:rPr>
                <w:rFonts w:ascii="Tahoma" w:eastAsiaTheme="minorHAnsi" w:hAnsi="Tahoma" w:cs="Tahoma"/>
                <w:color w:val="auto"/>
                <w:sz w:val="18"/>
                <w:szCs w:val="18"/>
                <w:lang w:val="es-CO" w:eastAsia="en-US"/>
              </w:rPr>
              <w:t>17.</w:t>
            </w:r>
            <w:r w:rsidR="00306EBA" w:rsidRPr="00306EBA">
              <w:rPr>
                <w:rFonts w:ascii="Tahoma" w:eastAsiaTheme="minorHAnsi" w:hAnsi="Tahoma" w:cs="Tahoma"/>
                <w:color w:val="auto"/>
                <w:sz w:val="18"/>
                <w:szCs w:val="18"/>
                <w:lang w:val="es-CO" w:eastAsia="en-US"/>
              </w:rPr>
              <w:t>Medir y presentar informe sobre el estado de los indicadores de gestión, mapas de riesgo, plan de acción, reportes de SUI, reportes de GESPROY y todos aquellos requeridos por los diferentes entes internos y externos que sean solicitados por el jefe inmediato y establecer los plan</w:t>
            </w:r>
            <w:r w:rsidR="00306EBA">
              <w:rPr>
                <w:rFonts w:ascii="Tahoma" w:eastAsiaTheme="minorHAnsi" w:hAnsi="Tahoma" w:cs="Tahoma"/>
                <w:color w:val="auto"/>
                <w:sz w:val="18"/>
                <w:szCs w:val="18"/>
                <w:lang w:val="es-CO" w:eastAsia="en-US"/>
              </w:rPr>
              <w:t xml:space="preserve">es de mejoramiento necesarios. </w:t>
            </w:r>
          </w:p>
          <w:p w14:paraId="43E3747A" w14:textId="77777777" w:rsidR="00973EDE" w:rsidRDefault="00973EDE" w:rsidP="00DF41E2">
            <w:pPr>
              <w:pStyle w:val="Default"/>
              <w:ind w:left="-142" w:right="-234"/>
              <w:jc w:val="both"/>
              <w:rPr>
                <w:rFonts w:ascii="Tahoma" w:eastAsiaTheme="minorHAnsi" w:hAnsi="Tahoma" w:cs="Tahoma"/>
                <w:color w:val="auto"/>
                <w:sz w:val="18"/>
                <w:szCs w:val="18"/>
                <w:lang w:val="es-CO" w:eastAsia="en-US"/>
              </w:rPr>
            </w:pPr>
          </w:p>
          <w:p w14:paraId="2C4874DA" w14:textId="77777777" w:rsidR="00973EDE" w:rsidRPr="00973EDE" w:rsidRDefault="00973EDE" w:rsidP="00DF41E2">
            <w:pPr>
              <w:pStyle w:val="Default"/>
              <w:ind w:left="-142" w:right="-234"/>
              <w:jc w:val="both"/>
              <w:rPr>
                <w:rFonts w:ascii="Tahoma" w:eastAsiaTheme="minorHAnsi" w:hAnsi="Tahoma" w:cs="Tahoma"/>
                <w:color w:val="auto"/>
                <w:sz w:val="18"/>
                <w:szCs w:val="18"/>
                <w:lang w:val="es-CO" w:eastAsia="en-US"/>
              </w:rPr>
            </w:pPr>
            <w:r w:rsidRPr="00973EDE">
              <w:rPr>
                <w:rFonts w:ascii="Tahoma" w:eastAsiaTheme="minorHAnsi" w:hAnsi="Tahoma" w:cs="Tahoma"/>
                <w:color w:val="auto"/>
                <w:sz w:val="18"/>
                <w:szCs w:val="18"/>
                <w:lang w:val="es-CO" w:eastAsia="en-US"/>
              </w:rPr>
              <w:t xml:space="preserve">1. Realizar los informes que le sean asignados y asegurar su adecuada conservación, registro y protección para asegurar la trazabilidad de lo actuado. </w:t>
            </w:r>
          </w:p>
          <w:p w14:paraId="4BE3B9D7" w14:textId="77777777" w:rsidR="00973EDE" w:rsidRDefault="00973EDE" w:rsidP="00DF41E2">
            <w:pPr>
              <w:pStyle w:val="Default"/>
              <w:ind w:left="-142" w:right="-234"/>
              <w:jc w:val="both"/>
              <w:rPr>
                <w:rFonts w:ascii="Tahoma" w:eastAsiaTheme="minorHAnsi" w:hAnsi="Tahoma" w:cs="Tahoma"/>
                <w:color w:val="auto"/>
                <w:sz w:val="18"/>
                <w:szCs w:val="18"/>
                <w:lang w:val="es-CO" w:eastAsia="en-US"/>
              </w:rPr>
            </w:pPr>
          </w:p>
          <w:p w14:paraId="216AD4E3" w14:textId="1929B5B6" w:rsidR="00973EDE" w:rsidRPr="00306EBA" w:rsidRDefault="00973EDE" w:rsidP="00DF41E2">
            <w:pPr>
              <w:pStyle w:val="Default"/>
              <w:ind w:left="-142" w:right="-234"/>
              <w:jc w:val="both"/>
              <w:rPr>
                <w:rFonts w:ascii="Tahoma" w:eastAsiaTheme="minorHAnsi" w:hAnsi="Tahoma" w:cs="Tahoma"/>
                <w:color w:val="auto"/>
                <w:sz w:val="18"/>
                <w:szCs w:val="18"/>
                <w:lang w:val="es-CO" w:eastAsia="en-US"/>
              </w:rPr>
            </w:pPr>
            <w:r w:rsidRPr="00306EBA">
              <w:rPr>
                <w:rFonts w:ascii="Tahoma" w:eastAsiaTheme="minorHAnsi" w:hAnsi="Tahoma" w:cs="Tahoma"/>
                <w:color w:val="auto"/>
                <w:sz w:val="18"/>
                <w:szCs w:val="18"/>
                <w:lang w:val="es-CO" w:eastAsia="en-US"/>
              </w:rPr>
              <w:t xml:space="preserve">23. Las demás relacionadas con el propósito del cargo que no estén asignadas a otro empleo directivo de </w:t>
            </w:r>
            <w:r w:rsidRPr="00306EBA">
              <w:rPr>
                <w:rFonts w:ascii="Tahoma" w:eastAsiaTheme="minorHAnsi" w:hAnsi="Tahoma" w:cs="Tahoma"/>
                <w:color w:val="auto"/>
                <w:sz w:val="18"/>
                <w:szCs w:val="18"/>
                <w:lang w:val="es-CO" w:eastAsia="en-US"/>
              </w:rPr>
              <w:lastRenderedPageBreak/>
              <w:t>la empresa y las generales a todos los empleos públicos relacionadas con el Modelo Integrado de Planeación y Gestión, en lo que corresponda.</w:t>
            </w:r>
          </w:p>
        </w:tc>
      </w:tr>
      <w:tr w:rsidR="00C05796" w:rsidRPr="009710D3" w14:paraId="6A2208D0" w14:textId="77777777" w:rsidTr="00A87FFB">
        <w:tc>
          <w:tcPr>
            <w:tcW w:w="2122" w:type="dxa"/>
            <w:vAlign w:val="center"/>
          </w:tcPr>
          <w:p w14:paraId="58104D57" w14:textId="36126E9B" w:rsidR="00C05796" w:rsidRDefault="00C05796" w:rsidP="00DF41E2">
            <w:pPr>
              <w:spacing w:after="200" w:line="276" w:lineRule="auto"/>
              <w:ind w:left="-142" w:right="-234"/>
              <w:rPr>
                <w:rFonts w:ascii="Tahoma" w:eastAsia="Arial Unicode MS" w:hAnsi="Tahoma" w:cs="Tahoma"/>
                <w:b/>
                <w:bCs/>
                <w:sz w:val="18"/>
                <w:szCs w:val="18"/>
                <w:lang w:eastAsia="es-ES"/>
              </w:rPr>
            </w:pPr>
            <w:r w:rsidRPr="00C05796">
              <w:rPr>
                <w:rFonts w:ascii="Tahoma" w:eastAsia="Arial Unicode MS" w:hAnsi="Tahoma" w:cs="Tahoma"/>
                <w:b/>
                <w:bCs/>
                <w:sz w:val="18"/>
                <w:szCs w:val="18"/>
                <w:lang w:eastAsia="es-ES"/>
              </w:rPr>
              <w:lastRenderedPageBreak/>
              <w:t>INSTRUMENTOS ARCHIVISTICOS</w:t>
            </w:r>
          </w:p>
        </w:tc>
        <w:tc>
          <w:tcPr>
            <w:tcW w:w="2268" w:type="dxa"/>
            <w:vAlign w:val="center"/>
          </w:tcPr>
          <w:p w14:paraId="0473DC13" w14:textId="4B3FA06C" w:rsidR="00C05796" w:rsidRPr="00C05796" w:rsidRDefault="00C05796" w:rsidP="00DF41E2">
            <w:pPr>
              <w:pStyle w:val="Prrafodelista"/>
              <w:numPr>
                <w:ilvl w:val="0"/>
                <w:numId w:val="102"/>
              </w:numPr>
              <w:spacing w:after="200" w:line="276" w:lineRule="auto"/>
              <w:ind w:left="-142" w:right="-234" w:firstLine="0"/>
              <w:rPr>
                <w:rFonts w:ascii="Tahoma" w:eastAsia="Arial Unicode MS" w:hAnsi="Tahoma" w:cs="Tahoma"/>
                <w:bCs/>
                <w:sz w:val="18"/>
                <w:szCs w:val="18"/>
                <w:lang w:eastAsia="es-ES"/>
              </w:rPr>
            </w:pPr>
            <w:r w:rsidRPr="00C05796">
              <w:rPr>
                <w:rFonts w:ascii="Tahoma" w:eastAsia="Arial Unicode MS" w:hAnsi="Tahoma" w:cs="Tahoma"/>
                <w:bCs/>
                <w:sz w:val="18"/>
                <w:szCs w:val="18"/>
                <w:lang w:eastAsia="es-ES"/>
              </w:rPr>
              <w:t>Formato Único de Inventario Documental - FUID</w:t>
            </w:r>
          </w:p>
        </w:tc>
        <w:tc>
          <w:tcPr>
            <w:tcW w:w="1559" w:type="dxa"/>
            <w:vAlign w:val="center"/>
          </w:tcPr>
          <w:p w14:paraId="6BCE73BB" w14:textId="1651E594" w:rsidR="00C05796" w:rsidRPr="00E03AB2" w:rsidRDefault="00C05796"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37CA0AE0" w14:textId="77777777" w:rsidR="00F26D50" w:rsidRDefault="00F26D50" w:rsidP="00DF41E2">
            <w:pPr>
              <w:pStyle w:val="Default"/>
              <w:ind w:left="-142" w:right="-234"/>
              <w:jc w:val="both"/>
              <w:rPr>
                <w:rFonts w:ascii="Tahoma" w:eastAsiaTheme="minorHAnsi" w:hAnsi="Tahoma" w:cs="Tahoma"/>
                <w:color w:val="auto"/>
                <w:sz w:val="18"/>
                <w:szCs w:val="18"/>
                <w:lang w:val="es-CO" w:eastAsia="en-US"/>
              </w:rPr>
            </w:pPr>
            <w:r w:rsidRPr="00FB52AE">
              <w:rPr>
                <w:rFonts w:ascii="Tahoma" w:eastAsiaTheme="minorHAnsi" w:hAnsi="Tahoma" w:cs="Tahoma"/>
                <w:color w:val="auto"/>
                <w:sz w:val="18"/>
                <w:szCs w:val="18"/>
                <w:lang w:val="es-CO" w:eastAsia="en-US"/>
              </w:rPr>
              <w:t xml:space="preserve">Ley 594 de 2000 “Ley general de archivos” </w:t>
            </w:r>
          </w:p>
          <w:p w14:paraId="4B05F218" w14:textId="77777777" w:rsidR="00F26D50" w:rsidRPr="00FB52AE" w:rsidRDefault="00F26D50" w:rsidP="00DF41E2">
            <w:pPr>
              <w:pStyle w:val="Default"/>
              <w:ind w:left="-142" w:right="-234"/>
              <w:jc w:val="both"/>
              <w:rPr>
                <w:rFonts w:ascii="Tahoma" w:eastAsiaTheme="minorHAnsi" w:hAnsi="Tahoma" w:cs="Tahoma"/>
                <w:color w:val="auto"/>
                <w:sz w:val="18"/>
                <w:szCs w:val="18"/>
                <w:lang w:val="es-CO" w:eastAsia="en-US"/>
              </w:rPr>
            </w:pPr>
          </w:p>
          <w:p w14:paraId="5D1007BE" w14:textId="77777777" w:rsidR="00F26D50" w:rsidRDefault="00F26D50" w:rsidP="00DF41E2">
            <w:pPr>
              <w:spacing w:after="200" w:line="276" w:lineRule="auto"/>
              <w:ind w:left="-142" w:right="-234"/>
              <w:rPr>
                <w:rFonts w:ascii="Tahoma" w:hAnsi="Tahoma" w:cs="Tahoma"/>
                <w:sz w:val="18"/>
                <w:szCs w:val="18"/>
              </w:rPr>
            </w:pPr>
            <w:r w:rsidRPr="00FB52AE">
              <w:rPr>
                <w:rFonts w:ascii="Tahoma" w:hAnsi="Tahoma" w:cs="Tahoma"/>
                <w:sz w:val="18"/>
                <w:szCs w:val="18"/>
              </w:rPr>
              <w:t xml:space="preserve">Decreto 1080 de 2015 “Decreto único del sector cultura” </w:t>
            </w:r>
          </w:p>
          <w:p w14:paraId="5EE12E6A" w14:textId="77777777" w:rsidR="00C05796" w:rsidRPr="00306EBA" w:rsidRDefault="00C05796" w:rsidP="00DF41E2">
            <w:pPr>
              <w:spacing w:after="200" w:line="276" w:lineRule="auto"/>
              <w:ind w:left="-142" w:right="-234"/>
              <w:rPr>
                <w:rFonts w:ascii="Tahoma" w:hAnsi="Tahoma" w:cs="Tahoma"/>
                <w:sz w:val="18"/>
                <w:szCs w:val="18"/>
              </w:rPr>
            </w:pPr>
            <w:r w:rsidRPr="00306EBA">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A3ABAED" w14:textId="5D702FF3" w:rsidR="00C05796" w:rsidRPr="00306EBA" w:rsidRDefault="00306EBA" w:rsidP="00DF41E2">
            <w:pPr>
              <w:pStyle w:val="Default"/>
              <w:ind w:left="-142" w:right="-234"/>
              <w:jc w:val="both"/>
              <w:rPr>
                <w:rFonts w:ascii="Tahoma" w:eastAsiaTheme="minorHAnsi" w:hAnsi="Tahoma" w:cs="Tahoma"/>
                <w:color w:val="auto"/>
                <w:sz w:val="18"/>
                <w:szCs w:val="18"/>
                <w:lang w:val="es-CO" w:eastAsia="en-US"/>
              </w:rPr>
            </w:pPr>
            <w:r w:rsidRPr="00306EBA">
              <w:rPr>
                <w:rFonts w:ascii="Tahoma" w:eastAsiaTheme="minorHAnsi" w:hAnsi="Tahoma" w:cs="Tahoma"/>
                <w:color w:val="auto"/>
                <w:sz w:val="18"/>
                <w:szCs w:val="18"/>
                <w:lang w:val="es-CO" w:eastAsia="en-US"/>
              </w:rPr>
              <w:t xml:space="preserve">23. Las demás relacionadas con el propósito del cargo que no estén asignadas a otro empleo directivo de la empresa y las generales a todos los empleos públicos relacionadas con el Modelo Integrado de Planeación y Gestión, en lo que corresponda. </w:t>
            </w:r>
          </w:p>
        </w:tc>
      </w:tr>
      <w:tr w:rsidR="00C05796" w:rsidRPr="009710D3" w14:paraId="7A3007CB" w14:textId="77777777" w:rsidTr="00A87FFB">
        <w:tc>
          <w:tcPr>
            <w:tcW w:w="2122" w:type="dxa"/>
            <w:vAlign w:val="center"/>
          </w:tcPr>
          <w:p w14:paraId="6341740F" w14:textId="0509C1DA" w:rsidR="00C05796" w:rsidRPr="00C05796" w:rsidRDefault="00C05796" w:rsidP="00DF41E2">
            <w:pPr>
              <w:spacing w:after="200" w:line="276" w:lineRule="auto"/>
              <w:ind w:left="-142" w:right="-234"/>
              <w:rPr>
                <w:rFonts w:ascii="Tahoma" w:eastAsia="Arial Unicode MS" w:hAnsi="Tahoma" w:cs="Tahoma"/>
                <w:b/>
                <w:bCs/>
                <w:sz w:val="18"/>
                <w:szCs w:val="18"/>
                <w:lang w:eastAsia="es-ES"/>
              </w:rPr>
            </w:pPr>
            <w:r w:rsidRPr="00C05796">
              <w:rPr>
                <w:rFonts w:ascii="Tahoma" w:eastAsia="Arial Unicode MS" w:hAnsi="Tahoma" w:cs="Tahoma"/>
                <w:b/>
                <w:bCs/>
                <w:sz w:val="18"/>
                <w:szCs w:val="18"/>
                <w:lang w:eastAsia="es-ES"/>
              </w:rPr>
              <w:t>PLATAFORMAS ELECTRONICAS</w:t>
            </w:r>
          </w:p>
        </w:tc>
        <w:tc>
          <w:tcPr>
            <w:tcW w:w="2268" w:type="dxa"/>
            <w:vAlign w:val="center"/>
          </w:tcPr>
          <w:p w14:paraId="1A302B44" w14:textId="2C0ECF87" w:rsidR="00C05796" w:rsidRDefault="00C05796" w:rsidP="00DF41E2">
            <w:pPr>
              <w:pStyle w:val="Prrafodelista"/>
              <w:numPr>
                <w:ilvl w:val="0"/>
                <w:numId w:val="103"/>
              </w:numPr>
              <w:spacing w:after="200" w:line="276" w:lineRule="auto"/>
              <w:ind w:left="-142" w:right="-234" w:firstLine="0"/>
              <w:rPr>
                <w:rFonts w:ascii="Tahoma" w:eastAsia="Arial Unicode MS" w:hAnsi="Tahoma" w:cs="Tahoma"/>
                <w:bCs/>
                <w:sz w:val="18"/>
                <w:szCs w:val="18"/>
                <w:lang w:eastAsia="es-ES"/>
              </w:rPr>
            </w:pPr>
            <w:r w:rsidRPr="00C05796">
              <w:rPr>
                <w:rFonts w:ascii="Tahoma" w:eastAsia="Arial Unicode MS" w:hAnsi="Tahoma" w:cs="Tahoma"/>
                <w:bCs/>
                <w:sz w:val="18"/>
                <w:szCs w:val="18"/>
                <w:lang w:eastAsia="es-ES"/>
              </w:rPr>
              <w:t>GESPROY - Sistema de Gestión de Proyectos</w:t>
            </w:r>
          </w:p>
          <w:p w14:paraId="1855FABA" w14:textId="77777777" w:rsidR="00C05796" w:rsidRPr="00C05796" w:rsidRDefault="00C05796" w:rsidP="00DF41E2">
            <w:pPr>
              <w:pStyle w:val="Prrafodelista"/>
              <w:numPr>
                <w:ilvl w:val="0"/>
                <w:numId w:val="103"/>
              </w:numPr>
              <w:spacing w:after="200" w:line="276" w:lineRule="auto"/>
              <w:ind w:left="-142" w:right="-234" w:firstLine="0"/>
              <w:rPr>
                <w:rFonts w:ascii="Tahoma" w:eastAsia="Arial Unicode MS" w:hAnsi="Tahoma" w:cs="Tahoma"/>
                <w:bCs/>
                <w:sz w:val="18"/>
                <w:szCs w:val="18"/>
                <w:lang w:eastAsia="es-ES"/>
              </w:rPr>
            </w:pPr>
            <w:r w:rsidRPr="00C05796">
              <w:rPr>
                <w:rFonts w:ascii="Tahoma" w:eastAsia="Arial Unicode MS" w:hAnsi="Tahoma" w:cs="Tahoma"/>
                <w:bCs/>
                <w:sz w:val="18"/>
                <w:szCs w:val="18"/>
                <w:lang w:eastAsia="es-ES"/>
              </w:rPr>
              <w:t xml:space="preserve">NEXIS </w:t>
            </w:r>
          </w:p>
          <w:p w14:paraId="610E46CD" w14:textId="65494DA6" w:rsidR="00C05796" w:rsidRPr="00C05796" w:rsidRDefault="00C05796" w:rsidP="00DF41E2">
            <w:pPr>
              <w:pStyle w:val="Prrafodelista"/>
              <w:spacing w:after="200" w:line="276" w:lineRule="auto"/>
              <w:ind w:left="-142" w:right="-234"/>
              <w:rPr>
                <w:rFonts w:ascii="Tahoma" w:eastAsia="Arial Unicode MS" w:hAnsi="Tahoma" w:cs="Tahoma"/>
                <w:bCs/>
                <w:sz w:val="18"/>
                <w:szCs w:val="18"/>
                <w:lang w:eastAsia="es-ES"/>
              </w:rPr>
            </w:pPr>
            <w:r w:rsidRPr="00C05796">
              <w:rPr>
                <w:rFonts w:ascii="Tahoma" w:eastAsia="Arial Unicode MS" w:hAnsi="Tahoma" w:cs="Tahoma"/>
                <w:bCs/>
                <w:sz w:val="18"/>
                <w:szCs w:val="18"/>
                <w:lang w:eastAsia="es-ES"/>
              </w:rPr>
              <w:t>Software para Servicios Públicos Domiciliarios</w:t>
            </w:r>
          </w:p>
        </w:tc>
        <w:tc>
          <w:tcPr>
            <w:tcW w:w="1559" w:type="dxa"/>
            <w:vAlign w:val="center"/>
          </w:tcPr>
          <w:p w14:paraId="7BBF2120" w14:textId="7FBE7591" w:rsidR="00C05796" w:rsidRPr="00E03AB2" w:rsidRDefault="00C05796"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7D9B7763" w14:textId="77777777" w:rsidR="00306EBA" w:rsidRPr="00306EBA" w:rsidRDefault="00C05796" w:rsidP="00DF41E2">
            <w:pPr>
              <w:spacing w:after="200" w:line="276" w:lineRule="auto"/>
              <w:ind w:left="-142" w:right="-234"/>
              <w:rPr>
                <w:rFonts w:ascii="Tahoma" w:hAnsi="Tahoma" w:cs="Tahoma"/>
                <w:sz w:val="18"/>
                <w:szCs w:val="18"/>
              </w:rPr>
            </w:pPr>
            <w:r w:rsidRPr="00306EBA">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r w:rsidR="00306EBA" w:rsidRPr="00306EBA">
              <w:rPr>
                <w:rFonts w:ascii="Tahoma" w:hAnsi="Tahoma" w:cs="Tahoma"/>
                <w:sz w:val="18"/>
                <w:szCs w:val="18"/>
              </w:rPr>
              <w:t xml:space="preserve"> </w:t>
            </w:r>
          </w:p>
          <w:p w14:paraId="58B35761" w14:textId="77777777" w:rsidR="00C05796" w:rsidRPr="00306EBA" w:rsidRDefault="00306EBA" w:rsidP="00DF41E2">
            <w:pPr>
              <w:spacing w:after="200" w:line="276" w:lineRule="auto"/>
              <w:ind w:left="-142" w:right="-234"/>
              <w:rPr>
                <w:rFonts w:ascii="Tahoma" w:hAnsi="Tahoma" w:cs="Tahoma"/>
                <w:sz w:val="18"/>
                <w:szCs w:val="18"/>
              </w:rPr>
            </w:pPr>
            <w:r w:rsidRPr="00306EBA">
              <w:rPr>
                <w:rFonts w:ascii="Tahoma" w:hAnsi="Tahoma" w:cs="Tahoma"/>
                <w:sz w:val="18"/>
                <w:szCs w:val="18"/>
              </w:rPr>
              <w:t>17. Medir y presentar informe sobre el estado de los indicadores de gestión, mapas de riesgo, plan de acción, reportes de SUI, reportes de GESPROY y todos aquellos requeridos por los diferentes entes internos y externos que sean solicitados por el jefe inmediato y establecer los planes de mejoramiento necesarios.</w:t>
            </w:r>
          </w:p>
          <w:p w14:paraId="6E66D616" w14:textId="44738430" w:rsidR="00306EBA" w:rsidRPr="00306EBA" w:rsidRDefault="00306EBA" w:rsidP="00DF41E2">
            <w:pPr>
              <w:pStyle w:val="Default"/>
              <w:ind w:left="-142" w:right="-234"/>
              <w:jc w:val="both"/>
              <w:rPr>
                <w:rFonts w:ascii="Tahoma" w:hAnsi="Tahoma" w:cs="Tahoma"/>
                <w:sz w:val="18"/>
                <w:szCs w:val="18"/>
              </w:rPr>
            </w:pPr>
            <w:r w:rsidRPr="00306EBA">
              <w:rPr>
                <w:rFonts w:ascii="Tahoma" w:hAnsi="Tahoma" w:cs="Tahoma"/>
                <w:sz w:val="18"/>
                <w:szCs w:val="18"/>
              </w:rPr>
              <w:lastRenderedPageBreak/>
              <w:t>23. Las demás relacionadas con el propósito del cargo que no estén asignadas a otro empleo directivo de la empresa y las generales a todos los empleos públicos relacionadas con el Modelo Integrado de Planeación y G</w:t>
            </w:r>
            <w:r>
              <w:rPr>
                <w:rFonts w:ascii="Tahoma" w:hAnsi="Tahoma" w:cs="Tahoma"/>
                <w:sz w:val="18"/>
                <w:szCs w:val="18"/>
              </w:rPr>
              <w:t xml:space="preserve">estión, en lo que corresponda. </w:t>
            </w:r>
          </w:p>
        </w:tc>
      </w:tr>
      <w:tr w:rsidR="00C05796" w:rsidRPr="009710D3" w14:paraId="2D181ACA" w14:textId="77777777" w:rsidTr="00A87FFB">
        <w:tc>
          <w:tcPr>
            <w:tcW w:w="2122" w:type="dxa"/>
            <w:vAlign w:val="center"/>
          </w:tcPr>
          <w:p w14:paraId="6A66C0AB" w14:textId="50401091" w:rsidR="00C05796" w:rsidRPr="00C05796" w:rsidRDefault="00C05796"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PROGRAMAS</w:t>
            </w:r>
          </w:p>
        </w:tc>
        <w:tc>
          <w:tcPr>
            <w:tcW w:w="2268" w:type="dxa"/>
            <w:vAlign w:val="center"/>
          </w:tcPr>
          <w:p w14:paraId="02FA59E2" w14:textId="12EEDDC6" w:rsidR="00C05796" w:rsidRPr="00C05796" w:rsidRDefault="00C05796" w:rsidP="00DF41E2">
            <w:pPr>
              <w:pStyle w:val="Prrafodelista"/>
              <w:numPr>
                <w:ilvl w:val="0"/>
                <w:numId w:val="104"/>
              </w:numPr>
              <w:spacing w:after="200" w:line="276" w:lineRule="auto"/>
              <w:ind w:left="-142" w:right="-234" w:firstLine="0"/>
              <w:rPr>
                <w:rFonts w:ascii="Tahoma" w:eastAsia="Arial Unicode MS" w:hAnsi="Tahoma" w:cs="Tahoma"/>
                <w:bCs/>
                <w:sz w:val="18"/>
                <w:szCs w:val="18"/>
                <w:lang w:eastAsia="es-ES"/>
              </w:rPr>
            </w:pPr>
            <w:r w:rsidRPr="00C05796">
              <w:rPr>
                <w:rFonts w:ascii="Tahoma" w:eastAsia="Arial Unicode MS" w:hAnsi="Tahoma" w:cs="Tahoma"/>
                <w:bCs/>
                <w:sz w:val="18"/>
                <w:szCs w:val="18"/>
                <w:lang w:eastAsia="es-ES"/>
              </w:rPr>
              <w:t xml:space="preserve">Programa de Uso Eficiente y Ahorro del Agua </w:t>
            </w:r>
            <w:r>
              <w:rPr>
                <w:rFonts w:ascii="Tahoma" w:eastAsia="Arial Unicode MS" w:hAnsi="Tahoma" w:cs="Tahoma"/>
                <w:bCs/>
                <w:sz w:val="18"/>
                <w:szCs w:val="18"/>
                <w:lang w:eastAsia="es-ES"/>
              </w:rPr>
              <w:t>–</w:t>
            </w:r>
            <w:r w:rsidRPr="00C05796">
              <w:rPr>
                <w:rFonts w:ascii="Tahoma" w:eastAsia="Arial Unicode MS" w:hAnsi="Tahoma" w:cs="Tahoma"/>
                <w:bCs/>
                <w:sz w:val="18"/>
                <w:szCs w:val="18"/>
                <w:lang w:eastAsia="es-ES"/>
              </w:rPr>
              <w:t xml:space="preserve"> PUEAA</w:t>
            </w:r>
          </w:p>
        </w:tc>
        <w:tc>
          <w:tcPr>
            <w:tcW w:w="1559" w:type="dxa"/>
            <w:vAlign w:val="center"/>
          </w:tcPr>
          <w:p w14:paraId="5956ECF2" w14:textId="5002D320" w:rsidR="00C05796" w:rsidRPr="00E03AB2" w:rsidRDefault="00C05796"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474B1906" w14:textId="77777777" w:rsidR="00973EDE" w:rsidRDefault="00C05796"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r w:rsidR="00973EDE">
              <w:rPr>
                <w:rFonts w:ascii="Tahoma" w:hAnsi="Tahoma" w:cs="Tahoma"/>
                <w:sz w:val="18"/>
                <w:szCs w:val="18"/>
              </w:rPr>
              <w:t xml:space="preserve"> </w:t>
            </w:r>
          </w:p>
          <w:p w14:paraId="76CCE272" w14:textId="499A80C6" w:rsidR="00C05796" w:rsidRPr="00A44C4F" w:rsidRDefault="00973EDE" w:rsidP="00DF41E2">
            <w:pPr>
              <w:spacing w:after="200" w:line="276" w:lineRule="auto"/>
              <w:ind w:left="-142" w:right="-234"/>
              <w:rPr>
                <w:rFonts w:ascii="Tahoma" w:hAnsi="Tahoma" w:cs="Tahoma"/>
                <w:sz w:val="18"/>
                <w:szCs w:val="18"/>
              </w:rPr>
            </w:pPr>
            <w:r w:rsidRPr="00306EBA">
              <w:rPr>
                <w:rFonts w:ascii="Tahoma" w:hAnsi="Tahoma" w:cs="Tahoma"/>
                <w:sz w:val="18"/>
                <w:szCs w:val="18"/>
              </w:rPr>
              <w:t>23. Las demás relacionadas con el propósito del cargo que no estén asignadas a otro empleo directivo de la empresa y las generales a todos los empleos públicos relacionadas con el Modelo Integrado de Planeación y G</w:t>
            </w:r>
            <w:r>
              <w:rPr>
                <w:rFonts w:ascii="Tahoma" w:hAnsi="Tahoma" w:cs="Tahoma"/>
                <w:sz w:val="18"/>
                <w:szCs w:val="18"/>
              </w:rPr>
              <w:t>estión, en lo que corresponda.</w:t>
            </w:r>
          </w:p>
        </w:tc>
      </w:tr>
      <w:tr w:rsidR="00C05796" w:rsidRPr="009710D3" w14:paraId="11863AC3" w14:textId="77777777" w:rsidTr="00A87FFB">
        <w:tc>
          <w:tcPr>
            <w:tcW w:w="2122" w:type="dxa"/>
            <w:vAlign w:val="center"/>
          </w:tcPr>
          <w:p w14:paraId="4DDE8854" w14:textId="270BE701" w:rsidR="00C05796" w:rsidRDefault="00C05796"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REPORTES</w:t>
            </w:r>
          </w:p>
        </w:tc>
        <w:tc>
          <w:tcPr>
            <w:tcW w:w="2268" w:type="dxa"/>
            <w:vAlign w:val="center"/>
          </w:tcPr>
          <w:p w14:paraId="1A4641BC" w14:textId="77777777" w:rsidR="00C05796" w:rsidRDefault="00C05796" w:rsidP="00DF41E2">
            <w:pPr>
              <w:pStyle w:val="Prrafodelista"/>
              <w:numPr>
                <w:ilvl w:val="0"/>
                <w:numId w:val="105"/>
              </w:numPr>
              <w:spacing w:after="200" w:line="276" w:lineRule="auto"/>
              <w:ind w:left="-142" w:right="-234" w:firstLine="0"/>
              <w:rPr>
                <w:rFonts w:ascii="Tahoma" w:eastAsia="Arial Unicode MS" w:hAnsi="Tahoma" w:cs="Tahoma"/>
                <w:bCs/>
                <w:sz w:val="18"/>
                <w:szCs w:val="18"/>
                <w:lang w:eastAsia="es-ES"/>
              </w:rPr>
            </w:pPr>
            <w:r w:rsidRPr="00C05796">
              <w:rPr>
                <w:rFonts w:ascii="Tahoma" w:eastAsia="Arial Unicode MS" w:hAnsi="Tahoma" w:cs="Tahoma"/>
                <w:bCs/>
                <w:sz w:val="18"/>
                <w:szCs w:val="18"/>
                <w:lang w:eastAsia="es-ES"/>
              </w:rPr>
              <w:t>Reporte de Daños</w:t>
            </w:r>
          </w:p>
          <w:p w14:paraId="6D20DD4C" w14:textId="73EDFECA" w:rsidR="00E55A81" w:rsidRPr="00C05796" w:rsidRDefault="00E55A81" w:rsidP="00DF41E2">
            <w:pPr>
              <w:pStyle w:val="Prrafodelista"/>
              <w:numPr>
                <w:ilvl w:val="0"/>
                <w:numId w:val="105"/>
              </w:numPr>
              <w:spacing w:after="200" w:line="276" w:lineRule="auto"/>
              <w:ind w:left="-142" w:right="-234" w:firstLine="0"/>
              <w:rPr>
                <w:rFonts w:ascii="Tahoma" w:eastAsia="Arial Unicode MS" w:hAnsi="Tahoma" w:cs="Tahoma"/>
                <w:bCs/>
                <w:sz w:val="18"/>
                <w:szCs w:val="18"/>
                <w:lang w:eastAsia="es-ES"/>
              </w:rPr>
            </w:pPr>
            <w:r>
              <w:rPr>
                <w:rFonts w:ascii="Tahoma" w:eastAsia="Arial Unicode MS" w:hAnsi="Tahoma" w:cs="Tahoma"/>
                <w:bCs/>
                <w:sz w:val="18"/>
                <w:szCs w:val="18"/>
                <w:lang w:eastAsia="es-ES"/>
              </w:rPr>
              <w:t>Reporte Purga Hidratantes</w:t>
            </w:r>
          </w:p>
        </w:tc>
        <w:tc>
          <w:tcPr>
            <w:tcW w:w="1559" w:type="dxa"/>
            <w:vAlign w:val="center"/>
          </w:tcPr>
          <w:p w14:paraId="20D6A432" w14:textId="65BC0F1D" w:rsidR="00C05796" w:rsidRPr="00E03AB2" w:rsidRDefault="00C05796"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7A9CBA93" w14:textId="77777777" w:rsidR="00C05796" w:rsidRDefault="00C05796"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565E81B" w14:textId="2CE19A1C" w:rsidR="00C05796" w:rsidRPr="00A44C4F" w:rsidRDefault="00ED0EDA" w:rsidP="00DF41E2">
            <w:pPr>
              <w:spacing w:after="200" w:line="276" w:lineRule="auto"/>
              <w:ind w:left="-142" w:right="-234"/>
              <w:rPr>
                <w:rFonts w:ascii="Tahoma" w:hAnsi="Tahoma" w:cs="Tahoma"/>
                <w:sz w:val="18"/>
                <w:szCs w:val="18"/>
              </w:rPr>
            </w:pPr>
            <w:r w:rsidRPr="00306EBA">
              <w:rPr>
                <w:rFonts w:ascii="Tahoma" w:hAnsi="Tahoma" w:cs="Tahoma"/>
                <w:sz w:val="18"/>
                <w:szCs w:val="18"/>
              </w:rPr>
              <w:t>23. Las demás relacionadas con el propósito del cargo que no estén asignadas a otro empleo directivo de la empresa y las generales a todos los empleos públicos relacionadas con el Modelo Integrado de Planeación y G</w:t>
            </w:r>
            <w:r>
              <w:rPr>
                <w:rFonts w:ascii="Tahoma" w:hAnsi="Tahoma" w:cs="Tahoma"/>
                <w:sz w:val="18"/>
                <w:szCs w:val="18"/>
              </w:rPr>
              <w:t>estión, en lo que corresponda.</w:t>
            </w:r>
          </w:p>
        </w:tc>
      </w:tr>
    </w:tbl>
    <w:p w14:paraId="64B220ED" w14:textId="77777777" w:rsidR="00C50018" w:rsidRDefault="00C50018" w:rsidP="00DF41E2">
      <w:pPr>
        <w:tabs>
          <w:tab w:val="left" w:pos="2445"/>
        </w:tabs>
        <w:spacing w:after="200" w:line="276" w:lineRule="auto"/>
        <w:ind w:left="-142" w:right="-234"/>
        <w:rPr>
          <w:rFonts w:ascii="Tahoma" w:eastAsia="Arial Unicode MS" w:hAnsi="Tahoma" w:cs="Tahoma"/>
          <w:b/>
          <w:bCs/>
          <w:sz w:val="22"/>
          <w:szCs w:val="22"/>
          <w:lang w:eastAsia="es-ES"/>
        </w:rPr>
      </w:pPr>
    </w:p>
    <w:p w14:paraId="3E25560A" w14:textId="77777777" w:rsidR="00F26D50" w:rsidRDefault="00F26D50" w:rsidP="00DF41E2">
      <w:pPr>
        <w:tabs>
          <w:tab w:val="left" w:pos="2445"/>
        </w:tabs>
        <w:spacing w:after="200" w:line="276" w:lineRule="auto"/>
        <w:ind w:left="-142" w:right="-234"/>
        <w:rPr>
          <w:rFonts w:ascii="Tahoma" w:eastAsia="Arial Unicode MS" w:hAnsi="Tahoma" w:cs="Tahoma"/>
          <w:b/>
          <w:bCs/>
          <w:sz w:val="22"/>
          <w:szCs w:val="22"/>
          <w:lang w:eastAsia="es-ES"/>
        </w:rPr>
      </w:pPr>
    </w:p>
    <w:p w14:paraId="5DD9B56D" w14:textId="77777777" w:rsidR="002B3DBA" w:rsidRDefault="002B3DBA" w:rsidP="00DF41E2">
      <w:pPr>
        <w:tabs>
          <w:tab w:val="left" w:pos="2445"/>
        </w:tabs>
        <w:spacing w:after="200" w:line="276" w:lineRule="auto"/>
        <w:ind w:left="-142" w:right="-234"/>
        <w:rPr>
          <w:rFonts w:ascii="Tahoma" w:eastAsia="Arial Unicode MS" w:hAnsi="Tahoma" w:cs="Tahoma"/>
          <w:b/>
          <w:bCs/>
          <w:sz w:val="22"/>
          <w:szCs w:val="22"/>
          <w:lang w:eastAsia="es-ES"/>
        </w:rPr>
      </w:pPr>
    </w:p>
    <w:p w14:paraId="10E70BD3" w14:textId="26ACEC2C" w:rsidR="00C50018" w:rsidRDefault="00A87FFB" w:rsidP="00DF41E2">
      <w:pPr>
        <w:tabs>
          <w:tab w:val="left" w:pos="2445"/>
        </w:tabs>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b/>
          <w:bCs/>
          <w:sz w:val="22"/>
          <w:szCs w:val="22"/>
          <w:lang w:eastAsia="es-ES"/>
        </w:rPr>
        <w:t>UNIDAD ADMINISTRATIVA – OFICINA DE PLANT</w:t>
      </w:r>
      <w:r w:rsidR="00663CFA">
        <w:rPr>
          <w:rFonts w:ascii="Tahoma" w:eastAsia="Arial Unicode MS" w:hAnsi="Tahoma" w:cs="Tahoma"/>
          <w:b/>
          <w:bCs/>
          <w:sz w:val="22"/>
          <w:szCs w:val="22"/>
          <w:lang w:eastAsia="es-ES"/>
        </w:rPr>
        <w:t>A</w:t>
      </w:r>
      <w:r>
        <w:rPr>
          <w:rFonts w:ascii="Tahoma" w:eastAsia="Arial Unicode MS" w:hAnsi="Tahoma" w:cs="Tahoma"/>
          <w:b/>
          <w:bCs/>
          <w:sz w:val="22"/>
          <w:szCs w:val="22"/>
          <w:lang w:eastAsia="es-ES"/>
        </w:rPr>
        <w:t>S (161)</w:t>
      </w:r>
    </w:p>
    <w:tbl>
      <w:tblPr>
        <w:tblStyle w:val="Tablaconcuadrcula"/>
        <w:tblW w:w="0" w:type="auto"/>
        <w:tblLayout w:type="fixed"/>
        <w:tblLook w:val="04A0" w:firstRow="1" w:lastRow="0" w:firstColumn="1" w:lastColumn="0" w:noHBand="0" w:noVBand="1"/>
      </w:tblPr>
      <w:tblGrid>
        <w:gridCol w:w="2122"/>
        <w:gridCol w:w="2268"/>
        <w:gridCol w:w="1559"/>
        <w:gridCol w:w="2879"/>
      </w:tblGrid>
      <w:tr w:rsidR="00C50018" w:rsidRPr="009710D3" w14:paraId="3228F6B9" w14:textId="77777777" w:rsidTr="00A87FFB">
        <w:tc>
          <w:tcPr>
            <w:tcW w:w="2122" w:type="dxa"/>
            <w:vAlign w:val="center"/>
          </w:tcPr>
          <w:p w14:paraId="5F82CC83"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SERIE DOCUMENTAL</w:t>
            </w:r>
          </w:p>
        </w:tc>
        <w:tc>
          <w:tcPr>
            <w:tcW w:w="2268" w:type="dxa"/>
            <w:vAlign w:val="center"/>
          </w:tcPr>
          <w:p w14:paraId="37ECB733"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SUBSERIE DOCUMENTAL</w:t>
            </w:r>
          </w:p>
        </w:tc>
        <w:tc>
          <w:tcPr>
            <w:tcW w:w="1559" w:type="dxa"/>
            <w:vAlign w:val="center"/>
          </w:tcPr>
          <w:p w14:paraId="0F3CF1CD"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TIPOLOGIA DOCUMENTAL</w:t>
            </w:r>
          </w:p>
        </w:tc>
        <w:tc>
          <w:tcPr>
            <w:tcW w:w="2879" w:type="dxa"/>
            <w:vAlign w:val="center"/>
          </w:tcPr>
          <w:p w14:paraId="301509E2"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JUSTIFICACIÓN</w:t>
            </w:r>
          </w:p>
        </w:tc>
      </w:tr>
      <w:tr w:rsidR="00B36D0F" w:rsidRPr="009710D3" w14:paraId="60F38B41" w14:textId="77777777" w:rsidTr="00A87FFB">
        <w:tc>
          <w:tcPr>
            <w:tcW w:w="2122" w:type="dxa"/>
            <w:vAlign w:val="center"/>
          </w:tcPr>
          <w:p w14:paraId="585BFADC" w14:textId="7A323099" w:rsidR="00B36D0F" w:rsidRPr="009710D3" w:rsidRDefault="00B36D0F"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ACTAS</w:t>
            </w:r>
          </w:p>
        </w:tc>
        <w:tc>
          <w:tcPr>
            <w:tcW w:w="2268" w:type="dxa"/>
            <w:vAlign w:val="center"/>
          </w:tcPr>
          <w:p w14:paraId="5BB39FA3" w14:textId="1B6B01F8" w:rsidR="00B36D0F" w:rsidRPr="00EB4C50" w:rsidRDefault="00B36D0F" w:rsidP="00DF41E2">
            <w:pPr>
              <w:pStyle w:val="Prrafodelista"/>
              <w:numPr>
                <w:ilvl w:val="0"/>
                <w:numId w:val="106"/>
              </w:numPr>
              <w:spacing w:after="200" w:line="276" w:lineRule="auto"/>
              <w:ind w:left="-142" w:right="-234" w:firstLine="0"/>
              <w:rPr>
                <w:rFonts w:ascii="Tahoma" w:eastAsia="Arial Unicode MS" w:hAnsi="Tahoma" w:cs="Tahoma"/>
                <w:bCs/>
                <w:sz w:val="18"/>
                <w:szCs w:val="18"/>
                <w:lang w:eastAsia="es-ES"/>
              </w:rPr>
            </w:pPr>
            <w:r>
              <w:rPr>
                <w:rFonts w:ascii="Tahoma" w:eastAsia="Arial Unicode MS" w:hAnsi="Tahoma" w:cs="Tahoma"/>
                <w:bCs/>
                <w:sz w:val="18"/>
                <w:szCs w:val="18"/>
                <w:lang w:eastAsia="es-ES"/>
              </w:rPr>
              <w:t>Actas de Reunión</w:t>
            </w:r>
          </w:p>
        </w:tc>
        <w:tc>
          <w:tcPr>
            <w:tcW w:w="1559" w:type="dxa"/>
            <w:vAlign w:val="center"/>
          </w:tcPr>
          <w:p w14:paraId="150028A1" w14:textId="3D5D1CB6" w:rsidR="00B36D0F" w:rsidRPr="00EB4C50" w:rsidRDefault="00B36D0F" w:rsidP="00DF41E2">
            <w:pPr>
              <w:spacing w:after="200" w:line="276" w:lineRule="auto"/>
              <w:ind w:left="-142" w:right="-234"/>
              <w:rPr>
                <w:rFonts w:ascii="Tahoma" w:eastAsia="Arial Unicode MS" w:hAnsi="Tahoma" w:cs="Tahoma"/>
                <w:bCs/>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38234D3C" w14:textId="77777777" w:rsidR="00B36D0F" w:rsidRDefault="00B36D0F"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422357FE" w14:textId="6202B1B1" w:rsidR="00B36D0F" w:rsidRPr="00FB52AE" w:rsidRDefault="00FB52AE" w:rsidP="00DF41E2">
            <w:pPr>
              <w:pStyle w:val="Default"/>
              <w:ind w:left="-142" w:right="-234"/>
              <w:jc w:val="both"/>
              <w:rPr>
                <w:rFonts w:ascii="Tahoma" w:eastAsiaTheme="minorHAnsi" w:hAnsi="Tahoma" w:cs="Tahoma"/>
                <w:color w:val="auto"/>
                <w:sz w:val="18"/>
                <w:szCs w:val="18"/>
                <w:lang w:val="es-CO" w:eastAsia="en-US"/>
              </w:rPr>
            </w:pPr>
            <w:r w:rsidRPr="00FB52AE">
              <w:rPr>
                <w:rFonts w:ascii="Tahoma" w:eastAsiaTheme="minorHAnsi" w:hAnsi="Tahoma" w:cs="Tahoma"/>
                <w:color w:val="auto"/>
                <w:sz w:val="18"/>
                <w:szCs w:val="18"/>
                <w:lang w:val="es-CO" w:eastAsia="en-US"/>
              </w:rPr>
              <w:t>23. Las demás relacionadas con el propósito del cargo que no estén asignadas a otro empleo directivo de la empresa y las generales a todos los empleos públicos relacionadas con el Modelo Integrado de Planeación y G</w:t>
            </w:r>
            <w:r>
              <w:rPr>
                <w:rFonts w:ascii="Tahoma" w:eastAsiaTheme="minorHAnsi" w:hAnsi="Tahoma" w:cs="Tahoma"/>
                <w:color w:val="auto"/>
                <w:sz w:val="18"/>
                <w:szCs w:val="18"/>
                <w:lang w:val="es-CO" w:eastAsia="en-US"/>
              </w:rPr>
              <w:t xml:space="preserve">estión, en lo que corresponda. </w:t>
            </w:r>
          </w:p>
        </w:tc>
      </w:tr>
      <w:tr w:rsidR="00B36D0F" w:rsidRPr="009710D3" w14:paraId="7E199934" w14:textId="77777777" w:rsidTr="00A87FFB">
        <w:tc>
          <w:tcPr>
            <w:tcW w:w="2122" w:type="dxa"/>
            <w:vAlign w:val="center"/>
          </w:tcPr>
          <w:p w14:paraId="3407F385" w14:textId="39F9D7FF" w:rsidR="00B36D0F" w:rsidRDefault="00B36D0F"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DERECHOS DE PETICIÓN</w:t>
            </w:r>
          </w:p>
        </w:tc>
        <w:tc>
          <w:tcPr>
            <w:tcW w:w="2268" w:type="dxa"/>
            <w:vAlign w:val="center"/>
          </w:tcPr>
          <w:p w14:paraId="30160FD5" w14:textId="77777777" w:rsidR="00B36D0F" w:rsidRDefault="00B36D0F" w:rsidP="00DF41E2">
            <w:pPr>
              <w:pStyle w:val="Prrafodelista"/>
              <w:spacing w:after="200" w:line="276" w:lineRule="auto"/>
              <w:ind w:left="-142" w:right="-234"/>
              <w:rPr>
                <w:rFonts w:ascii="Tahoma" w:eastAsia="Arial Unicode MS" w:hAnsi="Tahoma" w:cs="Tahoma"/>
                <w:bCs/>
                <w:sz w:val="18"/>
                <w:szCs w:val="18"/>
                <w:lang w:eastAsia="es-ES"/>
              </w:rPr>
            </w:pPr>
          </w:p>
        </w:tc>
        <w:tc>
          <w:tcPr>
            <w:tcW w:w="1559" w:type="dxa"/>
            <w:vAlign w:val="center"/>
          </w:tcPr>
          <w:p w14:paraId="596A220A" w14:textId="43C90E66" w:rsidR="00B36D0F" w:rsidRPr="00EB4C50" w:rsidRDefault="00B36D0F" w:rsidP="00DF41E2">
            <w:pPr>
              <w:spacing w:after="200" w:line="276" w:lineRule="auto"/>
              <w:ind w:left="-142" w:right="-234"/>
              <w:rPr>
                <w:rFonts w:ascii="Tahoma" w:eastAsia="Arial Unicode MS" w:hAnsi="Tahoma" w:cs="Tahoma"/>
                <w:bCs/>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65C93757" w14:textId="77777777" w:rsidR="00F26D50" w:rsidRDefault="00F26D50"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Constitución política de Colombia de 1991, Artículo 23. </w:t>
            </w:r>
          </w:p>
          <w:p w14:paraId="735CEC87" w14:textId="77777777" w:rsidR="00F26D50" w:rsidRDefault="00F26D50" w:rsidP="00DF41E2">
            <w:pPr>
              <w:spacing w:after="200" w:line="276" w:lineRule="auto"/>
              <w:ind w:left="-142" w:right="-234"/>
              <w:rPr>
                <w:rFonts w:ascii="Tahoma" w:hAnsi="Tahoma" w:cs="Tahoma"/>
                <w:sz w:val="18"/>
                <w:szCs w:val="18"/>
              </w:rPr>
            </w:pPr>
            <w:r w:rsidRPr="00643FEC">
              <w:rPr>
                <w:rFonts w:ascii="Tahoma" w:hAnsi="Tahoma" w:cs="Tahoma"/>
                <w:sz w:val="18"/>
                <w:szCs w:val="18"/>
              </w:rPr>
              <w:t>Ley 1755 de 2015 “Por medio de la cual se regula el Derecho Fundamental de Petición y se sustituye un título del Código de Procedimiento Administrativo y de lo Contencioso Administrativo”</w:t>
            </w:r>
          </w:p>
          <w:p w14:paraId="133A39DF" w14:textId="77777777" w:rsidR="00B36D0F" w:rsidRDefault="00B36D0F"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4FF730E9" w14:textId="77777777" w:rsidR="00B36D0F" w:rsidRDefault="00B36D0F" w:rsidP="00DF41E2">
            <w:pPr>
              <w:pStyle w:val="Default"/>
              <w:ind w:left="-142" w:right="-234"/>
              <w:jc w:val="both"/>
              <w:rPr>
                <w:sz w:val="22"/>
                <w:szCs w:val="22"/>
              </w:rPr>
            </w:pPr>
            <w:r w:rsidRPr="00B36D0F">
              <w:rPr>
                <w:rFonts w:ascii="Tahoma" w:eastAsiaTheme="minorHAnsi" w:hAnsi="Tahoma" w:cs="Tahoma"/>
                <w:color w:val="auto"/>
                <w:sz w:val="18"/>
                <w:szCs w:val="18"/>
                <w:lang w:val="es-CO" w:eastAsia="en-US"/>
              </w:rPr>
              <w:t xml:space="preserve">12. Garantizar el trámite y respuesta oportuna a las peticiones, quejas y reclamos que interpongan los usuarios </w:t>
            </w:r>
            <w:r w:rsidRPr="00B36D0F">
              <w:rPr>
                <w:rFonts w:ascii="Tahoma" w:eastAsiaTheme="minorHAnsi" w:hAnsi="Tahoma" w:cs="Tahoma"/>
                <w:color w:val="auto"/>
                <w:sz w:val="18"/>
                <w:szCs w:val="18"/>
                <w:lang w:val="es-CO" w:eastAsia="en-US"/>
              </w:rPr>
              <w:lastRenderedPageBreak/>
              <w:t>del servicio, que sean competencia directa de la subgerencia y que sean delegados o remitidos a la misma.</w:t>
            </w:r>
            <w:r>
              <w:rPr>
                <w:sz w:val="22"/>
                <w:szCs w:val="22"/>
              </w:rPr>
              <w:t xml:space="preserve"> </w:t>
            </w:r>
          </w:p>
          <w:p w14:paraId="616F9165" w14:textId="77777777" w:rsidR="00FB52AE" w:rsidRDefault="00FB52AE" w:rsidP="00DF41E2">
            <w:pPr>
              <w:pStyle w:val="Default"/>
              <w:ind w:left="-142" w:right="-234"/>
              <w:jc w:val="both"/>
              <w:rPr>
                <w:color w:val="auto"/>
              </w:rPr>
            </w:pPr>
          </w:p>
          <w:p w14:paraId="57A8B44C" w14:textId="1C67C006" w:rsidR="00B36D0F" w:rsidRPr="00FB52AE" w:rsidRDefault="00FB52AE" w:rsidP="00DF41E2">
            <w:pPr>
              <w:pStyle w:val="Default"/>
              <w:ind w:left="-142" w:right="-234"/>
              <w:jc w:val="both"/>
              <w:rPr>
                <w:sz w:val="22"/>
                <w:szCs w:val="22"/>
              </w:rPr>
            </w:pPr>
            <w:r w:rsidRPr="00FB52AE">
              <w:rPr>
                <w:rFonts w:ascii="Tahoma" w:eastAsiaTheme="minorHAnsi" w:hAnsi="Tahoma" w:cs="Tahoma"/>
                <w:color w:val="auto"/>
                <w:sz w:val="18"/>
                <w:szCs w:val="18"/>
                <w:lang w:val="es-CO" w:eastAsia="en-US"/>
              </w:rPr>
              <w:t xml:space="preserve">19. Atender, tramitar y responder las peticiones o reclamos y recursos verbales o escritos que presenten los usuarios y suscriptores potenciales, atendiendo dentro de los términos para resolver las distintas modalidades de peticiones y recursos. </w:t>
            </w:r>
          </w:p>
        </w:tc>
      </w:tr>
      <w:tr w:rsidR="00B36D0F" w:rsidRPr="009710D3" w14:paraId="41FA1C30" w14:textId="77777777" w:rsidTr="00A87FFB">
        <w:tc>
          <w:tcPr>
            <w:tcW w:w="2122" w:type="dxa"/>
            <w:vAlign w:val="center"/>
          </w:tcPr>
          <w:p w14:paraId="3143555A" w14:textId="331835A1" w:rsidR="00B36D0F" w:rsidRDefault="00B36D0F"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INFORMES</w:t>
            </w:r>
          </w:p>
        </w:tc>
        <w:tc>
          <w:tcPr>
            <w:tcW w:w="2268" w:type="dxa"/>
            <w:vAlign w:val="center"/>
          </w:tcPr>
          <w:p w14:paraId="14DCEAB2" w14:textId="77777777" w:rsidR="00B36D0F" w:rsidRDefault="00B36D0F" w:rsidP="00DF41E2">
            <w:pPr>
              <w:pStyle w:val="Prrafodelista"/>
              <w:numPr>
                <w:ilvl w:val="0"/>
                <w:numId w:val="107"/>
              </w:numPr>
              <w:spacing w:after="200" w:line="276" w:lineRule="auto"/>
              <w:ind w:left="-142" w:right="-234" w:firstLine="0"/>
              <w:rPr>
                <w:rFonts w:ascii="Tahoma" w:eastAsia="Arial Unicode MS" w:hAnsi="Tahoma" w:cs="Tahoma"/>
                <w:bCs/>
                <w:sz w:val="18"/>
                <w:szCs w:val="18"/>
                <w:lang w:eastAsia="es-ES"/>
              </w:rPr>
            </w:pPr>
            <w:r w:rsidRPr="00EB4C50">
              <w:rPr>
                <w:rFonts w:ascii="Tahoma" w:eastAsia="Arial Unicode MS" w:hAnsi="Tahoma" w:cs="Tahoma"/>
                <w:bCs/>
                <w:sz w:val="18"/>
                <w:szCs w:val="18"/>
                <w:lang w:eastAsia="es-ES"/>
              </w:rPr>
              <w:t>Informes de Operación y Mantenimiento de Plantas</w:t>
            </w:r>
          </w:p>
          <w:p w14:paraId="7F2E210D" w14:textId="7BB7468A" w:rsidR="00B36D0F" w:rsidRDefault="00B36D0F" w:rsidP="00DF41E2">
            <w:pPr>
              <w:pStyle w:val="Prrafodelista"/>
              <w:numPr>
                <w:ilvl w:val="0"/>
                <w:numId w:val="107"/>
              </w:numPr>
              <w:spacing w:after="200" w:line="276" w:lineRule="auto"/>
              <w:ind w:left="-142" w:right="-234" w:firstLine="0"/>
              <w:rPr>
                <w:rFonts w:ascii="Tahoma" w:eastAsia="Arial Unicode MS" w:hAnsi="Tahoma" w:cs="Tahoma"/>
                <w:bCs/>
                <w:sz w:val="18"/>
                <w:szCs w:val="18"/>
                <w:lang w:eastAsia="es-ES"/>
              </w:rPr>
            </w:pPr>
            <w:r w:rsidRPr="00EB4C50">
              <w:rPr>
                <w:rFonts w:ascii="Tahoma" w:eastAsia="Arial Unicode MS" w:hAnsi="Tahoma" w:cs="Tahoma"/>
                <w:bCs/>
                <w:sz w:val="18"/>
                <w:szCs w:val="18"/>
                <w:lang w:eastAsia="es-ES"/>
              </w:rPr>
              <w:t>Informes Entes de Control</w:t>
            </w:r>
          </w:p>
        </w:tc>
        <w:tc>
          <w:tcPr>
            <w:tcW w:w="1559" w:type="dxa"/>
            <w:vAlign w:val="center"/>
          </w:tcPr>
          <w:p w14:paraId="27B6FB3E" w14:textId="69E512BC" w:rsidR="00B36D0F" w:rsidRPr="00EB4C50" w:rsidRDefault="00B36D0F" w:rsidP="00DF41E2">
            <w:pPr>
              <w:spacing w:after="200" w:line="276" w:lineRule="auto"/>
              <w:ind w:left="-142" w:right="-234"/>
              <w:rPr>
                <w:rFonts w:ascii="Tahoma" w:eastAsia="Arial Unicode MS" w:hAnsi="Tahoma" w:cs="Tahoma"/>
                <w:bCs/>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140CB262" w14:textId="77777777" w:rsidR="00B36D0F" w:rsidRPr="00B36D0F" w:rsidRDefault="00B36D0F" w:rsidP="00DF41E2">
            <w:pPr>
              <w:spacing w:after="200" w:line="276" w:lineRule="auto"/>
              <w:ind w:left="-142" w:right="-234"/>
              <w:rPr>
                <w:rFonts w:ascii="Tahoma" w:hAnsi="Tahoma" w:cs="Tahoma"/>
                <w:sz w:val="18"/>
                <w:szCs w:val="18"/>
              </w:rPr>
            </w:pPr>
            <w:r w:rsidRPr="00B36D0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65D69B6" w14:textId="77777777" w:rsidR="00B36D0F" w:rsidRPr="00B36D0F" w:rsidRDefault="00B36D0F" w:rsidP="00DF41E2">
            <w:pPr>
              <w:pStyle w:val="Default"/>
              <w:ind w:left="-142" w:right="-234"/>
              <w:jc w:val="both"/>
              <w:rPr>
                <w:rFonts w:ascii="Tahoma" w:eastAsiaTheme="minorHAnsi" w:hAnsi="Tahoma" w:cs="Tahoma"/>
                <w:color w:val="auto"/>
                <w:sz w:val="18"/>
                <w:szCs w:val="18"/>
                <w:lang w:val="es-CO" w:eastAsia="en-US"/>
              </w:rPr>
            </w:pPr>
            <w:r w:rsidRPr="00B36D0F">
              <w:rPr>
                <w:rFonts w:ascii="Tahoma" w:eastAsiaTheme="minorHAnsi" w:hAnsi="Tahoma" w:cs="Tahoma"/>
                <w:color w:val="auto"/>
                <w:sz w:val="18"/>
                <w:szCs w:val="18"/>
                <w:lang w:val="es-CO" w:eastAsia="en-US"/>
              </w:rPr>
              <w:t xml:space="preserve">2. Dirigir la planeación, ejecución, seguimiento, control y evaluación de los planes, programas y proyectos relacionados con la producción de agua potable puestos en operación con el fin de obtener los indicadores de desempeño pertinentes y la información requerida por las diferentes instancias internas y externas. </w:t>
            </w:r>
          </w:p>
          <w:p w14:paraId="38F9DF8F" w14:textId="77777777" w:rsidR="00B36D0F" w:rsidRPr="00B36D0F" w:rsidRDefault="00B36D0F" w:rsidP="00DF41E2">
            <w:pPr>
              <w:pStyle w:val="Default"/>
              <w:ind w:left="-142" w:right="-234"/>
              <w:jc w:val="both"/>
              <w:rPr>
                <w:rFonts w:ascii="Tahoma" w:hAnsi="Tahoma" w:cs="Tahoma"/>
                <w:color w:val="auto"/>
                <w:sz w:val="18"/>
                <w:szCs w:val="18"/>
              </w:rPr>
            </w:pPr>
          </w:p>
          <w:p w14:paraId="31D13564" w14:textId="1D3B4E97" w:rsidR="00B36D0F" w:rsidRPr="00FB52AE" w:rsidRDefault="00B36D0F" w:rsidP="00DF41E2">
            <w:pPr>
              <w:pStyle w:val="Default"/>
              <w:ind w:left="-142" w:right="-234"/>
              <w:jc w:val="both"/>
              <w:rPr>
                <w:rFonts w:ascii="Tahoma" w:hAnsi="Tahoma" w:cs="Tahoma"/>
                <w:sz w:val="18"/>
                <w:szCs w:val="18"/>
              </w:rPr>
            </w:pPr>
            <w:r w:rsidRPr="00B36D0F">
              <w:rPr>
                <w:rFonts w:ascii="Tahoma" w:hAnsi="Tahoma" w:cs="Tahoma"/>
                <w:sz w:val="18"/>
                <w:szCs w:val="18"/>
              </w:rPr>
              <w:t xml:space="preserve">18. Socializar las obras a ejecutar por la dependencia y la medición de satisfacción del antes, durante y después de cada una de ellas, realizando </w:t>
            </w:r>
            <w:r w:rsidR="00FB52AE">
              <w:rPr>
                <w:rFonts w:ascii="Tahoma" w:hAnsi="Tahoma" w:cs="Tahoma"/>
                <w:sz w:val="18"/>
                <w:szCs w:val="18"/>
              </w:rPr>
              <w:t xml:space="preserve">los informes correspondientes. </w:t>
            </w:r>
          </w:p>
        </w:tc>
      </w:tr>
      <w:tr w:rsidR="00B36D0F" w:rsidRPr="009710D3" w14:paraId="0D67D2F0" w14:textId="77777777" w:rsidTr="00A87FFB">
        <w:tc>
          <w:tcPr>
            <w:tcW w:w="2122" w:type="dxa"/>
            <w:vAlign w:val="center"/>
          </w:tcPr>
          <w:p w14:paraId="1E4F6606" w14:textId="2DAC0C87" w:rsidR="00B36D0F" w:rsidRDefault="00B36D0F" w:rsidP="00DF41E2">
            <w:pPr>
              <w:spacing w:after="200" w:line="276" w:lineRule="auto"/>
              <w:ind w:left="-142" w:right="-234"/>
              <w:rPr>
                <w:rFonts w:ascii="Tahoma" w:eastAsia="Arial Unicode MS" w:hAnsi="Tahoma" w:cs="Tahoma"/>
                <w:b/>
                <w:bCs/>
                <w:sz w:val="18"/>
                <w:szCs w:val="18"/>
                <w:lang w:eastAsia="es-ES"/>
              </w:rPr>
            </w:pPr>
            <w:r w:rsidRPr="00EB4C50">
              <w:rPr>
                <w:rFonts w:ascii="Tahoma" w:eastAsia="Arial Unicode MS" w:hAnsi="Tahoma" w:cs="Tahoma"/>
                <w:b/>
                <w:bCs/>
                <w:sz w:val="18"/>
                <w:szCs w:val="18"/>
                <w:lang w:eastAsia="es-ES"/>
              </w:rPr>
              <w:t>INSTRUMENTOS ARCHIVISTICOS</w:t>
            </w:r>
          </w:p>
        </w:tc>
        <w:tc>
          <w:tcPr>
            <w:tcW w:w="2268" w:type="dxa"/>
            <w:vAlign w:val="center"/>
          </w:tcPr>
          <w:p w14:paraId="6709B3DE" w14:textId="2F3FB7C6" w:rsidR="00B36D0F" w:rsidRPr="00EB4C50" w:rsidRDefault="00B36D0F" w:rsidP="00DF41E2">
            <w:pPr>
              <w:pStyle w:val="Prrafodelista"/>
              <w:numPr>
                <w:ilvl w:val="0"/>
                <w:numId w:val="108"/>
              </w:numPr>
              <w:spacing w:after="200" w:line="276" w:lineRule="auto"/>
              <w:ind w:left="-142" w:right="-234" w:firstLine="0"/>
              <w:rPr>
                <w:rFonts w:ascii="Tahoma" w:eastAsia="Arial Unicode MS" w:hAnsi="Tahoma" w:cs="Tahoma"/>
                <w:bCs/>
                <w:sz w:val="18"/>
                <w:szCs w:val="18"/>
                <w:lang w:eastAsia="es-ES"/>
              </w:rPr>
            </w:pPr>
            <w:r w:rsidRPr="00EB4C50">
              <w:rPr>
                <w:rFonts w:ascii="Tahoma" w:eastAsia="Arial Unicode MS" w:hAnsi="Tahoma" w:cs="Tahoma"/>
                <w:bCs/>
                <w:sz w:val="18"/>
                <w:szCs w:val="18"/>
                <w:lang w:eastAsia="es-ES"/>
              </w:rPr>
              <w:t>Formato Único de Inventario Documental - FUID</w:t>
            </w:r>
          </w:p>
        </w:tc>
        <w:tc>
          <w:tcPr>
            <w:tcW w:w="1559" w:type="dxa"/>
            <w:vAlign w:val="center"/>
          </w:tcPr>
          <w:p w14:paraId="7A46349F" w14:textId="40316985" w:rsidR="00B36D0F" w:rsidRPr="00EB4C50" w:rsidRDefault="00B36D0F" w:rsidP="00DF41E2">
            <w:pPr>
              <w:spacing w:after="200" w:line="276" w:lineRule="auto"/>
              <w:ind w:left="-142" w:right="-234"/>
              <w:rPr>
                <w:rFonts w:ascii="Tahoma" w:eastAsia="Arial Unicode MS" w:hAnsi="Tahoma" w:cs="Tahoma"/>
                <w:bCs/>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5E739532" w14:textId="77777777" w:rsidR="00FB52AE" w:rsidRDefault="00FB52AE" w:rsidP="00DF41E2">
            <w:pPr>
              <w:pStyle w:val="Default"/>
              <w:ind w:left="-142" w:right="-234"/>
              <w:jc w:val="both"/>
              <w:rPr>
                <w:rFonts w:ascii="Tahoma" w:eastAsiaTheme="minorHAnsi" w:hAnsi="Tahoma" w:cs="Tahoma"/>
                <w:color w:val="auto"/>
                <w:sz w:val="18"/>
                <w:szCs w:val="18"/>
                <w:lang w:val="es-CO" w:eastAsia="en-US"/>
              </w:rPr>
            </w:pPr>
            <w:r w:rsidRPr="00FB52AE">
              <w:rPr>
                <w:rFonts w:ascii="Tahoma" w:eastAsiaTheme="minorHAnsi" w:hAnsi="Tahoma" w:cs="Tahoma"/>
                <w:color w:val="auto"/>
                <w:sz w:val="18"/>
                <w:szCs w:val="18"/>
                <w:lang w:val="es-CO" w:eastAsia="en-US"/>
              </w:rPr>
              <w:t xml:space="preserve">Ley 594 de 2000 “Ley general de archivos” </w:t>
            </w:r>
          </w:p>
          <w:p w14:paraId="4EEAF4C6" w14:textId="77777777" w:rsidR="00F26D50" w:rsidRPr="00FB52AE" w:rsidRDefault="00F26D50" w:rsidP="00DF41E2">
            <w:pPr>
              <w:pStyle w:val="Default"/>
              <w:ind w:left="-142" w:right="-234"/>
              <w:jc w:val="both"/>
              <w:rPr>
                <w:rFonts w:ascii="Tahoma" w:eastAsiaTheme="minorHAnsi" w:hAnsi="Tahoma" w:cs="Tahoma"/>
                <w:color w:val="auto"/>
                <w:sz w:val="18"/>
                <w:szCs w:val="18"/>
                <w:lang w:val="es-CO" w:eastAsia="en-US"/>
              </w:rPr>
            </w:pPr>
          </w:p>
          <w:p w14:paraId="205035BB" w14:textId="1F9DE8E6" w:rsidR="00FB52AE" w:rsidRDefault="00FB52AE" w:rsidP="00DF41E2">
            <w:pPr>
              <w:spacing w:after="200" w:line="276" w:lineRule="auto"/>
              <w:ind w:left="-142" w:right="-234"/>
              <w:rPr>
                <w:rFonts w:ascii="Tahoma" w:hAnsi="Tahoma" w:cs="Tahoma"/>
                <w:sz w:val="18"/>
                <w:szCs w:val="18"/>
              </w:rPr>
            </w:pPr>
            <w:r w:rsidRPr="00FB52AE">
              <w:rPr>
                <w:rFonts w:ascii="Tahoma" w:hAnsi="Tahoma" w:cs="Tahoma"/>
                <w:sz w:val="18"/>
                <w:szCs w:val="18"/>
              </w:rPr>
              <w:t xml:space="preserve">Decreto 1080 de 2015 “Decreto único del sector cultura” </w:t>
            </w:r>
          </w:p>
          <w:p w14:paraId="42A9FC24" w14:textId="77777777" w:rsidR="00B36D0F" w:rsidRPr="00B36D0F" w:rsidRDefault="00B36D0F" w:rsidP="00DF41E2">
            <w:pPr>
              <w:spacing w:after="200" w:line="276" w:lineRule="auto"/>
              <w:ind w:left="-142" w:right="-234"/>
              <w:rPr>
                <w:rFonts w:ascii="Tahoma" w:hAnsi="Tahoma" w:cs="Tahoma"/>
                <w:sz w:val="18"/>
                <w:szCs w:val="18"/>
              </w:rPr>
            </w:pPr>
            <w:r w:rsidRPr="00B36D0F">
              <w:rPr>
                <w:rFonts w:ascii="Tahoma" w:hAnsi="Tahoma" w:cs="Tahoma"/>
                <w:sz w:val="18"/>
                <w:szCs w:val="18"/>
              </w:rPr>
              <w:t xml:space="preserve">Resolución 010 del 10 de enero de 2023 por medio de la cual se modifica la resolución no. 1003 de 2020 y se </w:t>
            </w:r>
            <w:r w:rsidRPr="00B36D0F">
              <w:rPr>
                <w:rFonts w:ascii="Tahoma" w:hAnsi="Tahoma" w:cs="Tahoma"/>
                <w:sz w:val="18"/>
                <w:szCs w:val="18"/>
              </w:rPr>
              <w:lastRenderedPageBreak/>
              <w:t>actualiza el manual específico de funciones y competencias laborales de la planta de empleos de EMPRESAS PÚBLICAS DEL QUINDÍO S.A. ESP</w:t>
            </w:r>
          </w:p>
          <w:p w14:paraId="725DA3F5" w14:textId="705C4F04" w:rsidR="00B36D0F" w:rsidRPr="00FB52AE" w:rsidRDefault="00FB52AE" w:rsidP="00DF41E2">
            <w:pPr>
              <w:pStyle w:val="Default"/>
              <w:ind w:left="-142" w:right="-234"/>
              <w:jc w:val="both"/>
              <w:rPr>
                <w:rFonts w:ascii="Tahoma" w:eastAsiaTheme="minorHAnsi" w:hAnsi="Tahoma" w:cs="Tahoma"/>
                <w:color w:val="auto"/>
                <w:sz w:val="18"/>
                <w:szCs w:val="18"/>
                <w:lang w:val="es-CO" w:eastAsia="en-US"/>
              </w:rPr>
            </w:pPr>
            <w:r w:rsidRPr="00FB52AE">
              <w:rPr>
                <w:rFonts w:ascii="Tahoma" w:eastAsiaTheme="minorHAnsi" w:hAnsi="Tahoma" w:cs="Tahoma"/>
                <w:color w:val="auto"/>
                <w:sz w:val="18"/>
                <w:szCs w:val="18"/>
                <w:lang w:val="es-CO" w:eastAsia="en-US"/>
              </w:rPr>
              <w:t>23. Las demás relacionadas con el propósito del cargo que no estén asignadas a otro empleo directivo de la empresa y las generales a todos los empleos públicos relacionadas con el Modelo Integrado de Planeación y G</w:t>
            </w:r>
            <w:r>
              <w:rPr>
                <w:rFonts w:ascii="Tahoma" w:eastAsiaTheme="minorHAnsi" w:hAnsi="Tahoma" w:cs="Tahoma"/>
                <w:color w:val="auto"/>
                <w:sz w:val="18"/>
                <w:szCs w:val="18"/>
                <w:lang w:val="es-CO" w:eastAsia="en-US"/>
              </w:rPr>
              <w:t xml:space="preserve">estión, en lo que corresponda. </w:t>
            </w:r>
          </w:p>
        </w:tc>
      </w:tr>
      <w:tr w:rsidR="00B36D0F" w:rsidRPr="009710D3" w14:paraId="112C17B0" w14:textId="77777777" w:rsidTr="00A87FFB">
        <w:tc>
          <w:tcPr>
            <w:tcW w:w="2122" w:type="dxa"/>
            <w:vAlign w:val="center"/>
          </w:tcPr>
          <w:p w14:paraId="4D2D6B2D" w14:textId="181F4A85" w:rsidR="00B36D0F" w:rsidRPr="00EB4C50" w:rsidRDefault="00B36D0F" w:rsidP="00DF41E2">
            <w:pPr>
              <w:spacing w:after="200" w:line="276" w:lineRule="auto"/>
              <w:ind w:left="-142" w:right="-234"/>
              <w:rPr>
                <w:rFonts w:ascii="Tahoma" w:eastAsia="Arial Unicode MS" w:hAnsi="Tahoma" w:cs="Tahoma"/>
                <w:b/>
                <w:bCs/>
                <w:sz w:val="18"/>
                <w:szCs w:val="18"/>
                <w:lang w:eastAsia="es-ES"/>
              </w:rPr>
            </w:pPr>
            <w:r w:rsidRPr="00EB4C50">
              <w:rPr>
                <w:rFonts w:ascii="Tahoma" w:eastAsia="Arial Unicode MS" w:hAnsi="Tahoma" w:cs="Tahoma"/>
                <w:b/>
                <w:bCs/>
                <w:sz w:val="18"/>
                <w:szCs w:val="18"/>
                <w:lang w:eastAsia="es-ES"/>
              </w:rPr>
              <w:lastRenderedPageBreak/>
              <w:t>INSTRUMENTOS DE CONTROL</w:t>
            </w:r>
          </w:p>
        </w:tc>
        <w:tc>
          <w:tcPr>
            <w:tcW w:w="2268" w:type="dxa"/>
            <w:vAlign w:val="center"/>
          </w:tcPr>
          <w:p w14:paraId="62758605" w14:textId="66FD5D01" w:rsidR="00B36D0F" w:rsidRPr="00EB4C50" w:rsidRDefault="00B36D0F" w:rsidP="00DF41E2">
            <w:pPr>
              <w:pStyle w:val="Prrafodelista"/>
              <w:numPr>
                <w:ilvl w:val="0"/>
                <w:numId w:val="109"/>
              </w:numPr>
              <w:spacing w:after="200" w:line="276" w:lineRule="auto"/>
              <w:ind w:left="-142" w:right="-234" w:firstLine="0"/>
              <w:rPr>
                <w:rFonts w:ascii="Tahoma" w:eastAsia="Arial Unicode MS" w:hAnsi="Tahoma" w:cs="Tahoma"/>
                <w:bCs/>
                <w:sz w:val="18"/>
                <w:szCs w:val="18"/>
                <w:lang w:eastAsia="es-ES"/>
              </w:rPr>
            </w:pPr>
            <w:r w:rsidRPr="00EB4C50">
              <w:rPr>
                <w:rFonts w:ascii="Tahoma" w:eastAsia="Arial Unicode MS" w:hAnsi="Tahoma" w:cs="Tahoma"/>
                <w:bCs/>
                <w:sz w:val="18"/>
                <w:szCs w:val="18"/>
                <w:lang w:eastAsia="es-ES"/>
              </w:rPr>
              <w:t>Instrumentos de Control Agua Potable</w:t>
            </w:r>
          </w:p>
        </w:tc>
        <w:tc>
          <w:tcPr>
            <w:tcW w:w="1559" w:type="dxa"/>
            <w:vAlign w:val="center"/>
          </w:tcPr>
          <w:p w14:paraId="51A36481" w14:textId="47EA33CA" w:rsidR="00B36D0F" w:rsidRPr="00EB4C50" w:rsidRDefault="00B36D0F" w:rsidP="00DF41E2">
            <w:pPr>
              <w:spacing w:after="200" w:line="276" w:lineRule="auto"/>
              <w:ind w:left="-142" w:right="-234"/>
              <w:rPr>
                <w:rFonts w:ascii="Tahoma" w:eastAsia="Arial Unicode MS" w:hAnsi="Tahoma" w:cs="Tahoma"/>
                <w:bCs/>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40CD49B0" w14:textId="77777777" w:rsidR="00B36D0F" w:rsidRDefault="00B36D0F"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271912A9" w14:textId="45504BC9" w:rsidR="00F26D50" w:rsidRPr="00F26D50" w:rsidRDefault="00F26D50" w:rsidP="00DF41E2">
            <w:pPr>
              <w:pStyle w:val="Default"/>
              <w:ind w:left="-142" w:right="-234"/>
              <w:jc w:val="both"/>
              <w:rPr>
                <w:rFonts w:ascii="Tahoma" w:eastAsiaTheme="minorHAnsi" w:hAnsi="Tahoma" w:cs="Tahoma"/>
                <w:color w:val="auto"/>
                <w:sz w:val="18"/>
                <w:szCs w:val="18"/>
                <w:lang w:val="es-CO" w:eastAsia="en-US"/>
              </w:rPr>
            </w:pPr>
            <w:r w:rsidRPr="00F26D50">
              <w:rPr>
                <w:rFonts w:ascii="Tahoma" w:eastAsiaTheme="minorHAnsi" w:hAnsi="Tahoma" w:cs="Tahoma"/>
                <w:color w:val="auto"/>
                <w:sz w:val="18"/>
                <w:szCs w:val="18"/>
                <w:lang w:val="es-CO" w:eastAsia="en-US"/>
              </w:rPr>
              <w:t xml:space="preserve">2.Dirigir la planeación, ejecución, seguimiento, control y evaluación de los planes, programas y proyectos relacionados con la producción de agua potable puestos en operación con el fin de obtener los indicadores de desempeño pertinentes y la información requerida por las diferentes instancias internas y externas. </w:t>
            </w:r>
          </w:p>
          <w:p w14:paraId="725AD9F5" w14:textId="77777777" w:rsidR="00F26D50" w:rsidRPr="00F26D50" w:rsidRDefault="00F26D50" w:rsidP="00DF41E2">
            <w:pPr>
              <w:pStyle w:val="Default"/>
              <w:ind w:left="-142" w:right="-234"/>
              <w:jc w:val="both"/>
              <w:rPr>
                <w:rFonts w:ascii="Tahoma" w:eastAsiaTheme="minorHAnsi" w:hAnsi="Tahoma" w:cs="Tahoma"/>
                <w:color w:val="auto"/>
                <w:sz w:val="18"/>
                <w:szCs w:val="18"/>
                <w:lang w:val="es-CO" w:eastAsia="en-US"/>
              </w:rPr>
            </w:pPr>
          </w:p>
          <w:p w14:paraId="226891D4" w14:textId="3C895ED8" w:rsidR="00F26D50" w:rsidRPr="00F26D50" w:rsidRDefault="00F26D50" w:rsidP="00DF41E2">
            <w:pPr>
              <w:pStyle w:val="Default"/>
              <w:ind w:left="-142" w:right="-234"/>
              <w:jc w:val="both"/>
              <w:rPr>
                <w:rFonts w:ascii="Tahoma" w:eastAsiaTheme="minorHAnsi" w:hAnsi="Tahoma" w:cs="Tahoma"/>
                <w:color w:val="auto"/>
                <w:sz w:val="18"/>
                <w:szCs w:val="18"/>
                <w:lang w:val="es-CO" w:eastAsia="en-US"/>
              </w:rPr>
            </w:pPr>
            <w:r w:rsidRPr="00F26D50">
              <w:rPr>
                <w:rFonts w:ascii="Tahoma" w:eastAsiaTheme="minorHAnsi" w:hAnsi="Tahoma" w:cs="Tahoma"/>
                <w:color w:val="auto"/>
                <w:sz w:val="18"/>
                <w:szCs w:val="18"/>
                <w:lang w:val="es-CO" w:eastAsia="en-US"/>
              </w:rPr>
              <w:t>3.Dirigir la implementación de los lineamientos técnicos para la ejecución y control de la operación optima de las actividades</w:t>
            </w:r>
            <w:r>
              <w:rPr>
                <w:sz w:val="22"/>
                <w:szCs w:val="22"/>
              </w:rPr>
              <w:t xml:space="preserve"> </w:t>
            </w:r>
            <w:r w:rsidRPr="00F26D50">
              <w:rPr>
                <w:rFonts w:ascii="Tahoma" w:eastAsiaTheme="minorHAnsi" w:hAnsi="Tahoma" w:cs="Tahoma"/>
                <w:color w:val="auto"/>
                <w:sz w:val="18"/>
                <w:szCs w:val="18"/>
                <w:lang w:val="es-CO" w:eastAsia="en-US"/>
              </w:rPr>
              <w:t xml:space="preserve">relacionadas con el proceso de potabilización y tratamiento de agua residual, así como la vigilancia de la calidad de las fuentes de agua cruda, generando los indicadores, informes y reportes derivados de su seguimiento, de manera que se tomen decisiones oportunas. </w:t>
            </w:r>
          </w:p>
          <w:p w14:paraId="7C9F8906" w14:textId="77777777" w:rsidR="00F26D50" w:rsidRDefault="00F26D50" w:rsidP="00DF41E2">
            <w:pPr>
              <w:pStyle w:val="Default"/>
              <w:ind w:left="-142" w:right="-234"/>
              <w:jc w:val="both"/>
              <w:rPr>
                <w:sz w:val="22"/>
                <w:szCs w:val="22"/>
              </w:rPr>
            </w:pPr>
          </w:p>
          <w:p w14:paraId="045377EB" w14:textId="034E7CA8" w:rsidR="00F26D50" w:rsidRPr="00F26D50" w:rsidRDefault="00F26D50" w:rsidP="00DF41E2">
            <w:pPr>
              <w:pStyle w:val="Default"/>
              <w:ind w:left="-142" w:right="-234"/>
              <w:jc w:val="both"/>
              <w:rPr>
                <w:sz w:val="22"/>
                <w:szCs w:val="22"/>
              </w:rPr>
            </w:pPr>
            <w:r w:rsidRPr="00F26D50">
              <w:rPr>
                <w:rFonts w:ascii="Tahoma" w:hAnsi="Tahoma" w:cs="Tahoma"/>
                <w:sz w:val="18"/>
                <w:szCs w:val="18"/>
              </w:rPr>
              <w:lastRenderedPageBreak/>
              <w:t>23. Las demás relacionadas con el propósito del cargo que no estén asignadas a otro empleo directivo de la empresa y las generales a todos los empleos públicos relacionadas con el Modelo Integrado de Planeación y Gestión, en lo que corresponda</w:t>
            </w:r>
            <w:r>
              <w:rPr>
                <w:sz w:val="22"/>
                <w:szCs w:val="22"/>
              </w:rPr>
              <w:t xml:space="preserve">. </w:t>
            </w:r>
          </w:p>
        </w:tc>
      </w:tr>
      <w:tr w:rsidR="00B36D0F" w:rsidRPr="009710D3" w14:paraId="703A9774" w14:textId="77777777" w:rsidTr="00A87FFB">
        <w:tc>
          <w:tcPr>
            <w:tcW w:w="2122" w:type="dxa"/>
            <w:vAlign w:val="center"/>
          </w:tcPr>
          <w:p w14:paraId="7CEFC371" w14:textId="12D11FE6" w:rsidR="00B36D0F" w:rsidRPr="00EB4C50" w:rsidRDefault="00B36D0F"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MANUALES</w:t>
            </w:r>
          </w:p>
        </w:tc>
        <w:tc>
          <w:tcPr>
            <w:tcW w:w="2268" w:type="dxa"/>
            <w:vAlign w:val="center"/>
          </w:tcPr>
          <w:p w14:paraId="1529CA27" w14:textId="0619437A" w:rsidR="00B36D0F" w:rsidRPr="00EB4C50" w:rsidRDefault="00B36D0F" w:rsidP="00DF41E2">
            <w:pPr>
              <w:pStyle w:val="Prrafodelista"/>
              <w:numPr>
                <w:ilvl w:val="0"/>
                <w:numId w:val="110"/>
              </w:numPr>
              <w:spacing w:after="200" w:line="276" w:lineRule="auto"/>
              <w:ind w:left="-142" w:right="-234" w:firstLine="0"/>
              <w:rPr>
                <w:rFonts w:ascii="Tahoma" w:eastAsia="Arial Unicode MS" w:hAnsi="Tahoma" w:cs="Tahoma"/>
                <w:bCs/>
                <w:sz w:val="18"/>
                <w:szCs w:val="18"/>
                <w:lang w:eastAsia="es-ES"/>
              </w:rPr>
            </w:pPr>
            <w:r w:rsidRPr="00EB4C50">
              <w:rPr>
                <w:rFonts w:ascii="Tahoma" w:eastAsia="Arial Unicode MS" w:hAnsi="Tahoma" w:cs="Tahoma"/>
                <w:bCs/>
                <w:sz w:val="18"/>
                <w:szCs w:val="18"/>
                <w:lang w:eastAsia="es-ES"/>
              </w:rPr>
              <w:t>Manual de Operación</w:t>
            </w:r>
          </w:p>
        </w:tc>
        <w:tc>
          <w:tcPr>
            <w:tcW w:w="1559" w:type="dxa"/>
            <w:vAlign w:val="center"/>
          </w:tcPr>
          <w:p w14:paraId="7F3CF6A2" w14:textId="156E416C" w:rsidR="00B36D0F" w:rsidRPr="00EB4C50" w:rsidRDefault="00B36D0F" w:rsidP="00DF41E2">
            <w:pPr>
              <w:spacing w:after="200" w:line="276" w:lineRule="auto"/>
              <w:ind w:left="-142" w:right="-234"/>
              <w:rPr>
                <w:rFonts w:ascii="Tahoma" w:eastAsia="Arial Unicode MS" w:hAnsi="Tahoma" w:cs="Tahoma"/>
                <w:bCs/>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6E340B1A" w14:textId="77777777" w:rsidR="00F26D50" w:rsidRDefault="00B36D0F"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r w:rsidR="00F26D50">
              <w:rPr>
                <w:rFonts w:ascii="Tahoma" w:hAnsi="Tahoma" w:cs="Tahoma"/>
                <w:sz w:val="18"/>
                <w:szCs w:val="18"/>
              </w:rPr>
              <w:t xml:space="preserve"> </w:t>
            </w:r>
          </w:p>
          <w:p w14:paraId="60CE9518" w14:textId="42B67F07" w:rsidR="00B36D0F" w:rsidRPr="00F26D50" w:rsidRDefault="00F26D50" w:rsidP="00DF41E2">
            <w:pPr>
              <w:spacing w:after="200" w:line="276" w:lineRule="auto"/>
              <w:ind w:left="-142" w:right="-234"/>
              <w:rPr>
                <w:rFonts w:ascii="Tahoma" w:hAnsi="Tahoma" w:cs="Tahoma"/>
                <w:sz w:val="18"/>
                <w:szCs w:val="18"/>
              </w:rPr>
            </w:pPr>
            <w:r w:rsidRPr="00F26D50">
              <w:rPr>
                <w:rFonts w:ascii="Tahoma" w:hAnsi="Tahoma" w:cs="Tahoma"/>
                <w:sz w:val="18"/>
                <w:szCs w:val="18"/>
              </w:rPr>
              <w:t>23. Las demás relacionadas con el propósito del cargo que no estén asignadas a otro empleo directivo de la empresa y las generales a todos los empleos públicos relacionadas con el Modelo Integrado de Planeación y Gestión, en lo que corresponda</w:t>
            </w:r>
            <w:r>
              <w:rPr>
                <w:sz w:val="22"/>
                <w:szCs w:val="22"/>
              </w:rPr>
              <w:t>.</w:t>
            </w:r>
          </w:p>
        </w:tc>
      </w:tr>
      <w:tr w:rsidR="00B36D0F" w:rsidRPr="009710D3" w14:paraId="1E7262BB" w14:textId="77777777" w:rsidTr="00A87FFB">
        <w:tc>
          <w:tcPr>
            <w:tcW w:w="2122" w:type="dxa"/>
            <w:vAlign w:val="center"/>
          </w:tcPr>
          <w:p w14:paraId="7A86CAA2" w14:textId="5D9AE34C" w:rsidR="00B36D0F" w:rsidRDefault="00B36D0F"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PLANES</w:t>
            </w:r>
          </w:p>
        </w:tc>
        <w:tc>
          <w:tcPr>
            <w:tcW w:w="2268" w:type="dxa"/>
            <w:vAlign w:val="center"/>
          </w:tcPr>
          <w:p w14:paraId="20189D38" w14:textId="4BE47CD5" w:rsidR="00B36D0F" w:rsidRPr="00EB4C50" w:rsidRDefault="00B36D0F" w:rsidP="00DF41E2">
            <w:pPr>
              <w:pStyle w:val="Prrafodelista"/>
              <w:numPr>
                <w:ilvl w:val="0"/>
                <w:numId w:val="111"/>
              </w:numPr>
              <w:spacing w:after="200" w:line="276" w:lineRule="auto"/>
              <w:ind w:left="-142" w:right="-234" w:firstLine="0"/>
              <w:rPr>
                <w:rFonts w:ascii="Tahoma" w:eastAsia="Arial Unicode MS" w:hAnsi="Tahoma" w:cs="Tahoma"/>
                <w:bCs/>
                <w:sz w:val="18"/>
                <w:szCs w:val="18"/>
                <w:lang w:eastAsia="es-ES"/>
              </w:rPr>
            </w:pPr>
            <w:r w:rsidRPr="00EB4C50">
              <w:rPr>
                <w:rFonts w:ascii="Tahoma" w:eastAsia="Arial Unicode MS" w:hAnsi="Tahoma" w:cs="Tahoma"/>
                <w:bCs/>
                <w:sz w:val="18"/>
                <w:szCs w:val="18"/>
                <w:lang w:eastAsia="es-ES"/>
              </w:rPr>
              <w:t>Plan de Emergencia</w:t>
            </w:r>
          </w:p>
        </w:tc>
        <w:tc>
          <w:tcPr>
            <w:tcW w:w="1559" w:type="dxa"/>
            <w:vAlign w:val="center"/>
          </w:tcPr>
          <w:p w14:paraId="6B542444" w14:textId="48AB3706" w:rsidR="00B36D0F" w:rsidRPr="00EB4C50" w:rsidRDefault="00B36D0F" w:rsidP="00DF41E2">
            <w:pPr>
              <w:spacing w:after="200" w:line="276" w:lineRule="auto"/>
              <w:ind w:left="-142" w:right="-234"/>
              <w:rPr>
                <w:rFonts w:ascii="Tahoma" w:eastAsia="Arial Unicode MS" w:hAnsi="Tahoma" w:cs="Tahoma"/>
                <w:bCs/>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6B6ABBCB" w14:textId="77777777" w:rsidR="00B36D0F" w:rsidRDefault="00B36D0F"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16002404" w14:textId="549EA257" w:rsidR="00B36D0F" w:rsidRPr="00BC4610" w:rsidRDefault="00B36D0F" w:rsidP="00DF41E2">
            <w:pPr>
              <w:pStyle w:val="Default"/>
              <w:ind w:left="-142" w:right="-234"/>
              <w:jc w:val="both"/>
              <w:rPr>
                <w:rFonts w:ascii="Tahoma" w:eastAsiaTheme="minorHAnsi" w:hAnsi="Tahoma" w:cs="Tahoma"/>
                <w:color w:val="auto"/>
                <w:sz w:val="18"/>
                <w:szCs w:val="18"/>
                <w:lang w:val="es-CO" w:eastAsia="en-US"/>
              </w:rPr>
            </w:pPr>
            <w:r>
              <w:rPr>
                <w:rFonts w:ascii="Tahoma" w:eastAsiaTheme="minorHAnsi" w:hAnsi="Tahoma" w:cs="Tahoma"/>
                <w:color w:val="auto"/>
                <w:sz w:val="18"/>
                <w:szCs w:val="18"/>
                <w:lang w:val="es-CO" w:eastAsia="en-US"/>
              </w:rPr>
              <w:t>4.</w:t>
            </w:r>
            <w:r w:rsidRPr="00B36D0F">
              <w:rPr>
                <w:rFonts w:ascii="Tahoma" w:eastAsiaTheme="minorHAnsi" w:hAnsi="Tahoma" w:cs="Tahoma"/>
                <w:color w:val="auto"/>
                <w:sz w:val="18"/>
                <w:szCs w:val="18"/>
                <w:lang w:val="es-CO" w:eastAsia="en-US"/>
              </w:rPr>
              <w:t>Coordinar con el área de planeación técnica la formulación de los planes de emergencia, dirigir su implementación y encargarse del conocimiento por parte de todos los funcionarios involucrados en el proceso, realizando lo</w:t>
            </w:r>
            <w:r w:rsidR="00BC4610">
              <w:rPr>
                <w:rFonts w:ascii="Tahoma" w:eastAsiaTheme="minorHAnsi" w:hAnsi="Tahoma" w:cs="Tahoma"/>
                <w:color w:val="auto"/>
                <w:sz w:val="18"/>
                <w:szCs w:val="18"/>
                <w:lang w:val="es-CO" w:eastAsia="en-US"/>
              </w:rPr>
              <w:t xml:space="preserve">s simulacros a que haya lugar. </w:t>
            </w:r>
          </w:p>
        </w:tc>
      </w:tr>
      <w:tr w:rsidR="00B36D0F" w:rsidRPr="009710D3" w14:paraId="4DAB8EB7" w14:textId="77777777" w:rsidTr="00A87FFB">
        <w:tc>
          <w:tcPr>
            <w:tcW w:w="2122" w:type="dxa"/>
            <w:vAlign w:val="center"/>
          </w:tcPr>
          <w:p w14:paraId="32E34830" w14:textId="59963629" w:rsidR="00B36D0F" w:rsidRDefault="00B36D0F" w:rsidP="00DF41E2">
            <w:pPr>
              <w:spacing w:after="200" w:line="276" w:lineRule="auto"/>
              <w:ind w:left="-142" w:right="-234"/>
              <w:rPr>
                <w:rFonts w:ascii="Tahoma" w:eastAsia="Arial Unicode MS" w:hAnsi="Tahoma" w:cs="Tahoma"/>
                <w:b/>
                <w:bCs/>
                <w:sz w:val="18"/>
                <w:szCs w:val="18"/>
                <w:lang w:eastAsia="es-ES"/>
              </w:rPr>
            </w:pPr>
            <w:r w:rsidRPr="00EB4C50">
              <w:rPr>
                <w:rFonts w:ascii="Tahoma" w:eastAsia="Arial Unicode MS" w:hAnsi="Tahoma" w:cs="Tahoma"/>
                <w:b/>
                <w:bCs/>
                <w:sz w:val="18"/>
                <w:szCs w:val="18"/>
                <w:lang w:eastAsia="es-ES"/>
              </w:rPr>
              <w:t>REGISTROS</w:t>
            </w:r>
          </w:p>
        </w:tc>
        <w:tc>
          <w:tcPr>
            <w:tcW w:w="2268" w:type="dxa"/>
            <w:vAlign w:val="center"/>
          </w:tcPr>
          <w:p w14:paraId="54553154" w14:textId="42410F82" w:rsidR="00B36D0F" w:rsidRPr="00EB4C50" w:rsidRDefault="00B36D0F" w:rsidP="00DF41E2">
            <w:pPr>
              <w:pStyle w:val="Prrafodelista"/>
              <w:numPr>
                <w:ilvl w:val="0"/>
                <w:numId w:val="112"/>
              </w:numPr>
              <w:spacing w:after="200" w:line="276" w:lineRule="auto"/>
              <w:ind w:left="-142" w:right="-234" w:firstLine="0"/>
              <w:rPr>
                <w:rFonts w:ascii="Tahoma" w:eastAsia="Arial Unicode MS" w:hAnsi="Tahoma" w:cs="Tahoma"/>
                <w:bCs/>
                <w:sz w:val="18"/>
                <w:szCs w:val="18"/>
                <w:lang w:eastAsia="es-ES"/>
              </w:rPr>
            </w:pPr>
            <w:r w:rsidRPr="00EB4C50">
              <w:rPr>
                <w:rFonts w:ascii="Tahoma" w:eastAsia="Arial Unicode MS" w:hAnsi="Tahoma" w:cs="Tahoma"/>
                <w:bCs/>
                <w:sz w:val="18"/>
                <w:szCs w:val="18"/>
                <w:lang w:eastAsia="es-ES"/>
              </w:rPr>
              <w:t>Registros de Laboratorio</w:t>
            </w:r>
          </w:p>
        </w:tc>
        <w:tc>
          <w:tcPr>
            <w:tcW w:w="1559" w:type="dxa"/>
            <w:vAlign w:val="center"/>
          </w:tcPr>
          <w:p w14:paraId="63523FD3" w14:textId="34748FCE" w:rsidR="00B36D0F" w:rsidRPr="00EB4C50" w:rsidRDefault="00B36D0F" w:rsidP="00DF41E2">
            <w:pPr>
              <w:spacing w:after="200" w:line="276" w:lineRule="auto"/>
              <w:ind w:left="-142" w:right="-234"/>
              <w:rPr>
                <w:rFonts w:ascii="Tahoma" w:eastAsia="Arial Unicode MS" w:hAnsi="Tahoma" w:cs="Tahoma"/>
                <w:bCs/>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76BD9545" w14:textId="77777777" w:rsidR="00B36D0F" w:rsidRDefault="00B36D0F" w:rsidP="00DF41E2">
            <w:pPr>
              <w:spacing w:after="200" w:line="276" w:lineRule="auto"/>
              <w:ind w:left="-142" w:right="-234"/>
              <w:rPr>
                <w:rFonts w:ascii="Tahoma" w:hAnsi="Tahoma" w:cs="Tahoma"/>
                <w:sz w:val="18"/>
                <w:szCs w:val="18"/>
              </w:rPr>
            </w:pPr>
            <w:r w:rsidRPr="00A44C4F">
              <w:rPr>
                <w:rFonts w:ascii="Tahoma" w:hAnsi="Tahoma" w:cs="Tahoma"/>
                <w:sz w:val="18"/>
                <w:szCs w:val="18"/>
              </w:rPr>
              <w:t xml:space="preserve">Resolución 010 del 10 de enero de 2023 por medio de la cual se modifica la resolución no. 1003 de 2020 y se actualiza el manual específico de funciones y competencias laborales de </w:t>
            </w:r>
            <w:r w:rsidRPr="00A44C4F">
              <w:rPr>
                <w:rFonts w:ascii="Tahoma" w:hAnsi="Tahoma" w:cs="Tahoma"/>
                <w:sz w:val="18"/>
                <w:szCs w:val="18"/>
              </w:rPr>
              <w:lastRenderedPageBreak/>
              <w:t>la planta de empleos de EMPRESAS PÚBLICAS DEL QUINDÍO S.A. ESP</w:t>
            </w:r>
          </w:p>
          <w:p w14:paraId="10E6A68E" w14:textId="77777777" w:rsidR="00BC4610" w:rsidRDefault="00B36D0F" w:rsidP="00DF41E2">
            <w:pPr>
              <w:pStyle w:val="Default"/>
              <w:ind w:left="-142" w:right="-234"/>
              <w:jc w:val="both"/>
              <w:rPr>
                <w:sz w:val="22"/>
                <w:szCs w:val="22"/>
              </w:rPr>
            </w:pPr>
            <w:r w:rsidRPr="00B36D0F">
              <w:rPr>
                <w:rFonts w:ascii="Tahoma" w:eastAsiaTheme="minorHAnsi" w:hAnsi="Tahoma" w:cs="Tahoma"/>
                <w:color w:val="auto"/>
                <w:sz w:val="18"/>
                <w:szCs w:val="18"/>
                <w:lang w:val="es-CO" w:eastAsia="en-US"/>
              </w:rPr>
              <w:t>7.Verificar los registros de operación de las plantas de tratamiento, realizando seguimiento a las condiciones de calidad del agua entregada a la red de distribución y establecer los planes de mejoramiento cuando los resultados así lo ameriten</w:t>
            </w:r>
            <w:r w:rsidR="00BC4610">
              <w:rPr>
                <w:sz w:val="22"/>
                <w:szCs w:val="22"/>
              </w:rPr>
              <w:t xml:space="preserve">. </w:t>
            </w:r>
          </w:p>
          <w:p w14:paraId="68B1A398" w14:textId="77777777" w:rsidR="00BC4610" w:rsidRDefault="00BC4610" w:rsidP="00DF41E2">
            <w:pPr>
              <w:pStyle w:val="Default"/>
              <w:ind w:left="-142" w:right="-234"/>
              <w:jc w:val="both"/>
              <w:rPr>
                <w:sz w:val="22"/>
                <w:szCs w:val="22"/>
              </w:rPr>
            </w:pPr>
          </w:p>
          <w:p w14:paraId="65677976" w14:textId="7B9044F0" w:rsidR="00F26D50" w:rsidRPr="00BC4610" w:rsidRDefault="00F26D50" w:rsidP="00DF41E2">
            <w:pPr>
              <w:pStyle w:val="Default"/>
              <w:ind w:left="-142" w:right="-234"/>
              <w:jc w:val="both"/>
              <w:rPr>
                <w:sz w:val="22"/>
                <w:szCs w:val="22"/>
              </w:rPr>
            </w:pPr>
            <w:r w:rsidRPr="00F26D50">
              <w:rPr>
                <w:rFonts w:ascii="Tahoma" w:hAnsi="Tahoma" w:cs="Tahoma"/>
                <w:sz w:val="18"/>
                <w:szCs w:val="18"/>
              </w:rPr>
              <w:t>23.Las demás relacionadas con el propósito del cargo que no estén asignadas a otro empleo directivo de la empresa y las generales a todos los empleos públicos relacionadas con el Modelo Integrado de Planeación y Gestión, en lo que corresponda</w:t>
            </w:r>
            <w:r>
              <w:rPr>
                <w:sz w:val="22"/>
                <w:szCs w:val="22"/>
              </w:rPr>
              <w:t>.</w:t>
            </w:r>
          </w:p>
        </w:tc>
      </w:tr>
    </w:tbl>
    <w:p w14:paraId="1ADE5C2C" w14:textId="77777777" w:rsidR="00C50018" w:rsidRDefault="00C50018" w:rsidP="00DF41E2">
      <w:pPr>
        <w:tabs>
          <w:tab w:val="left" w:pos="2445"/>
        </w:tabs>
        <w:spacing w:after="200" w:line="276" w:lineRule="auto"/>
        <w:ind w:left="-142" w:right="-234"/>
        <w:rPr>
          <w:rFonts w:ascii="Tahoma" w:eastAsia="Arial Unicode MS" w:hAnsi="Tahoma" w:cs="Tahoma"/>
          <w:b/>
          <w:bCs/>
          <w:sz w:val="22"/>
          <w:szCs w:val="22"/>
          <w:lang w:eastAsia="es-ES"/>
        </w:rPr>
      </w:pPr>
    </w:p>
    <w:p w14:paraId="53B6C9D2" w14:textId="77777777" w:rsidR="00ED0EDA" w:rsidRDefault="00ED0EDA" w:rsidP="00DF41E2">
      <w:pPr>
        <w:tabs>
          <w:tab w:val="left" w:pos="2445"/>
        </w:tabs>
        <w:spacing w:after="200" w:line="276" w:lineRule="auto"/>
        <w:ind w:left="-142" w:right="-234"/>
        <w:rPr>
          <w:rFonts w:ascii="Tahoma" w:eastAsia="Arial Unicode MS" w:hAnsi="Tahoma" w:cs="Tahoma"/>
          <w:b/>
          <w:bCs/>
          <w:sz w:val="22"/>
          <w:szCs w:val="22"/>
          <w:lang w:eastAsia="es-ES"/>
        </w:rPr>
      </w:pPr>
    </w:p>
    <w:p w14:paraId="0D69A793" w14:textId="55751627" w:rsidR="00A87FFB" w:rsidRDefault="00A87FFB" w:rsidP="00DF41E2">
      <w:pPr>
        <w:tabs>
          <w:tab w:val="left" w:pos="2445"/>
        </w:tabs>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b/>
          <w:bCs/>
          <w:sz w:val="22"/>
          <w:szCs w:val="22"/>
          <w:lang w:eastAsia="es-ES"/>
        </w:rPr>
        <w:t>UNIDAD ADMINIST</w:t>
      </w:r>
      <w:r w:rsidR="0056710C">
        <w:rPr>
          <w:rFonts w:ascii="Tahoma" w:eastAsia="Arial Unicode MS" w:hAnsi="Tahoma" w:cs="Tahoma"/>
          <w:b/>
          <w:bCs/>
          <w:sz w:val="22"/>
          <w:szCs w:val="22"/>
          <w:lang w:eastAsia="es-ES"/>
        </w:rPr>
        <w:t>RATIVA – SUBGERENCIA DE COMERCI</w:t>
      </w:r>
      <w:r>
        <w:rPr>
          <w:rFonts w:ascii="Tahoma" w:eastAsia="Arial Unicode MS" w:hAnsi="Tahoma" w:cs="Tahoma"/>
          <w:b/>
          <w:bCs/>
          <w:sz w:val="22"/>
          <w:szCs w:val="22"/>
          <w:lang w:eastAsia="es-ES"/>
        </w:rPr>
        <w:t>A</w:t>
      </w:r>
      <w:r w:rsidR="0056710C">
        <w:rPr>
          <w:rFonts w:ascii="Tahoma" w:eastAsia="Arial Unicode MS" w:hAnsi="Tahoma" w:cs="Tahoma"/>
          <w:b/>
          <w:bCs/>
          <w:sz w:val="22"/>
          <w:szCs w:val="22"/>
          <w:lang w:eastAsia="es-ES"/>
        </w:rPr>
        <w:t>L</w:t>
      </w:r>
      <w:r>
        <w:rPr>
          <w:rFonts w:ascii="Tahoma" w:eastAsia="Arial Unicode MS" w:hAnsi="Tahoma" w:cs="Tahoma"/>
          <w:b/>
          <w:bCs/>
          <w:sz w:val="22"/>
          <w:szCs w:val="22"/>
          <w:lang w:eastAsia="es-ES"/>
        </w:rPr>
        <w:t>IZACIÓN DE SERVICIOS Y ATENCIÓN AL CLIENTE (170)</w:t>
      </w:r>
    </w:p>
    <w:tbl>
      <w:tblPr>
        <w:tblStyle w:val="Tablaconcuadrcula"/>
        <w:tblW w:w="0" w:type="auto"/>
        <w:tblLayout w:type="fixed"/>
        <w:tblLook w:val="04A0" w:firstRow="1" w:lastRow="0" w:firstColumn="1" w:lastColumn="0" w:noHBand="0" w:noVBand="1"/>
      </w:tblPr>
      <w:tblGrid>
        <w:gridCol w:w="2122"/>
        <w:gridCol w:w="2268"/>
        <w:gridCol w:w="1559"/>
        <w:gridCol w:w="2879"/>
      </w:tblGrid>
      <w:tr w:rsidR="00C50018" w:rsidRPr="009710D3" w14:paraId="1E2B82C4" w14:textId="77777777" w:rsidTr="00A87FFB">
        <w:tc>
          <w:tcPr>
            <w:tcW w:w="2122" w:type="dxa"/>
            <w:vAlign w:val="center"/>
          </w:tcPr>
          <w:p w14:paraId="0AB56AE3"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SERIE DOCUMENTAL</w:t>
            </w:r>
          </w:p>
        </w:tc>
        <w:tc>
          <w:tcPr>
            <w:tcW w:w="2268" w:type="dxa"/>
            <w:vAlign w:val="center"/>
          </w:tcPr>
          <w:p w14:paraId="6CD23EF5"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SUBSERIE DOCUMENTAL</w:t>
            </w:r>
          </w:p>
        </w:tc>
        <w:tc>
          <w:tcPr>
            <w:tcW w:w="1559" w:type="dxa"/>
            <w:vAlign w:val="center"/>
          </w:tcPr>
          <w:p w14:paraId="58C63B8E"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TIPOLOGIA DOCUMENTAL</w:t>
            </w:r>
          </w:p>
        </w:tc>
        <w:tc>
          <w:tcPr>
            <w:tcW w:w="2879" w:type="dxa"/>
            <w:vAlign w:val="center"/>
          </w:tcPr>
          <w:p w14:paraId="47E7AED8"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JUSTIFICACIÓN</w:t>
            </w:r>
          </w:p>
        </w:tc>
      </w:tr>
      <w:tr w:rsidR="00BC4610" w:rsidRPr="009710D3" w14:paraId="22193EC8" w14:textId="77777777" w:rsidTr="00A87FFB">
        <w:tc>
          <w:tcPr>
            <w:tcW w:w="2122" w:type="dxa"/>
            <w:vAlign w:val="center"/>
          </w:tcPr>
          <w:p w14:paraId="4803F5E6" w14:textId="3D8A4ED4" w:rsidR="00BC4610" w:rsidRPr="009710D3" w:rsidRDefault="00BC4610"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ACTAS</w:t>
            </w:r>
          </w:p>
        </w:tc>
        <w:tc>
          <w:tcPr>
            <w:tcW w:w="2268" w:type="dxa"/>
            <w:vAlign w:val="center"/>
          </w:tcPr>
          <w:p w14:paraId="25CCEFD0" w14:textId="77777777" w:rsidR="00BC4610" w:rsidRDefault="00BC4610" w:rsidP="00DF41E2">
            <w:pPr>
              <w:pStyle w:val="Prrafodelista"/>
              <w:numPr>
                <w:ilvl w:val="0"/>
                <w:numId w:val="113"/>
              </w:numPr>
              <w:spacing w:after="200" w:line="276" w:lineRule="auto"/>
              <w:ind w:left="-142" w:right="-234" w:firstLine="0"/>
              <w:rPr>
                <w:rFonts w:ascii="Tahoma" w:eastAsia="Arial Unicode MS" w:hAnsi="Tahoma" w:cs="Tahoma"/>
                <w:bCs/>
                <w:sz w:val="18"/>
                <w:szCs w:val="18"/>
                <w:lang w:eastAsia="es-ES"/>
              </w:rPr>
            </w:pPr>
            <w:r>
              <w:rPr>
                <w:rFonts w:ascii="Tahoma" w:eastAsia="Arial Unicode MS" w:hAnsi="Tahoma" w:cs="Tahoma"/>
                <w:bCs/>
                <w:sz w:val="18"/>
                <w:szCs w:val="18"/>
                <w:lang w:eastAsia="es-ES"/>
              </w:rPr>
              <w:t>Actas de Reunión</w:t>
            </w:r>
          </w:p>
          <w:p w14:paraId="5AFD5803" w14:textId="75317F6A" w:rsidR="00BC4610" w:rsidRPr="00BC4610" w:rsidRDefault="00BC4610" w:rsidP="00DF41E2">
            <w:pPr>
              <w:pStyle w:val="Prrafodelista"/>
              <w:numPr>
                <w:ilvl w:val="0"/>
                <w:numId w:val="113"/>
              </w:numPr>
              <w:spacing w:after="200" w:line="276" w:lineRule="auto"/>
              <w:ind w:left="-142" w:right="-234" w:firstLine="0"/>
              <w:rPr>
                <w:rFonts w:ascii="Tahoma" w:eastAsia="Arial Unicode MS" w:hAnsi="Tahoma" w:cs="Tahoma"/>
                <w:bCs/>
                <w:sz w:val="18"/>
                <w:szCs w:val="18"/>
                <w:lang w:eastAsia="es-ES"/>
              </w:rPr>
            </w:pPr>
            <w:r>
              <w:rPr>
                <w:rFonts w:ascii="Tahoma" w:eastAsia="Arial Unicode MS" w:hAnsi="Tahoma" w:cs="Tahoma"/>
                <w:bCs/>
                <w:sz w:val="18"/>
                <w:szCs w:val="18"/>
                <w:lang w:eastAsia="es-ES"/>
              </w:rPr>
              <w:t>Actas de Visitas</w:t>
            </w:r>
          </w:p>
        </w:tc>
        <w:tc>
          <w:tcPr>
            <w:tcW w:w="1559" w:type="dxa"/>
            <w:vAlign w:val="center"/>
          </w:tcPr>
          <w:p w14:paraId="442654AA" w14:textId="463531FB" w:rsidR="00BC4610" w:rsidRPr="00BC4610" w:rsidRDefault="00BC4610" w:rsidP="00DF41E2">
            <w:pPr>
              <w:spacing w:after="200" w:line="276" w:lineRule="auto"/>
              <w:ind w:left="-142" w:right="-234"/>
              <w:rPr>
                <w:rFonts w:ascii="Tahoma" w:eastAsia="Arial Unicode MS" w:hAnsi="Tahoma" w:cs="Tahoma"/>
                <w:bCs/>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0D8AD4FA" w14:textId="1C8E1AA6" w:rsidR="00BC4610" w:rsidRPr="00BC4610" w:rsidRDefault="00BC4610"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tc>
      </w:tr>
      <w:tr w:rsidR="00AE65D0" w:rsidRPr="009710D3" w14:paraId="790EAC54" w14:textId="77777777" w:rsidTr="00A87FFB">
        <w:tc>
          <w:tcPr>
            <w:tcW w:w="2122" w:type="dxa"/>
            <w:vAlign w:val="center"/>
          </w:tcPr>
          <w:p w14:paraId="5D7A1986" w14:textId="0C9897CF" w:rsidR="00AE65D0" w:rsidRDefault="00AE65D0"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CIRCULARES</w:t>
            </w:r>
          </w:p>
        </w:tc>
        <w:tc>
          <w:tcPr>
            <w:tcW w:w="2268" w:type="dxa"/>
            <w:vAlign w:val="center"/>
          </w:tcPr>
          <w:p w14:paraId="69616948" w14:textId="77777777" w:rsidR="00AE65D0" w:rsidRDefault="00AE65D0" w:rsidP="00DF41E2">
            <w:pPr>
              <w:pStyle w:val="Prrafodelista"/>
              <w:numPr>
                <w:ilvl w:val="0"/>
                <w:numId w:val="114"/>
              </w:numPr>
              <w:spacing w:after="200" w:line="276" w:lineRule="auto"/>
              <w:ind w:left="-142" w:right="-234" w:firstLine="0"/>
              <w:rPr>
                <w:rFonts w:ascii="Tahoma" w:eastAsia="Arial Unicode MS" w:hAnsi="Tahoma" w:cs="Tahoma"/>
                <w:bCs/>
                <w:sz w:val="18"/>
                <w:szCs w:val="18"/>
                <w:lang w:eastAsia="es-ES"/>
              </w:rPr>
            </w:pPr>
            <w:r w:rsidRPr="00BC4610">
              <w:rPr>
                <w:rFonts w:ascii="Tahoma" w:eastAsia="Arial Unicode MS" w:hAnsi="Tahoma" w:cs="Tahoma"/>
                <w:bCs/>
                <w:sz w:val="18"/>
                <w:szCs w:val="18"/>
                <w:lang w:eastAsia="es-ES"/>
              </w:rPr>
              <w:t>Circular Dispositiva</w:t>
            </w:r>
          </w:p>
          <w:p w14:paraId="303211FB" w14:textId="51C85ECC" w:rsidR="00AE65D0" w:rsidRPr="00BC4610" w:rsidRDefault="00AE65D0" w:rsidP="00DF41E2">
            <w:pPr>
              <w:pStyle w:val="Prrafodelista"/>
              <w:numPr>
                <w:ilvl w:val="0"/>
                <w:numId w:val="114"/>
              </w:numPr>
              <w:spacing w:after="200" w:line="276" w:lineRule="auto"/>
              <w:ind w:left="-142" w:right="-234" w:firstLine="0"/>
              <w:rPr>
                <w:rFonts w:ascii="Tahoma" w:eastAsia="Arial Unicode MS" w:hAnsi="Tahoma" w:cs="Tahoma"/>
                <w:bCs/>
                <w:sz w:val="18"/>
                <w:szCs w:val="18"/>
                <w:lang w:eastAsia="es-ES"/>
              </w:rPr>
            </w:pPr>
            <w:r w:rsidRPr="00BC4610">
              <w:rPr>
                <w:rFonts w:ascii="Tahoma" w:eastAsia="Arial Unicode MS" w:hAnsi="Tahoma" w:cs="Tahoma"/>
                <w:bCs/>
                <w:sz w:val="18"/>
                <w:szCs w:val="18"/>
                <w:lang w:eastAsia="es-ES"/>
              </w:rPr>
              <w:t>Circular Informativa</w:t>
            </w:r>
          </w:p>
        </w:tc>
        <w:tc>
          <w:tcPr>
            <w:tcW w:w="1559" w:type="dxa"/>
            <w:vAlign w:val="center"/>
          </w:tcPr>
          <w:p w14:paraId="0BE89E08" w14:textId="79394DC0" w:rsidR="00AE65D0" w:rsidRPr="00E03AB2" w:rsidRDefault="00AE65D0"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76035632" w14:textId="2668CA45" w:rsidR="00AE65D0" w:rsidRPr="00A44C4F" w:rsidRDefault="00AE65D0" w:rsidP="00DF41E2">
            <w:pPr>
              <w:spacing w:after="200" w:line="276" w:lineRule="auto"/>
              <w:ind w:left="-142" w:right="-234"/>
              <w:rPr>
                <w:rFonts w:ascii="Tahoma" w:hAnsi="Tahoma" w:cs="Tahoma"/>
                <w:sz w:val="18"/>
                <w:szCs w:val="18"/>
              </w:rPr>
            </w:pPr>
            <w:r w:rsidRPr="00A44C4F">
              <w:rPr>
                <w:rFonts w:ascii="Tahoma" w:hAnsi="Tahoma" w:cs="Tahoma"/>
                <w:sz w:val="18"/>
                <w:szCs w:val="18"/>
              </w:rPr>
              <w:t xml:space="preserve">Resolución 010 del 10 de enero de 2023 por medio de la cual se modifica la resolución no. 1003 de 2020 y se actualiza el manual específico de funciones y competencias laborales de </w:t>
            </w:r>
            <w:r w:rsidRPr="00A44C4F">
              <w:rPr>
                <w:rFonts w:ascii="Tahoma" w:hAnsi="Tahoma" w:cs="Tahoma"/>
                <w:sz w:val="18"/>
                <w:szCs w:val="18"/>
              </w:rPr>
              <w:lastRenderedPageBreak/>
              <w:t>la planta de empleos de EMPRESAS PÚBLICAS DEL QUINDÍO S.A. ESP</w:t>
            </w:r>
          </w:p>
        </w:tc>
      </w:tr>
      <w:tr w:rsidR="00AE65D0" w:rsidRPr="009710D3" w14:paraId="1A733541" w14:textId="77777777" w:rsidTr="00A87FFB">
        <w:tc>
          <w:tcPr>
            <w:tcW w:w="2122" w:type="dxa"/>
            <w:vAlign w:val="center"/>
          </w:tcPr>
          <w:p w14:paraId="578E2666" w14:textId="286A01CD" w:rsidR="00AE65D0" w:rsidRDefault="00AE65D0"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DERECHOS DE PETICIÓN</w:t>
            </w:r>
          </w:p>
        </w:tc>
        <w:tc>
          <w:tcPr>
            <w:tcW w:w="2268" w:type="dxa"/>
            <w:vAlign w:val="center"/>
          </w:tcPr>
          <w:p w14:paraId="0363F5C5" w14:textId="77777777" w:rsidR="00AE65D0" w:rsidRPr="00BC4610" w:rsidRDefault="00AE65D0" w:rsidP="00DF41E2">
            <w:pPr>
              <w:pStyle w:val="Prrafodelista"/>
              <w:spacing w:after="200" w:line="276" w:lineRule="auto"/>
              <w:ind w:left="-142" w:right="-234"/>
              <w:rPr>
                <w:rFonts w:ascii="Tahoma" w:eastAsia="Arial Unicode MS" w:hAnsi="Tahoma" w:cs="Tahoma"/>
                <w:bCs/>
                <w:sz w:val="18"/>
                <w:szCs w:val="18"/>
                <w:lang w:eastAsia="es-ES"/>
              </w:rPr>
            </w:pPr>
          </w:p>
        </w:tc>
        <w:tc>
          <w:tcPr>
            <w:tcW w:w="1559" w:type="dxa"/>
            <w:vAlign w:val="center"/>
          </w:tcPr>
          <w:p w14:paraId="2CD82A75" w14:textId="1D2474F0" w:rsidR="00AE65D0" w:rsidRPr="00E03AB2" w:rsidRDefault="00AE65D0"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0066847A" w14:textId="77777777" w:rsidR="00D22118" w:rsidRDefault="00D22118" w:rsidP="00DF41E2">
            <w:pPr>
              <w:spacing w:after="200" w:line="276" w:lineRule="auto"/>
              <w:ind w:left="-142" w:right="-234"/>
              <w:rPr>
                <w:rFonts w:ascii="Tahoma" w:hAnsi="Tahoma" w:cs="Tahoma"/>
                <w:sz w:val="18"/>
                <w:szCs w:val="18"/>
              </w:rPr>
            </w:pPr>
            <w:bookmarkStart w:id="149" w:name="_Hlk147755368"/>
            <w:r w:rsidRPr="00643FEC">
              <w:rPr>
                <w:rFonts w:ascii="Tahoma" w:hAnsi="Tahoma" w:cs="Tahoma"/>
                <w:sz w:val="18"/>
                <w:szCs w:val="18"/>
              </w:rPr>
              <w:t xml:space="preserve">Constitución política de Colombia de 1991, Artículo 23. </w:t>
            </w:r>
          </w:p>
          <w:p w14:paraId="77F4F3CD" w14:textId="77777777" w:rsidR="00D22118" w:rsidRDefault="00D22118" w:rsidP="00DF41E2">
            <w:pPr>
              <w:spacing w:after="200" w:line="276" w:lineRule="auto"/>
              <w:ind w:left="-142" w:right="-234"/>
              <w:rPr>
                <w:rFonts w:ascii="Tahoma" w:hAnsi="Tahoma" w:cs="Tahoma"/>
                <w:sz w:val="18"/>
                <w:szCs w:val="18"/>
              </w:rPr>
            </w:pPr>
            <w:r w:rsidRPr="00643FEC">
              <w:rPr>
                <w:rFonts w:ascii="Tahoma" w:hAnsi="Tahoma" w:cs="Tahoma"/>
                <w:sz w:val="18"/>
                <w:szCs w:val="18"/>
              </w:rPr>
              <w:t>Ley 1755 de 2015 “Por medio de la cual se regula el Derecho Fundamental de Petición y se sustituye un título del Código de Procedimiento Administrativo y de lo Contencioso Administrativo”</w:t>
            </w:r>
          </w:p>
          <w:bookmarkEnd w:id="149"/>
          <w:p w14:paraId="20A49E28" w14:textId="77777777" w:rsidR="00AE65D0" w:rsidRDefault="00AE65D0"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1AC3E1B7" w14:textId="77777777" w:rsidR="00D22118" w:rsidRPr="00D22118" w:rsidRDefault="00D22118" w:rsidP="00DF41E2">
            <w:pPr>
              <w:pStyle w:val="Default"/>
              <w:ind w:left="-142" w:right="-234"/>
              <w:jc w:val="both"/>
              <w:rPr>
                <w:rFonts w:ascii="Tahoma" w:eastAsiaTheme="minorHAnsi" w:hAnsi="Tahoma" w:cs="Tahoma"/>
                <w:color w:val="auto"/>
                <w:sz w:val="18"/>
                <w:szCs w:val="18"/>
                <w:lang w:val="es-CO" w:eastAsia="en-US"/>
              </w:rPr>
            </w:pPr>
            <w:r w:rsidRPr="00D22118">
              <w:rPr>
                <w:rFonts w:ascii="Tahoma" w:eastAsiaTheme="minorHAnsi" w:hAnsi="Tahoma" w:cs="Tahoma"/>
                <w:color w:val="auto"/>
                <w:sz w:val="18"/>
                <w:szCs w:val="18"/>
                <w:lang w:val="es-CO" w:eastAsia="en-US"/>
              </w:rPr>
              <w:t xml:space="preserve">17. Atender, tramitar y responder las peticiones o reclamos y recursos verbales o escritos que presenten los usuarios y suscriptores potenciales, atendiendo dentro de los términos para resolver las distintas modalidades de peticiones y recursos. </w:t>
            </w:r>
          </w:p>
          <w:p w14:paraId="7BE1A490" w14:textId="1AA6D3B0" w:rsidR="00D22118" w:rsidRPr="00A44C4F" w:rsidRDefault="00D22118" w:rsidP="00DF41E2">
            <w:pPr>
              <w:spacing w:after="200" w:line="276" w:lineRule="auto"/>
              <w:ind w:left="-142" w:right="-234"/>
              <w:rPr>
                <w:rFonts w:ascii="Tahoma" w:hAnsi="Tahoma" w:cs="Tahoma"/>
                <w:sz w:val="18"/>
                <w:szCs w:val="18"/>
              </w:rPr>
            </w:pPr>
          </w:p>
        </w:tc>
      </w:tr>
      <w:tr w:rsidR="00AE65D0" w:rsidRPr="009710D3" w14:paraId="41B7135F" w14:textId="77777777" w:rsidTr="00A87FFB">
        <w:tc>
          <w:tcPr>
            <w:tcW w:w="2122" w:type="dxa"/>
            <w:vAlign w:val="center"/>
          </w:tcPr>
          <w:p w14:paraId="4860D151" w14:textId="276EF82F" w:rsidR="00AE65D0" w:rsidRDefault="00AE65D0"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INFORMES</w:t>
            </w:r>
          </w:p>
        </w:tc>
        <w:tc>
          <w:tcPr>
            <w:tcW w:w="2268" w:type="dxa"/>
            <w:vAlign w:val="center"/>
          </w:tcPr>
          <w:p w14:paraId="46893E75" w14:textId="77777777" w:rsidR="00AE65D0" w:rsidRDefault="00AE65D0" w:rsidP="00DF41E2">
            <w:pPr>
              <w:pStyle w:val="Prrafodelista"/>
              <w:numPr>
                <w:ilvl w:val="0"/>
                <w:numId w:val="115"/>
              </w:numPr>
              <w:spacing w:after="200" w:line="276" w:lineRule="auto"/>
              <w:ind w:left="-142" w:right="-234" w:firstLine="0"/>
              <w:rPr>
                <w:rFonts w:ascii="Tahoma" w:eastAsia="Arial Unicode MS" w:hAnsi="Tahoma" w:cs="Tahoma"/>
                <w:bCs/>
                <w:sz w:val="18"/>
                <w:szCs w:val="18"/>
                <w:lang w:eastAsia="es-ES"/>
              </w:rPr>
            </w:pPr>
            <w:r w:rsidRPr="00BC4610">
              <w:rPr>
                <w:rFonts w:ascii="Tahoma" w:eastAsia="Arial Unicode MS" w:hAnsi="Tahoma" w:cs="Tahoma"/>
                <w:bCs/>
                <w:sz w:val="18"/>
                <w:szCs w:val="18"/>
                <w:lang w:eastAsia="es-ES"/>
              </w:rPr>
              <w:t>Informe de Novedades</w:t>
            </w:r>
          </w:p>
          <w:p w14:paraId="2A0859B6" w14:textId="77777777" w:rsidR="00AE65D0" w:rsidRDefault="00AE65D0" w:rsidP="00DF41E2">
            <w:pPr>
              <w:pStyle w:val="Prrafodelista"/>
              <w:numPr>
                <w:ilvl w:val="0"/>
                <w:numId w:val="115"/>
              </w:numPr>
              <w:spacing w:after="200" w:line="276" w:lineRule="auto"/>
              <w:ind w:left="-142" w:right="-234" w:firstLine="0"/>
              <w:rPr>
                <w:rFonts w:ascii="Tahoma" w:eastAsia="Arial Unicode MS" w:hAnsi="Tahoma" w:cs="Tahoma"/>
                <w:bCs/>
                <w:sz w:val="18"/>
                <w:szCs w:val="18"/>
                <w:lang w:eastAsia="es-ES"/>
              </w:rPr>
            </w:pPr>
            <w:r w:rsidRPr="00BC4610">
              <w:rPr>
                <w:rFonts w:ascii="Tahoma" w:eastAsia="Arial Unicode MS" w:hAnsi="Tahoma" w:cs="Tahoma"/>
                <w:bCs/>
                <w:sz w:val="18"/>
                <w:szCs w:val="18"/>
                <w:lang w:eastAsia="es-ES"/>
              </w:rPr>
              <w:t>Informes Entes de Control</w:t>
            </w:r>
          </w:p>
          <w:p w14:paraId="454AE5FE" w14:textId="60C51982" w:rsidR="00AE65D0" w:rsidRPr="00BC4610" w:rsidRDefault="00AE65D0" w:rsidP="00DF41E2">
            <w:pPr>
              <w:pStyle w:val="Prrafodelista"/>
              <w:numPr>
                <w:ilvl w:val="0"/>
                <w:numId w:val="115"/>
              </w:numPr>
              <w:spacing w:after="200" w:line="276" w:lineRule="auto"/>
              <w:ind w:left="-142" w:right="-234" w:firstLine="0"/>
              <w:rPr>
                <w:rFonts w:ascii="Tahoma" w:eastAsia="Arial Unicode MS" w:hAnsi="Tahoma" w:cs="Tahoma"/>
                <w:bCs/>
                <w:sz w:val="18"/>
                <w:szCs w:val="18"/>
                <w:lang w:eastAsia="es-ES"/>
              </w:rPr>
            </w:pPr>
            <w:r w:rsidRPr="00BC4610">
              <w:rPr>
                <w:rFonts w:ascii="Tahoma" w:eastAsia="Arial Unicode MS" w:hAnsi="Tahoma" w:cs="Tahoma"/>
                <w:bCs/>
                <w:sz w:val="18"/>
                <w:szCs w:val="18"/>
                <w:lang w:eastAsia="es-ES"/>
              </w:rPr>
              <w:t xml:space="preserve">Informes Sistema Único de Información </w:t>
            </w:r>
            <w:r>
              <w:rPr>
                <w:rFonts w:ascii="Tahoma" w:eastAsia="Arial Unicode MS" w:hAnsi="Tahoma" w:cs="Tahoma"/>
                <w:bCs/>
                <w:sz w:val="18"/>
                <w:szCs w:val="18"/>
                <w:lang w:eastAsia="es-ES"/>
              </w:rPr>
              <w:t>–</w:t>
            </w:r>
            <w:r w:rsidRPr="00BC4610">
              <w:rPr>
                <w:rFonts w:ascii="Tahoma" w:eastAsia="Arial Unicode MS" w:hAnsi="Tahoma" w:cs="Tahoma"/>
                <w:bCs/>
                <w:sz w:val="18"/>
                <w:szCs w:val="18"/>
                <w:lang w:eastAsia="es-ES"/>
              </w:rPr>
              <w:t xml:space="preserve"> SUI</w:t>
            </w:r>
          </w:p>
        </w:tc>
        <w:tc>
          <w:tcPr>
            <w:tcW w:w="1559" w:type="dxa"/>
            <w:vAlign w:val="center"/>
          </w:tcPr>
          <w:p w14:paraId="65662BBF" w14:textId="0D13B8C5" w:rsidR="00AE65D0" w:rsidRPr="00E03AB2" w:rsidRDefault="00AE65D0"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447A6AC5" w14:textId="77777777" w:rsidR="00AE65D0" w:rsidRDefault="00AE65D0"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D2BB80D" w14:textId="0748506E" w:rsidR="00D22118" w:rsidRDefault="00D22118" w:rsidP="00DF41E2">
            <w:pPr>
              <w:pStyle w:val="Default"/>
              <w:ind w:left="-142" w:right="-234"/>
              <w:jc w:val="both"/>
              <w:rPr>
                <w:rFonts w:ascii="Tahoma" w:eastAsiaTheme="minorHAnsi" w:hAnsi="Tahoma" w:cs="Tahoma"/>
                <w:color w:val="auto"/>
                <w:sz w:val="18"/>
                <w:szCs w:val="18"/>
                <w:lang w:val="es-CO" w:eastAsia="en-US"/>
              </w:rPr>
            </w:pPr>
            <w:r w:rsidRPr="00D22118">
              <w:rPr>
                <w:rFonts w:ascii="Tahoma" w:eastAsiaTheme="minorHAnsi" w:hAnsi="Tahoma" w:cs="Tahoma"/>
                <w:color w:val="auto"/>
                <w:sz w:val="18"/>
                <w:szCs w:val="18"/>
                <w:lang w:val="es-CO" w:eastAsia="en-US"/>
              </w:rPr>
              <w:t xml:space="preserve">4.Coordinar y velar por la correcta presentación de los informes SUI de acueducto, alcantarillado y gas del área a cargo. </w:t>
            </w:r>
          </w:p>
          <w:p w14:paraId="4AC8FAE8" w14:textId="77777777" w:rsidR="00D22118" w:rsidRDefault="00D22118" w:rsidP="00DF41E2">
            <w:pPr>
              <w:pStyle w:val="Default"/>
              <w:ind w:left="-142" w:right="-234"/>
              <w:jc w:val="both"/>
              <w:rPr>
                <w:rFonts w:ascii="Tahoma" w:eastAsiaTheme="minorHAnsi" w:hAnsi="Tahoma" w:cs="Tahoma"/>
                <w:color w:val="auto"/>
                <w:sz w:val="18"/>
                <w:szCs w:val="18"/>
                <w:lang w:val="es-CO" w:eastAsia="en-US"/>
              </w:rPr>
            </w:pPr>
          </w:p>
          <w:p w14:paraId="2E7237D4" w14:textId="77777777" w:rsidR="00D22118" w:rsidRDefault="00D22118" w:rsidP="00DF41E2">
            <w:pPr>
              <w:pStyle w:val="Default"/>
              <w:ind w:left="-142" w:right="-234"/>
              <w:jc w:val="both"/>
              <w:rPr>
                <w:color w:val="auto"/>
              </w:rPr>
            </w:pPr>
          </w:p>
          <w:p w14:paraId="6ED47955" w14:textId="09AD8B1A" w:rsidR="00D22118" w:rsidRPr="00D22118" w:rsidRDefault="00D22118" w:rsidP="00DF41E2">
            <w:pPr>
              <w:pStyle w:val="Default"/>
              <w:ind w:left="-142" w:right="-234"/>
              <w:jc w:val="both"/>
              <w:rPr>
                <w:rFonts w:ascii="Tahoma" w:eastAsiaTheme="minorHAnsi" w:hAnsi="Tahoma" w:cs="Tahoma"/>
                <w:color w:val="auto"/>
                <w:sz w:val="18"/>
                <w:szCs w:val="18"/>
                <w:lang w:val="es-CO" w:eastAsia="en-US"/>
              </w:rPr>
            </w:pPr>
            <w:r>
              <w:rPr>
                <w:rFonts w:ascii="Tahoma" w:eastAsiaTheme="minorHAnsi" w:hAnsi="Tahoma" w:cs="Tahoma"/>
                <w:color w:val="auto"/>
                <w:sz w:val="18"/>
                <w:szCs w:val="18"/>
                <w:lang w:val="es-CO" w:eastAsia="en-US"/>
              </w:rPr>
              <w:t>5.</w:t>
            </w:r>
            <w:r w:rsidRPr="00D22118">
              <w:rPr>
                <w:rFonts w:ascii="Tahoma" w:eastAsiaTheme="minorHAnsi" w:hAnsi="Tahoma" w:cs="Tahoma"/>
                <w:color w:val="auto"/>
                <w:sz w:val="18"/>
                <w:szCs w:val="18"/>
                <w:lang w:val="es-CO" w:eastAsia="en-US"/>
              </w:rPr>
              <w:t xml:space="preserve">Realizar los informes digitales que le sean asignados y asegurar su adecuada conservación, registro y protección para la trazabilidad de lo actuado. </w:t>
            </w:r>
          </w:p>
          <w:p w14:paraId="1B4E77EA" w14:textId="77777777" w:rsidR="00D22118" w:rsidRPr="00D22118" w:rsidRDefault="00D22118" w:rsidP="00DF41E2">
            <w:pPr>
              <w:pStyle w:val="Default"/>
              <w:ind w:left="-142" w:right="-234"/>
              <w:jc w:val="both"/>
              <w:rPr>
                <w:rFonts w:ascii="Tahoma" w:eastAsiaTheme="minorHAnsi" w:hAnsi="Tahoma" w:cs="Tahoma"/>
                <w:color w:val="auto"/>
                <w:sz w:val="18"/>
                <w:szCs w:val="18"/>
                <w:lang w:val="es-CO" w:eastAsia="en-US"/>
              </w:rPr>
            </w:pPr>
          </w:p>
          <w:p w14:paraId="1BA91C80" w14:textId="6C6DC91B" w:rsidR="00D22118" w:rsidRPr="00D22118" w:rsidRDefault="00D22118" w:rsidP="00DF41E2">
            <w:pPr>
              <w:pStyle w:val="Default"/>
              <w:ind w:left="-142" w:right="-234"/>
              <w:jc w:val="both"/>
              <w:rPr>
                <w:rFonts w:ascii="Tahoma" w:eastAsiaTheme="minorHAnsi" w:hAnsi="Tahoma" w:cs="Tahoma"/>
                <w:color w:val="auto"/>
                <w:sz w:val="18"/>
                <w:szCs w:val="18"/>
                <w:lang w:val="es-CO" w:eastAsia="en-US"/>
              </w:rPr>
            </w:pPr>
            <w:r w:rsidRPr="00D22118">
              <w:rPr>
                <w:rFonts w:ascii="Tahoma" w:eastAsiaTheme="minorHAnsi" w:hAnsi="Tahoma" w:cs="Tahoma"/>
                <w:color w:val="auto"/>
                <w:sz w:val="18"/>
                <w:szCs w:val="18"/>
                <w:lang w:val="es-CO" w:eastAsia="en-US"/>
              </w:rPr>
              <w:t>24. Las demás relacionadas con el propósito del cargo que no estén asignadas a otro empleo directivo de la empresa y las generales a todos los empleos públicos relacionadas con el Modelo Integrado de Planeación y G</w:t>
            </w:r>
            <w:r>
              <w:rPr>
                <w:rFonts w:ascii="Tahoma" w:eastAsiaTheme="minorHAnsi" w:hAnsi="Tahoma" w:cs="Tahoma"/>
                <w:color w:val="auto"/>
                <w:sz w:val="18"/>
                <w:szCs w:val="18"/>
                <w:lang w:val="es-CO" w:eastAsia="en-US"/>
              </w:rPr>
              <w:t xml:space="preserve">estión, en lo que corresponda. </w:t>
            </w:r>
          </w:p>
        </w:tc>
      </w:tr>
      <w:tr w:rsidR="00AE65D0" w:rsidRPr="009710D3" w14:paraId="13FF9F5D" w14:textId="77777777" w:rsidTr="00A87FFB">
        <w:tc>
          <w:tcPr>
            <w:tcW w:w="2122" w:type="dxa"/>
            <w:vAlign w:val="center"/>
          </w:tcPr>
          <w:p w14:paraId="770855A7" w14:textId="0E9E6257" w:rsidR="00AE65D0" w:rsidRDefault="00AE65D0" w:rsidP="00DF41E2">
            <w:pPr>
              <w:spacing w:after="200" w:line="276" w:lineRule="auto"/>
              <w:ind w:left="-142" w:right="-234"/>
              <w:rPr>
                <w:rFonts w:ascii="Tahoma" w:eastAsia="Arial Unicode MS" w:hAnsi="Tahoma" w:cs="Tahoma"/>
                <w:b/>
                <w:bCs/>
                <w:sz w:val="18"/>
                <w:szCs w:val="18"/>
                <w:lang w:eastAsia="es-ES"/>
              </w:rPr>
            </w:pPr>
            <w:r w:rsidRPr="00BC4610">
              <w:rPr>
                <w:rFonts w:ascii="Tahoma" w:eastAsia="Arial Unicode MS" w:hAnsi="Tahoma" w:cs="Tahoma"/>
                <w:b/>
                <w:bCs/>
                <w:sz w:val="18"/>
                <w:szCs w:val="18"/>
                <w:lang w:eastAsia="es-ES"/>
              </w:rPr>
              <w:lastRenderedPageBreak/>
              <w:t>INSTRUMENTOS ARCHIVISTICOS</w:t>
            </w:r>
          </w:p>
        </w:tc>
        <w:tc>
          <w:tcPr>
            <w:tcW w:w="2268" w:type="dxa"/>
            <w:vAlign w:val="center"/>
          </w:tcPr>
          <w:p w14:paraId="15CAD7C3" w14:textId="40C83A06" w:rsidR="00AE65D0" w:rsidRPr="00BC4610" w:rsidRDefault="00AE65D0" w:rsidP="00DF41E2">
            <w:pPr>
              <w:pStyle w:val="Prrafodelista"/>
              <w:numPr>
                <w:ilvl w:val="0"/>
                <w:numId w:val="116"/>
              </w:numPr>
              <w:spacing w:after="200" w:line="276" w:lineRule="auto"/>
              <w:ind w:left="-142" w:right="-234" w:firstLine="0"/>
              <w:rPr>
                <w:rFonts w:ascii="Tahoma" w:eastAsia="Arial Unicode MS" w:hAnsi="Tahoma" w:cs="Tahoma"/>
                <w:bCs/>
                <w:sz w:val="18"/>
                <w:szCs w:val="18"/>
                <w:lang w:eastAsia="es-ES"/>
              </w:rPr>
            </w:pPr>
            <w:r w:rsidRPr="00BC4610">
              <w:rPr>
                <w:rFonts w:ascii="Tahoma" w:eastAsia="Arial Unicode MS" w:hAnsi="Tahoma" w:cs="Tahoma"/>
                <w:bCs/>
                <w:sz w:val="18"/>
                <w:szCs w:val="18"/>
                <w:lang w:eastAsia="es-ES"/>
              </w:rPr>
              <w:t>Formato Único de Inventario Documental - FUID</w:t>
            </w:r>
          </w:p>
        </w:tc>
        <w:tc>
          <w:tcPr>
            <w:tcW w:w="1559" w:type="dxa"/>
            <w:vAlign w:val="center"/>
          </w:tcPr>
          <w:p w14:paraId="21C4237E" w14:textId="377FD933" w:rsidR="00AE65D0" w:rsidRPr="00E03AB2" w:rsidRDefault="00AE65D0"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111C5C19" w14:textId="77777777" w:rsidR="00D22118" w:rsidRDefault="00D22118" w:rsidP="00DF41E2">
            <w:pPr>
              <w:pStyle w:val="Default"/>
              <w:ind w:left="-142" w:right="-234"/>
              <w:jc w:val="both"/>
              <w:rPr>
                <w:rFonts w:ascii="Tahoma" w:eastAsiaTheme="minorHAnsi" w:hAnsi="Tahoma" w:cs="Tahoma"/>
                <w:color w:val="auto"/>
                <w:sz w:val="18"/>
                <w:szCs w:val="18"/>
                <w:lang w:val="es-CO" w:eastAsia="en-US"/>
              </w:rPr>
            </w:pPr>
            <w:bookmarkStart w:id="150" w:name="_Hlk147755351"/>
            <w:r w:rsidRPr="00FB52AE">
              <w:rPr>
                <w:rFonts w:ascii="Tahoma" w:eastAsiaTheme="minorHAnsi" w:hAnsi="Tahoma" w:cs="Tahoma"/>
                <w:color w:val="auto"/>
                <w:sz w:val="18"/>
                <w:szCs w:val="18"/>
                <w:lang w:val="es-CO" w:eastAsia="en-US"/>
              </w:rPr>
              <w:t xml:space="preserve">Ley 594 de 2000 “Ley general de archivos” </w:t>
            </w:r>
          </w:p>
          <w:p w14:paraId="64C79F27" w14:textId="77777777" w:rsidR="00D22118" w:rsidRPr="00FB52AE" w:rsidRDefault="00D22118" w:rsidP="00DF41E2">
            <w:pPr>
              <w:pStyle w:val="Default"/>
              <w:ind w:left="-142" w:right="-234"/>
              <w:jc w:val="both"/>
              <w:rPr>
                <w:rFonts w:ascii="Tahoma" w:eastAsiaTheme="minorHAnsi" w:hAnsi="Tahoma" w:cs="Tahoma"/>
                <w:color w:val="auto"/>
                <w:sz w:val="18"/>
                <w:szCs w:val="18"/>
                <w:lang w:val="es-CO" w:eastAsia="en-US"/>
              </w:rPr>
            </w:pPr>
          </w:p>
          <w:p w14:paraId="0805E24F" w14:textId="77777777" w:rsidR="00D22118" w:rsidRDefault="00D22118" w:rsidP="00DF41E2">
            <w:pPr>
              <w:spacing w:after="200" w:line="276" w:lineRule="auto"/>
              <w:ind w:left="-142" w:right="-234"/>
              <w:rPr>
                <w:rFonts w:ascii="Tahoma" w:hAnsi="Tahoma" w:cs="Tahoma"/>
                <w:sz w:val="18"/>
                <w:szCs w:val="18"/>
              </w:rPr>
            </w:pPr>
            <w:r w:rsidRPr="00FB52AE">
              <w:rPr>
                <w:rFonts w:ascii="Tahoma" w:hAnsi="Tahoma" w:cs="Tahoma"/>
                <w:sz w:val="18"/>
                <w:szCs w:val="18"/>
              </w:rPr>
              <w:t>Decreto 1080 de 2015 “Decreto único del sector cultura</w:t>
            </w:r>
            <w:bookmarkEnd w:id="150"/>
            <w:r w:rsidRPr="00FB52AE">
              <w:rPr>
                <w:rFonts w:ascii="Tahoma" w:hAnsi="Tahoma" w:cs="Tahoma"/>
                <w:sz w:val="18"/>
                <w:szCs w:val="18"/>
              </w:rPr>
              <w:t xml:space="preserve">” </w:t>
            </w:r>
          </w:p>
          <w:p w14:paraId="1A672193" w14:textId="77777777" w:rsidR="00EE03FE" w:rsidRDefault="00AE65D0"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r w:rsidR="00EE03FE">
              <w:rPr>
                <w:rFonts w:ascii="Tahoma" w:hAnsi="Tahoma" w:cs="Tahoma"/>
                <w:sz w:val="18"/>
                <w:szCs w:val="18"/>
              </w:rPr>
              <w:t xml:space="preserve"> </w:t>
            </w:r>
          </w:p>
          <w:p w14:paraId="7C924F78" w14:textId="4DC5053F" w:rsidR="00EE03FE" w:rsidRPr="00A44C4F" w:rsidRDefault="00EE03FE" w:rsidP="00DF41E2">
            <w:pPr>
              <w:spacing w:after="200" w:line="276" w:lineRule="auto"/>
              <w:ind w:left="-142" w:right="-234"/>
              <w:rPr>
                <w:rFonts w:ascii="Tahoma" w:hAnsi="Tahoma" w:cs="Tahoma"/>
                <w:sz w:val="18"/>
                <w:szCs w:val="18"/>
              </w:rPr>
            </w:pPr>
            <w:r w:rsidRPr="00D22118">
              <w:rPr>
                <w:rFonts w:ascii="Tahoma" w:hAnsi="Tahoma" w:cs="Tahoma"/>
                <w:sz w:val="18"/>
                <w:szCs w:val="18"/>
              </w:rPr>
              <w:t>24. Las demás relacionadas con el propósito del cargo que no estén asignadas a otro empleo directivo de la empresa y las generales a todos los empleos públicos relacionadas con el Modelo Integrado de Planeación y G</w:t>
            </w:r>
            <w:r>
              <w:rPr>
                <w:rFonts w:ascii="Tahoma" w:hAnsi="Tahoma" w:cs="Tahoma"/>
                <w:sz w:val="18"/>
                <w:szCs w:val="18"/>
              </w:rPr>
              <w:t>estión, en lo que corresponda.</w:t>
            </w:r>
          </w:p>
        </w:tc>
      </w:tr>
      <w:tr w:rsidR="00AE65D0" w:rsidRPr="009710D3" w14:paraId="7E870A6C" w14:textId="77777777" w:rsidTr="00A87FFB">
        <w:tc>
          <w:tcPr>
            <w:tcW w:w="2122" w:type="dxa"/>
            <w:vAlign w:val="center"/>
          </w:tcPr>
          <w:p w14:paraId="0C97A468" w14:textId="017FB629" w:rsidR="00AE65D0" w:rsidRPr="00BC4610" w:rsidRDefault="00AE65D0"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MANUALES</w:t>
            </w:r>
          </w:p>
        </w:tc>
        <w:tc>
          <w:tcPr>
            <w:tcW w:w="2268" w:type="dxa"/>
            <w:vAlign w:val="center"/>
          </w:tcPr>
          <w:p w14:paraId="62E23A17" w14:textId="77777777" w:rsidR="00AE65D0" w:rsidRDefault="00AE65D0" w:rsidP="00DF41E2">
            <w:pPr>
              <w:pStyle w:val="Prrafodelista"/>
              <w:numPr>
                <w:ilvl w:val="0"/>
                <w:numId w:val="117"/>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Manual de Formulación de Estrategias para la Recuperación de Cartera</w:t>
            </w:r>
          </w:p>
          <w:p w14:paraId="73C18EF5" w14:textId="77777777" w:rsidR="00AE65D0" w:rsidRDefault="00AE65D0" w:rsidP="00DF41E2">
            <w:pPr>
              <w:pStyle w:val="Prrafodelista"/>
              <w:numPr>
                <w:ilvl w:val="0"/>
                <w:numId w:val="117"/>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Manual de Formulación Programa de Micro medición Efectiva</w:t>
            </w:r>
          </w:p>
          <w:p w14:paraId="233FBE75" w14:textId="3EC92EFA" w:rsidR="00AE65D0" w:rsidRDefault="00AE65D0" w:rsidP="00DF41E2">
            <w:pPr>
              <w:pStyle w:val="Prrafodelista"/>
              <w:numPr>
                <w:ilvl w:val="0"/>
                <w:numId w:val="117"/>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lastRenderedPageBreak/>
              <w:t>Manual de Procedimiento de Cortes, Suspensión y Reconexión del Servicio</w:t>
            </w:r>
          </w:p>
          <w:p w14:paraId="04DB2685" w14:textId="48FB2F31" w:rsidR="00AE65D0" w:rsidRDefault="00AE65D0" w:rsidP="00DF41E2">
            <w:pPr>
              <w:pStyle w:val="Prrafodelista"/>
              <w:numPr>
                <w:ilvl w:val="0"/>
                <w:numId w:val="117"/>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Manual de Procedimiento de Financiaciones y Recuperación de Cartera</w:t>
            </w:r>
          </w:p>
          <w:p w14:paraId="746AFD3F" w14:textId="6E3C7F3E" w:rsidR="00F20538" w:rsidRDefault="00F20538" w:rsidP="00DF41E2">
            <w:pPr>
              <w:pStyle w:val="Prrafodelista"/>
              <w:numPr>
                <w:ilvl w:val="0"/>
                <w:numId w:val="117"/>
              </w:numPr>
              <w:spacing w:after="200" w:line="276" w:lineRule="auto"/>
              <w:ind w:left="-142" w:right="-234" w:firstLine="0"/>
              <w:rPr>
                <w:rFonts w:ascii="Tahoma" w:eastAsia="Arial Unicode MS" w:hAnsi="Tahoma" w:cs="Tahoma"/>
                <w:bCs/>
                <w:sz w:val="18"/>
                <w:szCs w:val="18"/>
                <w:lang w:eastAsia="es-ES"/>
              </w:rPr>
            </w:pPr>
            <w:r>
              <w:rPr>
                <w:rFonts w:ascii="Tahoma" w:eastAsia="Arial Unicode MS" w:hAnsi="Tahoma" w:cs="Tahoma"/>
                <w:bCs/>
                <w:sz w:val="18"/>
                <w:szCs w:val="18"/>
                <w:lang w:eastAsia="es-ES"/>
              </w:rPr>
              <w:t>Manual de Procedimiento de Viabilidad y Disponibilidad de Servicios Públicos</w:t>
            </w:r>
          </w:p>
          <w:p w14:paraId="51B5953D" w14:textId="77777777" w:rsidR="00AE65D0" w:rsidRDefault="00AE65D0" w:rsidP="00DF41E2">
            <w:pPr>
              <w:pStyle w:val="Prrafodelista"/>
              <w:numPr>
                <w:ilvl w:val="0"/>
                <w:numId w:val="117"/>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Manual de Procedimiento Lectura, Critica y Recritica</w:t>
            </w:r>
          </w:p>
          <w:p w14:paraId="5D667FE8" w14:textId="77777777" w:rsidR="00AE65D0" w:rsidRDefault="00AE65D0" w:rsidP="00DF41E2">
            <w:pPr>
              <w:pStyle w:val="Prrafodelista"/>
              <w:numPr>
                <w:ilvl w:val="0"/>
                <w:numId w:val="117"/>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Manual de Procedimiento Registro y Legalización de Matriculas</w:t>
            </w:r>
          </w:p>
          <w:p w14:paraId="308AD611" w14:textId="7C67128A" w:rsidR="00AE65D0" w:rsidRPr="00AE65D0" w:rsidRDefault="00AE65D0" w:rsidP="00DF41E2">
            <w:pPr>
              <w:pStyle w:val="Prrafodelista"/>
              <w:numPr>
                <w:ilvl w:val="0"/>
                <w:numId w:val="117"/>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 xml:space="preserve">Manual de </w:t>
            </w:r>
            <w:r w:rsidR="00F20538">
              <w:rPr>
                <w:rFonts w:ascii="Tahoma" w:eastAsia="Arial Unicode MS" w:hAnsi="Tahoma" w:cs="Tahoma"/>
                <w:bCs/>
                <w:sz w:val="18"/>
                <w:szCs w:val="18"/>
                <w:lang w:eastAsia="es-ES"/>
              </w:rPr>
              <w:t>Procesos y Procedimientos</w:t>
            </w:r>
          </w:p>
        </w:tc>
        <w:tc>
          <w:tcPr>
            <w:tcW w:w="1559" w:type="dxa"/>
            <w:vAlign w:val="center"/>
          </w:tcPr>
          <w:p w14:paraId="59430B10" w14:textId="599AB189" w:rsidR="00AE65D0" w:rsidRPr="00E03AB2" w:rsidRDefault="00AE65D0"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lastRenderedPageBreak/>
              <w:t>Relacionadas en el anexo 3 – CCD</w:t>
            </w:r>
          </w:p>
        </w:tc>
        <w:tc>
          <w:tcPr>
            <w:tcW w:w="2879" w:type="dxa"/>
            <w:vAlign w:val="center"/>
          </w:tcPr>
          <w:p w14:paraId="3C5EFF02" w14:textId="77777777" w:rsidR="00AE65D0" w:rsidRDefault="00AE65D0"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AD9A90F" w14:textId="66929AF3" w:rsidR="0045169A" w:rsidRDefault="0045169A" w:rsidP="00DF41E2">
            <w:pPr>
              <w:pStyle w:val="Default"/>
              <w:ind w:left="-142" w:right="-234"/>
              <w:jc w:val="both"/>
              <w:rPr>
                <w:rFonts w:ascii="Tahoma" w:eastAsia="Arial Unicode MS" w:hAnsi="Tahoma" w:cs="Tahoma"/>
                <w:bCs/>
                <w:color w:val="auto"/>
                <w:sz w:val="18"/>
                <w:szCs w:val="18"/>
                <w:lang w:val="es-CO"/>
              </w:rPr>
            </w:pPr>
            <w:r>
              <w:rPr>
                <w:rFonts w:ascii="Tahoma" w:eastAsia="Arial Unicode MS" w:hAnsi="Tahoma" w:cs="Tahoma"/>
                <w:bCs/>
                <w:color w:val="auto"/>
                <w:sz w:val="18"/>
                <w:szCs w:val="18"/>
                <w:lang w:val="es-CO"/>
              </w:rPr>
              <w:lastRenderedPageBreak/>
              <w:t>1.</w:t>
            </w:r>
            <w:r w:rsidRPr="0045169A">
              <w:rPr>
                <w:rFonts w:ascii="Tahoma" w:eastAsia="Arial Unicode MS" w:hAnsi="Tahoma" w:cs="Tahoma"/>
                <w:bCs/>
                <w:color w:val="auto"/>
                <w:sz w:val="18"/>
                <w:szCs w:val="18"/>
                <w:lang w:val="es-CO"/>
              </w:rPr>
              <w:t xml:space="preserve">Dirigir la formulación de las políticas, planes, programas y proyectos relacionados con la comercialización de los servicios públicos domiciliarios conforme a las exigencias y requisitos legales. </w:t>
            </w:r>
          </w:p>
          <w:p w14:paraId="7B68860C" w14:textId="77777777" w:rsidR="00EE03FE" w:rsidRPr="0045169A" w:rsidRDefault="00EE03FE" w:rsidP="00DF41E2">
            <w:pPr>
              <w:pStyle w:val="Default"/>
              <w:ind w:left="-142" w:right="-234"/>
              <w:jc w:val="both"/>
              <w:rPr>
                <w:rFonts w:ascii="Tahoma" w:eastAsia="Arial Unicode MS" w:hAnsi="Tahoma" w:cs="Tahoma"/>
                <w:bCs/>
                <w:color w:val="auto"/>
                <w:sz w:val="18"/>
                <w:szCs w:val="18"/>
                <w:lang w:val="es-CO"/>
              </w:rPr>
            </w:pPr>
          </w:p>
          <w:p w14:paraId="7C0C4A30" w14:textId="1B7BE763" w:rsidR="0045169A" w:rsidRPr="00A44C4F" w:rsidRDefault="00EE03FE" w:rsidP="00DF41E2">
            <w:pPr>
              <w:spacing w:after="200" w:line="276" w:lineRule="auto"/>
              <w:ind w:left="-142" w:right="-234"/>
              <w:rPr>
                <w:rFonts w:ascii="Tahoma" w:hAnsi="Tahoma" w:cs="Tahoma"/>
                <w:sz w:val="18"/>
                <w:szCs w:val="18"/>
              </w:rPr>
            </w:pPr>
            <w:r w:rsidRPr="00D22118">
              <w:rPr>
                <w:rFonts w:ascii="Tahoma" w:hAnsi="Tahoma" w:cs="Tahoma"/>
                <w:sz w:val="18"/>
                <w:szCs w:val="18"/>
              </w:rPr>
              <w:t>24. Las demás relacionadas con el propósito del cargo que no estén asignadas a otro empleo directivo de la empresa y las generales a todos los empleos públicos relacionadas con el Modelo Integrado de Planeación y G</w:t>
            </w:r>
            <w:r>
              <w:rPr>
                <w:rFonts w:ascii="Tahoma" w:hAnsi="Tahoma" w:cs="Tahoma"/>
                <w:sz w:val="18"/>
                <w:szCs w:val="18"/>
              </w:rPr>
              <w:t>estión, en lo que corresponda.</w:t>
            </w:r>
          </w:p>
        </w:tc>
      </w:tr>
      <w:tr w:rsidR="00AE65D0" w:rsidRPr="009710D3" w14:paraId="68D5887E" w14:textId="77777777" w:rsidTr="00A87FFB">
        <w:tc>
          <w:tcPr>
            <w:tcW w:w="2122" w:type="dxa"/>
            <w:vAlign w:val="center"/>
          </w:tcPr>
          <w:p w14:paraId="4BDBEF44" w14:textId="775488E9" w:rsidR="00AE65D0" w:rsidRDefault="00AE65D0"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NOVEDADES DE FACTURACIÓN</w:t>
            </w:r>
          </w:p>
        </w:tc>
        <w:tc>
          <w:tcPr>
            <w:tcW w:w="2268" w:type="dxa"/>
            <w:vAlign w:val="center"/>
          </w:tcPr>
          <w:p w14:paraId="4F76D227" w14:textId="5A460123" w:rsidR="00AE65D0" w:rsidRPr="00AE65D0" w:rsidRDefault="00AE65D0" w:rsidP="00DF41E2">
            <w:pPr>
              <w:pStyle w:val="Prrafodelista"/>
              <w:numPr>
                <w:ilvl w:val="0"/>
                <w:numId w:val="118"/>
              </w:numPr>
              <w:spacing w:after="200" w:line="276" w:lineRule="auto"/>
              <w:ind w:left="-142" w:right="-234" w:firstLine="0"/>
              <w:rPr>
                <w:rFonts w:ascii="Tahoma" w:eastAsia="Arial Unicode MS" w:hAnsi="Tahoma" w:cs="Tahoma"/>
                <w:bCs/>
                <w:sz w:val="18"/>
                <w:szCs w:val="18"/>
                <w:lang w:eastAsia="es-ES"/>
              </w:rPr>
            </w:pPr>
            <w:r>
              <w:rPr>
                <w:rFonts w:ascii="Tahoma" w:eastAsia="Arial Unicode MS" w:hAnsi="Tahoma" w:cs="Tahoma"/>
                <w:bCs/>
                <w:sz w:val="18"/>
                <w:szCs w:val="18"/>
                <w:lang w:eastAsia="es-ES"/>
              </w:rPr>
              <w:t>Novedades Comerciales</w:t>
            </w:r>
          </w:p>
        </w:tc>
        <w:tc>
          <w:tcPr>
            <w:tcW w:w="1559" w:type="dxa"/>
            <w:vAlign w:val="center"/>
          </w:tcPr>
          <w:p w14:paraId="1C6902D4" w14:textId="31D6B69A" w:rsidR="00AE65D0" w:rsidRPr="00E03AB2" w:rsidRDefault="00AE65D0"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73EB71D4" w14:textId="77777777" w:rsidR="00AE65D0" w:rsidRDefault="00AE65D0"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39E3EA2" w14:textId="2A7AD72A" w:rsidR="00EE03FE" w:rsidRPr="00A44C4F" w:rsidRDefault="00EE03FE" w:rsidP="00DF41E2">
            <w:pPr>
              <w:spacing w:after="200" w:line="276" w:lineRule="auto"/>
              <w:ind w:left="-142" w:right="-234"/>
              <w:rPr>
                <w:rFonts w:ascii="Tahoma" w:hAnsi="Tahoma" w:cs="Tahoma"/>
                <w:sz w:val="18"/>
                <w:szCs w:val="18"/>
              </w:rPr>
            </w:pPr>
            <w:r w:rsidRPr="00D22118">
              <w:rPr>
                <w:rFonts w:ascii="Tahoma" w:hAnsi="Tahoma" w:cs="Tahoma"/>
                <w:sz w:val="18"/>
                <w:szCs w:val="18"/>
              </w:rPr>
              <w:t>24. Las demás relacionadas con el propósito del cargo que no estén asignadas a otro empleo directivo de la empresa y las generales a todos los empleos públicos relacionadas con el Modelo Integrado de Planeación y G</w:t>
            </w:r>
            <w:r>
              <w:rPr>
                <w:rFonts w:ascii="Tahoma" w:hAnsi="Tahoma" w:cs="Tahoma"/>
                <w:sz w:val="18"/>
                <w:szCs w:val="18"/>
              </w:rPr>
              <w:t>estión, en lo que corresponda.</w:t>
            </w:r>
          </w:p>
        </w:tc>
      </w:tr>
      <w:tr w:rsidR="00AE65D0" w:rsidRPr="009710D3" w14:paraId="30AF1381" w14:textId="77777777" w:rsidTr="00A87FFB">
        <w:tc>
          <w:tcPr>
            <w:tcW w:w="2122" w:type="dxa"/>
            <w:vAlign w:val="center"/>
          </w:tcPr>
          <w:p w14:paraId="65CB1ECC" w14:textId="54C382A2" w:rsidR="00AE65D0" w:rsidRDefault="00AE65D0"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PLATAFORMAS ELECTRÓNICAS</w:t>
            </w:r>
          </w:p>
        </w:tc>
        <w:tc>
          <w:tcPr>
            <w:tcW w:w="2268" w:type="dxa"/>
            <w:vAlign w:val="center"/>
          </w:tcPr>
          <w:p w14:paraId="5B9EAB1D" w14:textId="77777777" w:rsidR="00AE65D0" w:rsidRDefault="00AE65D0" w:rsidP="00DF41E2">
            <w:pPr>
              <w:pStyle w:val="Prrafodelista"/>
              <w:numPr>
                <w:ilvl w:val="0"/>
                <w:numId w:val="119"/>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IALEPH</w:t>
            </w:r>
          </w:p>
          <w:p w14:paraId="711763CE" w14:textId="77777777" w:rsidR="00F20538" w:rsidRPr="00AE65D0" w:rsidRDefault="00F20538" w:rsidP="00DF41E2">
            <w:pPr>
              <w:pStyle w:val="Prrafodelista"/>
              <w:numPr>
                <w:ilvl w:val="0"/>
                <w:numId w:val="119"/>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 xml:space="preserve">NEXIS </w:t>
            </w:r>
          </w:p>
          <w:p w14:paraId="295CC1BC" w14:textId="77777777" w:rsidR="00F20538" w:rsidRDefault="00F20538" w:rsidP="00DF41E2">
            <w:pPr>
              <w:pStyle w:val="Prrafodelista"/>
              <w:spacing w:after="200" w:line="276" w:lineRule="auto"/>
              <w:ind w:left="-142" w:right="-234"/>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Software para Servicios Públicos Domiciliarios</w:t>
            </w:r>
          </w:p>
          <w:p w14:paraId="3C696BE0" w14:textId="1C51AAAB" w:rsidR="00F20538" w:rsidRPr="00AE65D0" w:rsidRDefault="00F20538" w:rsidP="00DF41E2">
            <w:pPr>
              <w:pStyle w:val="Prrafodelista"/>
              <w:spacing w:after="200" w:line="276" w:lineRule="auto"/>
              <w:ind w:left="-142" w:right="-234"/>
              <w:rPr>
                <w:rFonts w:ascii="Tahoma" w:eastAsia="Arial Unicode MS" w:hAnsi="Tahoma" w:cs="Tahoma"/>
                <w:bCs/>
                <w:sz w:val="18"/>
                <w:szCs w:val="18"/>
                <w:lang w:eastAsia="es-ES"/>
              </w:rPr>
            </w:pPr>
          </w:p>
        </w:tc>
        <w:tc>
          <w:tcPr>
            <w:tcW w:w="1559" w:type="dxa"/>
            <w:vAlign w:val="center"/>
          </w:tcPr>
          <w:p w14:paraId="335C3C34" w14:textId="3D6163CB" w:rsidR="00AE65D0" w:rsidRPr="00E03AB2" w:rsidRDefault="00AE65D0"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lastRenderedPageBreak/>
              <w:t>Relacionadas en el anexo 3 – CCD</w:t>
            </w:r>
          </w:p>
        </w:tc>
        <w:tc>
          <w:tcPr>
            <w:tcW w:w="2879" w:type="dxa"/>
            <w:vAlign w:val="center"/>
          </w:tcPr>
          <w:p w14:paraId="459D378E" w14:textId="77777777" w:rsidR="00AE65D0" w:rsidRDefault="00AE65D0" w:rsidP="00DF41E2">
            <w:pPr>
              <w:spacing w:after="200" w:line="276" w:lineRule="auto"/>
              <w:ind w:left="-142" w:right="-234"/>
              <w:rPr>
                <w:rFonts w:ascii="Tahoma" w:hAnsi="Tahoma" w:cs="Tahoma"/>
                <w:sz w:val="18"/>
                <w:szCs w:val="18"/>
              </w:rPr>
            </w:pPr>
            <w:r w:rsidRPr="00A44C4F">
              <w:rPr>
                <w:rFonts w:ascii="Tahoma" w:hAnsi="Tahoma" w:cs="Tahoma"/>
                <w:sz w:val="18"/>
                <w:szCs w:val="18"/>
              </w:rPr>
              <w:t xml:space="preserve">Resolución 010 del 10 de enero de 2023 por medio de la cual se modifica la resolución no. 1003 de 2020 y se actualiza el manual específico de </w:t>
            </w:r>
            <w:r w:rsidRPr="00A44C4F">
              <w:rPr>
                <w:rFonts w:ascii="Tahoma" w:hAnsi="Tahoma" w:cs="Tahoma"/>
                <w:sz w:val="18"/>
                <w:szCs w:val="18"/>
              </w:rPr>
              <w:lastRenderedPageBreak/>
              <w:t>funciones y competencias laborales de la planta de empleos de EMPRESAS PÚBLICAS DEL QUINDÍO S.A. ESP</w:t>
            </w:r>
          </w:p>
          <w:p w14:paraId="747E69D5" w14:textId="3B691F7F" w:rsidR="00EE03FE" w:rsidRPr="00A44C4F" w:rsidRDefault="00EE03FE" w:rsidP="00DF41E2">
            <w:pPr>
              <w:spacing w:after="200" w:line="276" w:lineRule="auto"/>
              <w:ind w:left="-142" w:right="-234"/>
              <w:rPr>
                <w:rFonts w:ascii="Tahoma" w:hAnsi="Tahoma" w:cs="Tahoma"/>
                <w:sz w:val="18"/>
                <w:szCs w:val="18"/>
              </w:rPr>
            </w:pPr>
            <w:r w:rsidRPr="00D22118">
              <w:rPr>
                <w:rFonts w:ascii="Tahoma" w:hAnsi="Tahoma" w:cs="Tahoma"/>
                <w:sz w:val="18"/>
                <w:szCs w:val="18"/>
              </w:rPr>
              <w:t>24. Las demás relacionadas con el propósito del cargo que no estén asignadas a otro empleo directivo de la empresa y las generales a todos los empleos públicos relacionadas con el Modelo Integrado de Planeación y G</w:t>
            </w:r>
            <w:r>
              <w:rPr>
                <w:rFonts w:ascii="Tahoma" w:hAnsi="Tahoma" w:cs="Tahoma"/>
                <w:sz w:val="18"/>
                <w:szCs w:val="18"/>
              </w:rPr>
              <w:t>estión, en lo que corresponda.</w:t>
            </w:r>
          </w:p>
        </w:tc>
      </w:tr>
      <w:tr w:rsidR="00AE65D0" w:rsidRPr="009710D3" w14:paraId="268A9CC6" w14:textId="77777777" w:rsidTr="00A87FFB">
        <w:tc>
          <w:tcPr>
            <w:tcW w:w="2122" w:type="dxa"/>
            <w:vAlign w:val="center"/>
          </w:tcPr>
          <w:p w14:paraId="17B9235E" w14:textId="082D4723" w:rsidR="00AE65D0" w:rsidRDefault="00AE65D0" w:rsidP="00DF41E2">
            <w:pPr>
              <w:spacing w:after="200" w:line="276" w:lineRule="auto"/>
              <w:ind w:left="-142" w:right="-234"/>
              <w:rPr>
                <w:rFonts w:ascii="Tahoma" w:eastAsia="Arial Unicode MS" w:hAnsi="Tahoma" w:cs="Tahoma"/>
                <w:b/>
                <w:bCs/>
                <w:sz w:val="18"/>
                <w:szCs w:val="18"/>
                <w:lang w:eastAsia="es-ES"/>
              </w:rPr>
            </w:pPr>
            <w:r w:rsidRPr="00AE65D0">
              <w:rPr>
                <w:rFonts w:ascii="Tahoma" w:eastAsia="Arial Unicode MS" w:hAnsi="Tahoma" w:cs="Tahoma"/>
                <w:b/>
                <w:bCs/>
                <w:sz w:val="18"/>
                <w:szCs w:val="18"/>
                <w:lang w:eastAsia="es-ES"/>
              </w:rPr>
              <w:lastRenderedPageBreak/>
              <w:t>PROCESOS DE FACTURACION</w:t>
            </w:r>
          </w:p>
        </w:tc>
        <w:tc>
          <w:tcPr>
            <w:tcW w:w="2268" w:type="dxa"/>
            <w:vAlign w:val="center"/>
          </w:tcPr>
          <w:p w14:paraId="4DA35D40" w14:textId="77777777" w:rsidR="00AE65D0" w:rsidRDefault="00AE65D0" w:rsidP="00DF41E2">
            <w:pPr>
              <w:pStyle w:val="Prrafodelista"/>
              <w:numPr>
                <w:ilvl w:val="0"/>
                <w:numId w:val="120"/>
              </w:numPr>
              <w:spacing w:after="200" w:line="276" w:lineRule="auto"/>
              <w:ind w:left="-142" w:right="-234" w:firstLine="0"/>
              <w:rPr>
                <w:rFonts w:ascii="Tahoma" w:eastAsia="Arial Unicode MS" w:hAnsi="Tahoma" w:cs="Tahoma"/>
                <w:bCs/>
                <w:sz w:val="18"/>
                <w:szCs w:val="18"/>
                <w:lang w:eastAsia="es-ES"/>
              </w:rPr>
            </w:pPr>
            <w:r>
              <w:rPr>
                <w:rFonts w:ascii="Tahoma" w:eastAsia="Arial Unicode MS" w:hAnsi="Tahoma" w:cs="Tahoma"/>
                <w:bCs/>
                <w:sz w:val="18"/>
                <w:szCs w:val="18"/>
                <w:lang w:eastAsia="es-ES"/>
              </w:rPr>
              <w:t>Abonos</w:t>
            </w:r>
          </w:p>
          <w:p w14:paraId="59C84243" w14:textId="64E5005E" w:rsidR="00AE65D0" w:rsidRDefault="00AE65D0" w:rsidP="00DF41E2">
            <w:pPr>
              <w:pStyle w:val="Prrafodelista"/>
              <w:numPr>
                <w:ilvl w:val="0"/>
                <w:numId w:val="120"/>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Cambio de Estratificación</w:t>
            </w:r>
          </w:p>
          <w:p w14:paraId="6142EE1C" w14:textId="77777777" w:rsidR="00AE65D0" w:rsidRDefault="00AE65D0" w:rsidP="00DF41E2">
            <w:pPr>
              <w:pStyle w:val="Prrafodelista"/>
              <w:numPr>
                <w:ilvl w:val="0"/>
                <w:numId w:val="120"/>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Cambio de Medidor</w:t>
            </w:r>
          </w:p>
          <w:p w14:paraId="6583DDC0" w14:textId="77777777" w:rsidR="00AE65D0" w:rsidRDefault="00AE65D0" w:rsidP="00DF41E2">
            <w:pPr>
              <w:pStyle w:val="Prrafodelista"/>
              <w:numPr>
                <w:ilvl w:val="0"/>
                <w:numId w:val="120"/>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Cambio de Usuario</w:t>
            </w:r>
          </w:p>
          <w:p w14:paraId="04A29548" w14:textId="77777777" w:rsidR="00AE65D0" w:rsidRDefault="00AE65D0" w:rsidP="00DF41E2">
            <w:pPr>
              <w:pStyle w:val="Prrafodelista"/>
              <w:numPr>
                <w:ilvl w:val="0"/>
                <w:numId w:val="120"/>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Constancia de Instalación</w:t>
            </w:r>
          </w:p>
          <w:p w14:paraId="5734BEFA" w14:textId="77777777" w:rsidR="00AE65D0" w:rsidRDefault="00AE65D0" w:rsidP="00DF41E2">
            <w:pPr>
              <w:pStyle w:val="Prrafodelista"/>
              <w:numPr>
                <w:ilvl w:val="0"/>
                <w:numId w:val="120"/>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Control de Cartera</w:t>
            </w:r>
          </w:p>
          <w:p w14:paraId="371FE4AE" w14:textId="77777777" w:rsidR="00AE65D0" w:rsidRDefault="00AE65D0" w:rsidP="00DF41E2">
            <w:pPr>
              <w:pStyle w:val="Prrafodelista"/>
              <w:numPr>
                <w:ilvl w:val="0"/>
                <w:numId w:val="120"/>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Financiaciones</w:t>
            </w:r>
          </w:p>
          <w:p w14:paraId="730A666B" w14:textId="63F4516E" w:rsidR="00AE65D0" w:rsidRDefault="00AE65D0" w:rsidP="00DF41E2">
            <w:pPr>
              <w:pStyle w:val="Prrafodelista"/>
              <w:numPr>
                <w:ilvl w:val="0"/>
                <w:numId w:val="120"/>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Instalación de Contador</w:t>
            </w:r>
          </w:p>
          <w:p w14:paraId="6681125A" w14:textId="10AA52D9" w:rsidR="00F20538" w:rsidRDefault="00F20538" w:rsidP="00DF41E2">
            <w:pPr>
              <w:pStyle w:val="Prrafodelista"/>
              <w:numPr>
                <w:ilvl w:val="0"/>
                <w:numId w:val="120"/>
              </w:numPr>
              <w:spacing w:after="200" w:line="276" w:lineRule="auto"/>
              <w:ind w:left="-142" w:right="-234" w:firstLine="0"/>
              <w:rPr>
                <w:rFonts w:ascii="Tahoma" w:eastAsia="Arial Unicode MS" w:hAnsi="Tahoma" w:cs="Tahoma"/>
                <w:bCs/>
                <w:sz w:val="18"/>
                <w:szCs w:val="18"/>
                <w:lang w:eastAsia="es-ES"/>
              </w:rPr>
            </w:pPr>
            <w:r>
              <w:rPr>
                <w:rFonts w:ascii="Tahoma" w:eastAsia="Arial Unicode MS" w:hAnsi="Tahoma" w:cs="Tahoma"/>
                <w:bCs/>
                <w:sz w:val="18"/>
                <w:szCs w:val="18"/>
                <w:lang w:eastAsia="es-ES"/>
              </w:rPr>
              <w:t>Reliquidaciones</w:t>
            </w:r>
          </w:p>
          <w:p w14:paraId="73C43527" w14:textId="77777777" w:rsidR="00AE65D0" w:rsidRDefault="00AE65D0" w:rsidP="00DF41E2">
            <w:pPr>
              <w:pStyle w:val="Prrafodelista"/>
              <w:numPr>
                <w:ilvl w:val="0"/>
                <w:numId w:val="120"/>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Solicitud de Disponibilidad</w:t>
            </w:r>
          </w:p>
          <w:p w14:paraId="348E978E" w14:textId="41A5CEBB" w:rsidR="00AE65D0" w:rsidRPr="00F20538" w:rsidRDefault="00AE65D0" w:rsidP="00DF41E2">
            <w:pPr>
              <w:pStyle w:val="Prrafodelista"/>
              <w:numPr>
                <w:ilvl w:val="0"/>
                <w:numId w:val="120"/>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Solicitud Liquidación de Matricula</w:t>
            </w:r>
          </w:p>
        </w:tc>
        <w:tc>
          <w:tcPr>
            <w:tcW w:w="1559" w:type="dxa"/>
            <w:vAlign w:val="center"/>
          </w:tcPr>
          <w:p w14:paraId="5D58E439" w14:textId="5B42512E" w:rsidR="00AE65D0" w:rsidRPr="00E03AB2" w:rsidRDefault="00AE65D0"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4AEA2DF7" w14:textId="77777777" w:rsidR="00AE65D0" w:rsidRDefault="00AE65D0"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7B716288" w14:textId="6C2696A9" w:rsidR="00EE03FE" w:rsidRDefault="00EE03FE" w:rsidP="00DF41E2">
            <w:pPr>
              <w:pStyle w:val="Default"/>
              <w:ind w:left="-142" w:right="-234"/>
              <w:jc w:val="both"/>
              <w:rPr>
                <w:rFonts w:ascii="Tahoma" w:eastAsiaTheme="minorHAnsi" w:hAnsi="Tahoma" w:cs="Tahoma"/>
                <w:color w:val="auto"/>
                <w:sz w:val="18"/>
                <w:szCs w:val="18"/>
                <w:lang w:val="es-CO" w:eastAsia="en-US"/>
              </w:rPr>
            </w:pPr>
            <w:r>
              <w:rPr>
                <w:rFonts w:ascii="Tahoma" w:eastAsiaTheme="minorHAnsi" w:hAnsi="Tahoma" w:cs="Tahoma"/>
                <w:color w:val="auto"/>
                <w:sz w:val="18"/>
                <w:szCs w:val="18"/>
                <w:lang w:val="es-CO" w:eastAsia="en-US"/>
              </w:rPr>
              <w:t>6.</w:t>
            </w:r>
            <w:r w:rsidRPr="00EE03FE">
              <w:rPr>
                <w:rFonts w:ascii="Tahoma" w:eastAsiaTheme="minorHAnsi" w:hAnsi="Tahoma" w:cs="Tahoma"/>
                <w:color w:val="auto"/>
                <w:sz w:val="18"/>
                <w:szCs w:val="18"/>
                <w:lang w:val="es-CO" w:eastAsia="en-US"/>
              </w:rPr>
              <w:t xml:space="preserve">Desarrollar, ejecutar y controlar los planes, programas y proyectos que adelante la entidad en aras de ampliar la cobertura de clientes y usuarios de los servicios públicos domiciliarios generando los indicadores y los informes pertinentes con el fin de cumplir con las metas del Plan de </w:t>
            </w:r>
            <w:r>
              <w:rPr>
                <w:rFonts w:ascii="Tahoma" w:eastAsiaTheme="minorHAnsi" w:hAnsi="Tahoma" w:cs="Tahoma"/>
                <w:color w:val="auto"/>
                <w:sz w:val="18"/>
                <w:szCs w:val="18"/>
                <w:lang w:val="es-CO" w:eastAsia="en-US"/>
              </w:rPr>
              <w:t xml:space="preserve">Acción Anual de cada vigencia. </w:t>
            </w:r>
          </w:p>
          <w:p w14:paraId="2A18C0B3" w14:textId="77777777" w:rsidR="00EE03FE" w:rsidRDefault="00EE03FE" w:rsidP="00DF41E2">
            <w:pPr>
              <w:pStyle w:val="Default"/>
              <w:ind w:left="-142" w:right="-234"/>
              <w:jc w:val="both"/>
              <w:rPr>
                <w:rFonts w:ascii="Tahoma" w:eastAsiaTheme="minorHAnsi" w:hAnsi="Tahoma" w:cs="Tahoma"/>
                <w:color w:val="auto"/>
                <w:sz w:val="18"/>
                <w:szCs w:val="18"/>
                <w:lang w:val="es-CO" w:eastAsia="en-US"/>
              </w:rPr>
            </w:pPr>
          </w:p>
          <w:p w14:paraId="36383D0B" w14:textId="47DDFBFC" w:rsidR="00EE03FE" w:rsidRPr="00EE03FE" w:rsidRDefault="00EE03FE" w:rsidP="00DF41E2">
            <w:pPr>
              <w:pStyle w:val="Default"/>
              <w:ind w:left="-142" w:right="-234"/>
              <w:jc w:val="both"/>
              <w:rPr>
                <w:rFonts w:ascii="Tahoma" w:eastAsiaTheme="minorHAnsi" w:hAnsi="Tahoma" w:cs="Tahoma"/>
                <w:color w:val="auto"/>
                <w:sz w:val="18"/>
                <w:szCs w:val="18"/>
                <w:lang w:val="es-CO" w:eastAsia="en-US"/>
              </w:rPr>
            </w:pPr>
            <w:r w:rsidRPr="00D22118">
              <w:rPr>
                <w:rFonts w:ascii="Tahoma" w:eastAsiaTheme="minorHAnsi" w:hAnsi="Tahoma" w:cs="Tahoma"/>
                <w:color w:val="auto"/>
                <w:sz w:val="18"/>
                <w:szCs w:val="18"/>
                <w:lang w:val="es-CO" w:eastAsia="en-US"/>
              </w:rPr>
              <w:t>24. Las demás relacionadas con el propósito del cargo que no estén asignadas a otro empleo directivo de la empresa y las generales a todos los empleos públicos relacionadas con el Modelo Integrado de Planeación y G</w:t>
            </w:r>
            <w:r>
              <w:rPr>
                <w:rFonts w:ascii="Tahoma" w:eastAsiaTheme="minorHAnsi" w:hAnsi="Tahoma" w:cs="Tahoma"/>
                <w:color w:val="auto"/>
                <w:sz w:val="18"/>
                <w:szCs w:val="18"/>
                <w:lang w:val="es-CO" w:eastAsia="en-US"/>
              </w:rPr>
              <w:t>estión, en lo que corresponda.</w:t>
            </w:r>
          </w:p>
        </w:tc>
      </w:tr>
      <w:tr w:rsidR="00AE65D0" w:rsidRPr="009710D3" w14:paraId="21032402" w14:textId="77777777" w:rsidTr="00A87FFB">
        <w:tc>
          <w:tcPr>
            <w:tcW w:w="2122" w:type="dxa"/>
            <w:vAlign w:val="center"/>
          </w:tcPr>
          <w:p w14:paraId="4D1862A0" w14:textId="108921D8" w:rsidR="00AE65D0" w:rsidRPr="00AE65D0" w:rsidRDefault="00AE65D0"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PROGRAMAS</w:t>
            </w:r>
          </w:p>
        </w:tc>
        <w:tc>
          <w:tcPr>
            <w:tcW w:w="2268" w:type="dxa"/>
            <w:vAlign w:val="center"/>
          </w:tcPr>
          <w:p w14:paraId="3B8C7DB3" w14:textId="6A1D207B" w:rsidR="00AE65D0" w:rsidRPr="00AE65D0" w:rsidRDefault="00AE65D0" w:rsidP="00DF41E2">
            <w:pPr>
              <w:pStyle w:val="Prrafodelista"/>
              <w:numPr>
                <w:ilvl w:val="0"/>
                <w:numId w:val="121"/>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Programa Control de Perdidas Comerciales</w:t>
            </w:r>
          </w:p>
        </w:tc>
        <w:tc>
          <w:tcPr>
            <w:tcW w:w="1559" w:type="dxa"/>
            <w:vAlign w:val="center"/>
          </w:tcPr>
          <w:p w14:paraId="17BF133F" w14:textId="34525373" w:rsidR="00AE65D0" w:rsidRPr="00E03AB2" w:rsidRDefault="00AE65D0"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0B39FFDE" w14:textId="77777777" w:rsidR="00AE65D0" w:rsidRDefault="00AE65D0" w:rsidP="00DF41E2">
            <w:pPr>
              <w:spacing w:after="200" w:line="276" w:lineRule="auto"/>
              <w:ind w:left="-142" w:right="-234"/>
              <w:rPr>
                <w:rFonts w:ascii="Tahoma" w:hAnsi="Tahoma" w:cs="Tahoma"/>
                <w:sz w:val="18"/>
                <w:szCs w:val="18"/>
              </w:rPr>
            </w:pPr>
            <w:r w:rsidRPr="00A44C4F">
              <w:rPr>
                <w:rFonts w:ascii="Tahoma" w:hAnsi="Tahoma" w:cs="Tahoma"/>
                <w:sz w:val="18"/>
                <w:szCs w:val="18"/>
              </w:rPr>
              <w:t xml:space="preserve">Resolución 010 del 10 de enero de 2023 por medio de la cual se modifica la resolución no. 1003 de 2020 y se actualiza el manual específico de funciones y competencias laborales de </w:t>
            </w:r>
            <w:r w:rsidRPr="00A44C4F">
              <w:rPr>
                <w:rFonts w:ascii="Tahoma" w:hAnsi="Tahoma" w:cs="Tahoma"/>
                <w:sz w:val="18"/>
                <w:szCs w:val="18"/>
              </w:rPr>
              <w:lastRenderedPageBreak/>
              <w:t>la planta de empleos de EMPRESAS PÚBLICAS DEL QUINDÍO S.A. ESP</w:t>
            </w:r>
          </w:p>
          <w:p w14:paraId="207E10BF" w14:textId="02E1847F" w:rsidR="00D22118" w:rsidRDefault="00D22118" w:rsidP="00DF41E2">
            <w:pPr>
              <w:pStyle w:val="Default"/>
              <w:ind w:left="-142" w:right="-234"/>
              <w:jc w:val="both"/>
              <w:rPr>
                <w:rFonts w:ascii="Tahoma" w:eastAsiaTheme="minorHAnsi" w:hAnsi="Tahoma" w:cs="Tahoma"/>
                <w:color w:val="auto"/>
                <w:sz w:val="18"/>
                <w:szCs w:val="18"/>
                <w:lang w:val="es-CO" w:eastAsia="en-US"/>
              </w:rPr>
            </w:pPr>
            <w:r>
              <w:rPr>
                <w:rFonts w:ascii="Tahoma" w:eastAsiaTheme="minorHAnsi" w:hAnsi="Tahoma" w:cs="Tahoma"/>
                <w:color w:val="auto"/>
                <w:sz w:val="18"/>
                <w:szCs w:val="18"/>
                <w:lang w:val="es-CO" w:eastAsia="en-US"/>
              </w:rPr>
              <w:t>6.</w:t>
            </w:r>
            <w:r w:rsidRPr="00D22118">
              <w:rPr>
                <w:rFonts w:ascii="Tahoma" w:eastAsiaTheme="minorHAnsi" w:hAnsi="Tahoma" w:cs="Tahoma"/>
                <w:color w:val="auto"/>
                <w:sz w:val="18"/>
                <w:szCs w:val="18"/>
                <w:lang w:val="es-CO" w:eastAsia="en-US"/>
              </w:rPr>
              <w:t xml:space="preserve">Desarrollar, ejecutar y controlar los planes, programas y proyectos que adelante la entidad en aras de ampliar la cobertura de clientes y usuarios de los servicios públicos domiciliarios generando los indicadores y los informes pertinentes con el fin de cumplir con las metas del Plan de Acción Anual de cada vigencia. </w:t>
            </w:r>
          </w:p>
          <w:p w14:paraId="7C631B40" w14:textId="77777777" w:rsidR="00EE03FE" w:rsidRPr="00D22118" w:rsidRDefault="00EE03FE" w:rsidP="00DF41E2">
            <w:pPr>
              <w:pStyle w:val="Default"/>
              <w:ind w:left="-142" w:right="-234"/>
              <w:jc w:val="both"/>
              <w:rPr>
                <w:rFonts w:ascii="Tahoma" w:eastAsiaTheme="minorHAnsi" w:hAnsi="Tahoma" w:cs="Tahoma"/>
                <w:color w:val="auto"/>
                <w:sz w:val="18"/>
                <w:szCs w:val="18"/>
                <w:lang w:val="es-CO" w:eastAsia="en-US"/>
              </w:rPr>
            </w:pPr>
          </w:p>
          <w:p w14:paraId="18521BD9" w14:textId="74ABC2F5" w:rsidR="00D22118" w:rsidRPr="00A44C4F" w:rsidRDefault="00EE03FE" w:rsidP="00DF41E2">
            <w:pPr>
              <w:spacing w:after="200" w:line="276" w:lineRule="auto"/>
              <w:ind w:left="-142" w:right="-234"/>
              <w:rPr>
                <w:rFonts w:ascii="Tahoma" w:hAnsi="Tahoma" w:cs="Tahoma"/>
                <w:sz w:val="18"/>
                <w:szCs w:val="18"/>
              </w:rPr>
            </w:pPr>
            <w:r w:rsidRPr="00D22118">
              <w:rPr>
                <w:rFonts w:ascii="Tahoma" w:hAnsi="Tahoma" w:cs="Tahoma"/>
                <w:sz w:val="18"/>
                <w:szCs w:val="18"/>
              </w:rPr>
              <w:t>24. Las demás relacionadas con el propósito del cargo que no estén asignadas a otro empleo directivo de la empresa y las generales a todos los empleos públicos relacionadas con el Modelo Integrado de Planeación y G</w:t>
            </w:r>
            <w:r>
              <w:rPr>
                <w:rFonts w:ascii="Tahoma" w:hAnsi="Tahoma" w:cs="Tahoma"/>
                <w:sz w:val="18"/>
                <w:szCs w:val="18"/>
              </w:rPr>
              <w:t>estión, en lo que corresponda.</w:t>
            </w:r>
          </w:p>
        </w:tc>
      </w:tr>
      <w:tr w:rsidR="00AE65D0" w:rsidRPr="009710D3" w14:paraId="16286F76" w14:textId="77777777" w:rsidTr="00A87FFB">
        <w:tc>
          <w:tcPr>
            <w:tcW w:w="2122" w:type="dxa"/>
            <w:vAlign w:val="center"/>
          </w:tcPr>
          <w:p w14:paraId="7FB71663" w14:textId="2848BA5D" w:rsidR="00AE65D0" w:rsidRDefault="00AE65D0"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REPORTES</w:t>
            </w:r>
          </w:p>
        </w:tc>
        <w:tc>
          <w:tcPr>
            <w:tcW w:w="2268" w:type="dxa"/>
            <w:vAlign w:val="center"/>
          </w:tcPr>
          <w:p w14:paraId="4327B8A8" w14:textId="77777777" w:rsidR="00AE65D0" w:rsidRDefault="00AE65D0" w:rsidP="00DF41E2">
            <w:pPr>
              <w:pStyle w:val="Prrafodelista"/>
              <w:numPr>
                <w:ilvl w:val="0"/>
                <w:numId w:val="122"/>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Reporte de Daños</w:t>
            </w:r>
          </w:p>
          <w:p w14:paraId="4156D96C" w14:textId="77777777" w:rsidR="00AE65D0" w:rsidRDefault="00AE65D0" w:rsidP="00DF41E2">
            <w:pPr>
              <w:pStyle w:val="Prrafodelista"/>
              <w:numPr>
                <w:ilvl w:val="0"/>
                <w:numId w:val="122"/>
              </w:numPr>
              <w:spacing w:after="200" w:line="276" w:lineRule="auto"/>
              <w:ind w:left="-142" w:right="-234" w:firstLine="0"/>
              <w:rPr>
                <w:rFonts w:ascii="Tahoma" w:eastAsia="Arial Unicode MS" w:hAnsi="Tahoma" w:cs="Tahoma"/>
                <w:bCs/>
                <w:sz w:val="18"/>
                <w:szCs w:val="18"/>
                <w:lang w:eastAsia="es-ES"/>
              </w:rPr>
            </w:pPr>
            <w:r w:rsidRPr="00AE65D0">
              <w:rPr>
                <w:rFonts w:ascii="Tahoma" w:eastAsia="Arial Unicode MS" w:hAnsi="Tahoma" w:cs="Tahoma"/>
                <w:bCs/>
                <w:sz w:val="18"/>
                <w:szCs w:val="18"/>
                <w:lang w:eastAsia="es-ES"/>
              </w:rPr>
              <w:t>Reporte de Caja</w:t>
            </w:r>
          </w:p>
          <w:p w14:paraId="2DE2D8F7" w14:textId="73A3AB9C" w:rsidR="00AE65D0" w:rsidRPr="00AE65D0" w:rsidRDefault="00AE65D0" w:rsidP="00DF41E2">
            <w:pPr>
              <w:pStyle w:val="Prrafodelista"/>
              <w:numPr>
                <w:ilvl w:val="0"/>
                <w:numId w:val="122"/>
              </w:numPr>
              <w:spacing w:after="200" w:line="276" w:lineRule="auto"/>
              <w:ind w:left="-142" w:right="-234" w:firstLine="0"/>
              <w:rPr>
                <w:rFonts w:ascii="Tahoma" w:eastAsia="Arial Unicode MS" w:hAnsi="Tahoma" w:cs="Tahoma"/>
                <w:bCs/>
                <w:sz w:val="18"/>
                <w:szCs w:val="18"/>
                <w:lang w:eastAsia="es-ES"/>
              </w:rPr>
            </w:pPr>
            <w:r>
              <w:rPr>
                <w:rFonts w:ascii="Tahoma" w:eastAsia="Arial Unicode MS" w:hAnsi="Tahoma" w:cs="Tahoma"/>
                <w:bCs/>
                <w:sz w:val="18"/>
                <w:szCs w:val="18"/>
                <w:lang w:eastAsia="es-ES"/>
              </w:rPr>
              <w:t>Reporte de Recaudo</w:t>
            </w:r>
          </w:p>
        </w:tc>
        <w:tc>
          <w:tcPr>
            <w:tcW w:w="1559" w:type="dxa"/>
            <w:vAlign w:val="center"/>
          </w:tcPr>
          <w:p w14:paraId="72AA3F17" w14:textId="3622BF2C" w:rsidR="00AE65D0" w:rsidRPr="00E03AB2" w:rsidRDefault="00AE65D0" w:rsidP="00DF41E2">
            <w:pPr>
              <w:spacing w:after="200" w:line="276" w:lineRule="auto"/>
              <w:ind w:left="-142" w:right="-234"/>
              <w:rPr>
                <w:rFonts w:ascii="Tahoma" w:eastAsia="Arial Unicode MS" w:hAnsi="Tahoma" w:cs="Tahoma"/>
                <w:sz w:val="18"/>
                <w:szCs w:val="18"/>
                <w:lang w:eastAsia="es-ES"/>
              </w:rPr>
            </w:pPr>
            <w:r w:rsidRPr="00E03AB2">
              <w:rPr>
                <w:rFonts w:ascii="Tahoma" w:eastAsia="Arial Unicode MS" w:hAnsi="Tahoma" w:cs="Tahoma"/>
                <w:sz w:val="18"/>
                <w:szCs w:val="18"/>
                <w:lang w:eastAsia="es-ES"/>
              </w:rPr>
              <w:t>Relacionadas en el anexo 3 – CCD</w:t>
            </w:r>
          </w:p>
        </w:tc>
        <w:tc>
          <w:tcPr>
            <w:tcW w:w="2879" w:type="dxa"/>
            <w:vAlign w:val="center"/>
          </w:tcPr>
          <w:p w14:paraId="011955F9" w14:textId="77777777" w:rsidR="00AE65D0" w:rsidRDefault="00AE65D0"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7A0B826E" w14:textId="11F2A53C" w:rsidR="00EE03FE" w:rsidRDefault="008807FB" w:rsidP="00DF41E2">
            <w:pPr>
              <w:pStyle w:val="Default"/>
              <w:ind w:left="-142" w:right="-234"/>
              <w:jc w:val="both"/>
              <w:rPr>
                <w:rFonts w:ascii="Tahoma" w:eastAsiaTheme="minorHAnsi" w:hAnsi="Tahoma" w:cs="Tahoma"/>
                <w:color w:val="auto"/>
                <w:sz w:val="18"/>
                <w:szCs w:val="18"/>
                <w:lang w:val="es-CO" w:eastAsia="en-US"/>
              </w:rPr>
            </w:pPr>
            <w:r>
              <w:rPr>
                <w:rFonts w:ascii="Tahoma" w:eastAsiaTheme="minorHAnsi" w:hAnsi="Tahoma" w:cs="Tahoma"/>
                <w:color w:val="auto"/>
                <w:sz w:val="18"/>
                <w:szCs w:val="18"/>
                <w:lang w:val="es-CO" w:eastAsia="en-US"/>
              </w:rPr>
              <w:t>4.</w:t>
            </w:r>
            <w:r w:rsidR="00EE03FE" w:rsidRPr="00EE03FE">
              <w:rPr>
                <w:rFonts w:ascii="Tahoma" w:eastAsiaTheme="minorHAnsi" w:hAnsi="Tahoma" w:cs="Tahoma"/>
                <w:color w:val="auto"/>
                <w:sz w:val="18"/>
                <w:szCs w:val="18"/>
                <w:lang w:val="es-CO" w:eastAsia="en-US"/>
              </w:rPr>
              <w:t>Coordinar las suspensiones de fraudes y las legalizaciones de usuarios mediante actividades tendientes</w:t>
            </w:r>
            <w:r w:rsidR="00EE03FE">
              <w:rPr>
                <w:rFonts w:ascii="Tahoma" w:eastAsiaTheme="minorHAnsi" w:hAnsi="Tahoma" w:cs="Tahoma"/>
                <w:color w:val="auto"/>
                <w:sz w:val="18"/>
                <w:szCs w:val="18"/>
                <w:lang w:val="es-CO" w:eastAsia="en-US"/>
              </w:rPr>
              <w:t xml:space="preserve"> a la disminución de pérdidas. </w:t>
            </w:r>
          </w:p>
          <w:p w14:paraId="3193AFE0" w14:textId="77777777" w:rsidR="008807FB" w:rsidRDefault="008807FB" w:rsidP="00DF41E2">
            <w:pPr>
              <w:pStyle w:val="Default"/>
              <w:ind w:left="-142" w:right="-234"/>
              <w:jc w:val="both"/>
              <w:rPr>
                <w:color w:val="auto"/>
              </w:rPr>
            </w:pPr>
          </w:p>
          <w:p w14:paraId="09CEDFF2" w14:textId="796A4D5D" w:rsidR="008807FB" w:rsidRDefault="008807FB" w:rsidP="00DF41E2">
            <w:pPr>
              <w:pStyle w:val="Default"/>
              <w:ind w:left="-142" w:right="-234"/>
              <w:jc w:val="both"/>
              <w:rPr>
                <w:sz w:val="22"/>
                <w:szCs w:val="22"/>
              </w:rPr>
            </w:pPr>
            <w:r>
              <w:rPr>
                <w:rFonts w:ascii="Tahoma" w:eastAsiaTheme="minorHAnsi" w:hAnsi="Tahoma" w:cs="Tahoma"/>
                <w:color w:val="auto"/>
                <w:sz w:val="18"/>
                <w:szCs w:val="18"/>
                <w:lang w:val="es-CO" w:eastAsia="en-US"/>
              </w:rPr>
              <w:t>6.</w:t>
            </w:r>
            <w:r w:rsidRPr="008807FB">
              <w:rPr>
                <w:rFonts w:ascii="Tahoma" w:eastAsiaTheme="minorHAnsi" w:hAnsi="Tahoma" w:cs="Tahoma"/>
                <w:color w:val="auto"/>
                <w:sz w:val="18"/>
                <w:szCs w:val="18"/>
                <w:lang w:val="es-CO" w:eastAsia="en-US"/>
              </w:rPr>
              <w:t>Recepcionar los pagos de facturación, los reportes de recaudo y cuadre de cajas de acuerdo a los procedimientos establecidos por la empresa, realizando las consignaciones y conservando los recibos de caja.</w:t>
            </w:r>
            <w:r>
              <w:rPr>
                <w:sz w:val="22"/>
                <w:szCs w:val="22"/>
              </w:rPr>
              <w:t xml:space="preserve"> </w:t>
            </w:r>
          </w:p>
          <w:p w14:paraId="5B7054B4" w14:textId="77777777" w:rsidR="008807FB" w:rsidRDefault="008807FB" w:rsidP="00DF41E2">
            <w:pPr>
              <w:pStyle w:val="Default"/>
              <w:ind w:left="-142" w:right="-234"/>
              <w:jc w:val="both"/>
              <w:rPr>
                <w:rFonts w:ascii="Tahoma" w:eastAsiaTheme="minorHAnsi" w:hAnsi="Tahoma" w:cs="Tahoma"/>
                <w:color w:val="auto"/>
                <w:sz w:val="18"/>
                <w:szCs w:val="18"/>
                <w:lang w:val="es-CO" w:eastAsia="en-US"/>
              </w:rPr>
            </w:pPr>
          </w:p>
          <w:p w14:paraId="08433A83" w14:textId="2697BB2F" w:rsidR="00EE03FE" w:rsidRPr="00EE03FE" w:rsidRDefault="00EE03FE" w:rsidP="00DF41E2">
            <w:pPr>
              <w:pStyle w:val="Default"/>
              <w:ind w:left="-142" w:right="-234"/>
              <w:jc w:val="both"/>
              <w:rPr>
                <w:rFonts w:ascii="Tahoma" w:eastAsiaTheme="minorHAnsi" w:hAnsi="Tahoma" w:cs="Tahoma"/>
                <w:color w:val="auto"/>
                <w:sz w:val="18"/>
                <w:szCs w:val="18"/>
                <w:lang w:val="es-CO" w:eastAsia="en-US"/>
              </w:rPr>
            </w:pPr>
            <w:r w:rsidRPr="00D22118">
              <w:rPr>
                <w:rFonts w:ascii="Tahoma" w:eastAsiaTheme="minorHAnsi" w:hAnsi="Tahoma" w:cs="Tahoma"/>
                <w:color w:val="auto"/>
                <w:sz w:val="18"/>
                <w:szCs w:val="18"/>
                <w:lang w:val="es-CO" w:eastAsia="en-US"/>
              </w:rPr>
              <w:t xml:space="preserve">24. Las demás relacionadas con el propósito del cargo que no estén </w:t>
            </w:r>
            <w:r w:rsidRPr="00D22118">
              <w:rPr>
                <w:rFonts w:ascii="Tahoma" w:eastAsiaTheme="minorHAnsi" w:hAnsi="Tahoma" w:cs="Tahoma"/>
                <w:color w:val="auto"/>
                <w:sz w:val="18"/>
                <w:szCs w:val="18"/>
                <w:lang w:val="es-CO" w:eastAsia="en-US"/>
              </w:rPr>
              <w:lastRenderedPageBreak/>
              <w:t>asignadas a otro empleo directivo de la empresa y las generales a todos los empleos públicos relacionadas con el Modelo Integrado de Planeación y G</w:t>
            </w:r>
            <w:r>
              <w:rPr>
                <w:rFonts w:ascii="Tahoma" w:eastAsiaTheme="minorHAnsi" w:hAnsi="Tahoma" w:cs="Tahoma"/>
                <w:color w:val="auto"/>
                <w:sz w:val="18"/>
                <w:szCs w:val="18"/>
                <w:lang w:val="es-CO" w:eastAsia="en-US"/>
              </w:rPr>
              <w:t>estión, en lo que corresponda.</w:t>
            </w:r>
          </w:p>
        </w:tc>
      </w:tr>
    </w:tbl>
    <w:p w14:paraId="1A09F2D4" w14:textId="0F3D47A8" w:rsidR="00C50018" w:rsidRDefault="00C50018" w:rsidP="00DF41E2">
      <w:pPr>
        <w:tabs>
          <w:tab w:val="left" w:pos="2445"/>
        </w:tabs>
        <w:spacing w:after="200" w:line="276" w:lineRule="auto"/>
        <w:ind w:left="-142" w:right="-234"/>
        <w:rPr>
          <w:rFonts w:ascii="Tahoma" w:eastAsia="Arial Unicode MS" w:hAnsi="Tahoma" w:cs="Tahoma"/>
          <w:b/>
          <w:bCs/>
          <w:sz w:val="22"/>
          <w:szCs w:val="22"/>
          <w:lang w:eastAsia="es-ES"/>
        </w:rPr>
      </w:pPr>
    </w:p>
    <w:p w14:paraId="6C82BFCB" w14:textId="77777777" w:rsidR="00B65266" w:rsidRDefault="00B65266" w:rsidP="00DF41E2">
      <w:pPr>
        <w:tabs>
          <w:tab w:val="left" w:pos="2445"/>
        </w:tabs>
        <w:spacing w:after="200" w:line="276" w:lineRule="auto"/>
        <w:ind w:left="-142" w:right="-234"/>
        <w:rPr>
          <w:rFonts w:ascii="Tahoma" w:eastAsia="Arial Unicode MS" w:hAnsi="Tahoma" w:cs="Tahoma"/>
          <w:b/>
          <w:bCs/>
          <w:sz w:val="22"/>
          <w:szCs w:val="22"/>
          <w:lang w:eastAsia="es-ES"/>
        </w:rPr>
      </w:pPr>
    </w:p>
    <w:p w14:paraId="6F04D158" w14:textId="77777777" w:rsidR="00B65266" w:rsidRDefault="00B65266" w:rsidP="00DF41E2">
      <w:pPr>
        <w:tabs>
          <w:tab w:val="left" w:pos="2445"/>
        </w:tabs>
        <w:spacing w:after="200" w:line="276" w:lineRule="auto"/>
        <w:ind w:left="-142" w:right="-234"/>
        <w:rPr>
          <w:rFonts w:ascii="Tahoma" w:eastAsia="Arial Unicode MS" w:hAnsi="Tahoma" w:cs="Tahoma"/>
          <w:b/>
          <w:bCs/>
          <w:sz w:val="22"/>
          <w:szCs w:val="22"/>
          <w:lang w:eastAsia="es-ES"/>
        </w:rPr>
      </w:pPr>
    </w:p>
    <w:p w14:paraId="26E00DE3" w14:textId="77777777" w:rsidR="00B65266" w:rsidRDefault="00B65266" w:rsidP="00DF41E2">
      <w:pPr>
        <w:tabs>
          <w:tab w:val="left" w:pos="2445"/>
        </w:tabs>
        <w:spacing w:after="200" w:line="276" w:lineRule="auto"/>
        <w:ind w:left="-142" w:right="-234"/>
        <w:rPr>
          <w:rFonts w:ascii="Tahoma" w:eastAsia="Arial Unicode MS" w:hAnsi="Tahoma" w:cs="Tahoma"/>
          <w:b/>
          <w:bCs/>
          <w:sz w:val="22"/>
          <w:szCs w:val="22"/>
          <w:lang w:eastAsia="es-ES"/>
        </w:rPr>
      </w:pPr>
    </w:p>
    <w:p w14:paraId="7C818D1C" w14:textId="77777777" w:rsidR="00B65266" w:rsidRDefault="00B65266" w:rsidP="00DF41E2">
      <w:pPr>
        <w:tabs>
          <w:tab w:val="left" w:pos="2445"/>
        </w:tabs>
        <w:spacing w:after="200" w:line="276" w:lineRule="auto"/>
        <w:ind w:left="-142" w:right="-234"/>
        <w:rPr>
          <w:rFonts w:ascii="Tahoma" w:eastAsia="Arial Unicode MS" w:hAnsi="Tahoma" w:cs="Tahoma"/>
          <w:b/>
          <w:bCs/>
          <w:sz w:val="22"/>
          <w:szCs w:val="22"/>
          <w:lang w:eastAsia="es-ES"/>
        </w:rPr>
      </w:pPr>
    </w:p>
    <w:p w14:paraId="06B37D74" w14:textId="79F8A12F" w:rsidR="00A87FFB" w:rsidRDefault="00A87FFB" w:rsidP="00DF41E2">
      <w:pPr>
        <w:tabs>
          <w:tab w:val="left" w:pos="2445"/>
        </w:tabs>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b/>
          <w:bCs/>
          <w:sz w:val="22"/>
          <w:szCs w:val="22"/>
          <w:lang w:eastAsia="es-ES"/>
        </w:rPr>
        <w:t>UNIDAD ADMINISTRATIVA – OFICINA DE FACTURACION Y COBRO PERSUASIVO (171)</w:t>
      </w:r>
    </w:p>
    <w:tbl>
      <w:tblPr>
        <w:tblStyle w:val="Tablaconcuadrcula"/>
        <w:tblW w:w="0" w:type="auto"/>
        <w:tblLayout w:type="fixed"/>
        <w:tblLook w:val="04A0" w:firstRow="1" w:lastRow="0" w:firstColumn="1" w:lastColumn="0" w:noHBand="0" w:noVBand="1"/>
      </w:tblPr>
      <w:tblGrid>
        <w:gridCol w:w="2122"/>
        <w:gridCol w:w="2268"/>
        <w:gridCol w:w="1559"/>
        <w:gridCol w:w="2879"/>
      </w:tblGrid>
      <w:tr w:rsidR="00C50018" w:rsidRPr="009710D3" w14:paraId="23D66811" w14:textId="77777777" w:rsidTr="00DA50A6">
        <w:tc>
          <w:tcPr>
            <w:tcW w:w="2122" w:type="dxa"/>
            <w:vAlign w:val="center"/>
          </w:tcPr>
          <w:p w14:paraId="14C2030C"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SERIE DOCUMENTAL</w:t>
            </w:r>
          </w:p>
        </w:tc>
        <w:tc>
          <w:tcPr>
            <w:tcW w:w="2268" w:type="dxa"/>
            <w:vAlign w:val="center"/>
          </w:tcPr>
          <w:p w14:paraId="71FB9ABB"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SUBSERIE DOCUMENTAL</w:t>
            </w:r>
          </w:p>
        </w:tc>
        <w:tc>
          <w:tcPr>
            <w:tcW w:w="1559" w:type="dxa"/>
            <w:vAlign w:val="center"/>
          </w:tcPr>
          <w:p w14:paraId="5C6BDAB0"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TIPOLOGIA DOCUMENTAL</w:t>
            </w:r>
          </w:p>
        </w:tc>
        <w:tc>
          <w:tcPr>
            <w:tcW w:w="2879" w:type="dxa"/>
            <w:vAlign w:val="center"/>
          </w:tcPr>
          <w:p w14:paraId="30B17B5D"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JUSTIFICACIÓN</w:t>
            </w:r>
          </w:p>
        </w:tc>
      </w:tr>
      <w:tr w:rsidR="00DA50A6" w:rsidRPr="009710D3" w14:paraId="727764D4" w14:textId="77777777" w:rsidTr="00DA50A6">
        <w:tc>
          <w:tcPr>
            <w:tcW w:w="2122" w:type="dxa"/>
            <w:vAlign w:val="center"/>
          </w:tcPr>
          <w:p w14:paraId="17B2C283" w14:textId="7E26DBCC" w:rsidR="00DA50A6" w:rsidRPr="009710D3" w:rsidRDefault="00DA50A6"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ACTAS</w:t>
            </w:r>
          </w:p>
        </w:tc>
        <w:tc>
          <w:tcPr>
            <w:tcW w:w="2268" w:type="dxa"/>
            <w:vAlign w:val="center"/>
          </w:tcPr>
          <w:p w14:paraId="68DB1D99" w14:textId="28E0A2AD" w:rsidR="00DA50A6" w:rsidRDefault="007E7887" w:rsidP="00DF41E2">
            <w:pPr>
              <w:pStyle w:val="Prrafodelista"/>
              <w:numPr>
                <w:ilvl w:val="0"/>
                <w:numId w:val="123"/>
              </w:numPr>
              <w:spacing w:after="200" w:line="276" w:lineRule="auto"/>
              <w:ind w:left="-142" w:right="-234" w:firstLine="0"/>
              <w:rPr>
                <w:rFonts w:ascii="Tahoma" w:eastAsia="Arial Unicode MS" w:hAnsi="Tahoma" w:cs="Tahoma"/>
                <w:bCs/>
                <w:sz w:val="18"/>
                <w:szCs w:val="18"/>
                <w:lang w:eastAsia="es-ES"/>
              </w:rPr>
            </w:pPr>
            <w:r>
              <w:rPr>
                <w:rFonts w:ascii="Tahoma" w:eastAsia="Arial Unicode MS" w:hAnsi="Tahoma" w:cs="Tahoma"/>
                <w:bCs/>
                <w:sz w:val="18"/>
                <w:szCs w:val="18"/>
                <w:lang w:eastAsia="es-ES"/>
              </w:rPr>
              <w:t>Actas Comité de Cartera</w:t>
            </w:r>
          </w:p>
          <w:p w14:paraId="01779B1D" w14:textId="77777777" w:rsidR="00DA50A6" w:rsidRDefault="00DA50A6" w:rsidP="00DF41E2">
            <w:pPr>
              <w:pStyle w:val="Prrafodelista"/>
              <w:numPr>
                <w:ilvl w:val="0"/>
                <w:numId w:val="123"/>
              </w:numPr>
              <w:spacing w:after="200" w:line="276" w:lineRule="auto"/>
              <w:ind w:left="-142" w:right="-234" w:firstLine="0"/>
              <w:rPr>
                <w:rFonts w:ascii="Tahoma" w:eastAsia="Arial Unicode MS" w:hAnsi="Tahoma" w:cs="Tahoma"/>
                <w:bCs/>
                <w:sz w:val="18"/>
                <w:szCs w:val="18"/>
                <w:lang w:eastAsia="es-ES"/>
              </w:rPr>
            </w:pPr>
            <w:r w:rsidRPr="008807FB">
              <w:rPr>
                <w:rFonts w:ascii="Tahoma" w:eastAsia="Arial Unicode MS" w:hAnsi="Tahoma" w:cs="Tahoma"/>
                <w:bCs/>
                <w:sz w:val="18"/>
                <w:szCs w:val="18"/>
                <w:lang w:eastAsia="es-ES"/>
              </w:rPr>
              <w:t>Actas Comité de Estratificación</w:t>
            </w:r>
          </w:p>
          <w:p w14:paraId="3FDCD728" w14:textId="7E2284A6" w:rsidR="00DA50A6" w:rsidRPr="008807FB" w:rsidRDefault="00DA50A6" w:rsidP="00DF41E2">
            <w:pPr>
              <w:pStyle w:val="Prrafodelista"/>
              <w:numPr>
                <w:ilvl w:val="0"/>
                <w:numId w:val="123"/>
              </w:numPr>
              <w:spacing w:after="200" w:line="276" w:lineRule="auto"/>
              <w:ind w:left="-142" w:right="-234" w:firstLine="0"/>
              <w:rPr>
                <w:rFonts w:ascii="Tahoma" w:eastAsia="Arial Unicode MS" w:hAnsi="Tahoma" w:cs="Tahoma"/>
                <w:bCs/>
                <w:sz w:val="18"/>
                <w:szCs w:val="18"/>
                <w:lang w:eastAsia="es-ES"/>
              </w:rPr>
            </w:pPr>
            <w:r w:rsidRPr="008807FB">
              <w:rPr>
                <w:rFonts w:ascii="Tahoma" w:eastAsia="Arial Unicode MS" w:hAnsi="Tahoma" w:cs="Tahoma"/>
                <w:bCs/>
                <w:sz w:val="18"/>
                <w:szCs w:val="18"/>
                <w:lang w:eastAsia="es-ES"/>
              </w:rPr>
              <w:t>Actas de Reunión</w:t>
            </w:r>
          </w:p>
        </w:tc>
        <w:tc>
          <w:tcPr>
            <w:tcW w:w="1559" w:type="dxa"/>
            <w:vAlign w:val="center"/>
          </w:tcPr>
          <w:p w14:paraId="20304F3C" w14:textId="77777777" w:rsidR="002B3DBA" w:rsidRDefault="00DA50A6" w:rsidP="00DF41E2">
            <w:pPr>
              <w:spacing w:after="200" w:line="276" w:lineRule="auto"/>
              <w:ind w:left="-142" w:right="-234"/>
              <w:rPr>
                <w:rFonts w:ascii="Tahoma" w:eastAsia="Arial Unicode MS" w:hAnsi="Tahoma" w:cs="Tahoma"/>
                <w:sz w:val="18"/>
                <w:szCs w:val="18"/>
                <w:lang w:eastAsia="es-ES"/>
              </w:rPr>
            </w:pPr>
            <w:r w:rsidRPr="00552EDF">
              <w:rPr>
                <w:rFonts w:ascii="Tahoma" w:eastAsia="Arial Unicode MS" w:hAnsi="Tahoma" w:cs="Tahoma"/>
                <w:sz w:val="18"/>
                <w:szCs w:val="18"/>
                <w:lang w:eastAsia="es-ES"/>
              </w:rPr>
              <w:t>Relacionadas en el anexo 3 –</w:t>
            </w:r>
          </w:p>
          <w:p w14:paraId="163702E2" w14:textId="7CA34F90" w:rsidR="00DA50A6" w:rsidRPr="00EE03FE" w:rsidRDefault="00DA50A6" w:rsidP="00DF41E2">
            <w:pPr>
              <w:spacing w:after="200" w:line="276" w:lineRule="auto"/>
              <w:ind w:left="-142" w:right="-234"/>
              <w:rPr>
                <w:rFonts w:ascii="Tahoma" w:eastAsia="Arial Unicode MS" w:hAnsi="Tahoma" w:cs="Tahoma"/>
                <w:bCs/>
                <w:sz w:val="18"/>
                <w:szCs w:val="18"/>
                <w:lang w:eastAsia="es-ES"/>
              </w:rPr>
            </w:pPr>
            <w:r w:rsidRPr="00552EDF">
              <w:rPr>
                <w:rFonts w:ascii="Tahoma" w:eastAsia="Arial Unicode MS" w:hAnsi="Tahoma" w:cs="Tahoma"/>
                <w:sz w:val="18"/>
                <w:szCs w:val="18"/>
                <w:lang w:eastAsia="es-ES"/>
              </w:rPr>
              <w:t xml:space="preserve"> CCD</w:t>
            </w:r>
          </w:p>
        </w:tc>
        <w:tc>
          <w:tcPr>
            <w:tcW w:w="2879" w:type="dxa"/>
            <w:vAlign w:val="center"/>
          </w:tcPr>
          <w:p w14:paraId="3E22217B" w14:textId="77777777" w:rsidR="00DA50A6" w:rsidRDefault="00DA50A6"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57765A69" w14:textId="20DDE5CA" w:rsidR="002B3DBA" w:rsidRPr="00265D28" w:rsidRDefault="004D4148" w:rsidP="00DF41E2">
            <w:pPr>
              <w:spacing w:after="200" w:line="276" w:lineRule="auto"/>
              <w:ind w:left="-142" w:right="-234"/>
              <w:rPr>
                <w:rFonts w:ascii="Tahoma" w:hAnsi="Tahoma" w:cs="Tahoma"/>
                <w:sz w:val="18"/>
                <w:szCs w:val="18"/>
              </w:rPr>
            </w:pPr>
            <w:r w:rsidRPr="004D4148">
              <w:rPr>
                <w:rFonts w:ascii="Tahoma" w:hAnsi="Tahoma" w:cs="Tahoma"/>
                <w:sz w:val="18"/>
                <w:szCs w:val="18"/>
              </w:rPr>
              <w:t>24. Las demás relacionadas con el propósito del cargo que no estén asignadas a otro empleo directivo de la empresa y las generales a todos los empleos públicos relacionadas con el Modelo Integrado de Planeación y Gestión, en lo que corresponda.</w:t>
            </w:r>
          </w:p>
        </w:tc>
      </w:tr>
      <w:tr w:rsidR="00DA50A6" w:rsidRPr="009710D3" w14:paraId="73583BB7" w14:textId="77777777" w:rsidTr="00DA50A6">
        <w:tc>
          <w:tcPr>
            <w:tcW w:w="2122" w:type="dxa"/>
            <w:vAlign w:val="center"/>
          </w:tcPr>
          <w:p w14:paraId="385CA30E" w14:textId="1AF7CFFF" w:rsidR="00DA50A6" w:rsidRDefault="00DA50A6"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ACUERDOS DE PAGO</w:t>
            </w:r>
          </w:p>
        </w:tc>
        <w:tc>
          <w:tcPr>
            <w:tcW w:w="2268" w:type="dxa"/>
            <w:vAlign w:val="center"/>
          </w:tcPr>
          <w:p w14:paraId="54E82C52" w14:textId="77777777" w:rsidR="00DA50A6" w:rsidRPr="008807FB" w:rsidRDefault="00DA50A6" w:rsidP="00DF41E2">
            <w:pPr>
              <w:spacing w:after="200" w:line="276" w:lineRule="auto"/>
              <w:ind w:left="-142" w:right="-234"/>
              <w:rPr>
                <w:rFonts w:ascii="Tahoma" w:eastAsia="Arial Unicode MS" w:hAnsi="Tahoma" w:cs="Tahoma"/>
                <w:bCs/>
                <w:sz w:val="18"/>
                <w:szCs w:val="18"/>
                <w:lang w:eastAsia="es-ES"/>
              </w:rPr>
            </w:pPr>
          </w:p>
        </w:tc>
        <w:tc>
          <w:tcPr>
            <w:tcW w:w="1559" w:type="dxa"/>
            <w:vAlign w:val="center"/>
          </w:tcPr>
          <w:p w14:paraId="69F936A1" w14:textId="4F51CCD5" w:rsidR="00DA50A6" w:rsidRPr="00EE03FE" w:rsidRDefault="00DA50A6" w:rsidP="00DF41E2">
            <w:pPr>
              <w:spacing w:after="200" w:line="276" w:lineRule="auto"/>
              <w:ind w:left="-142" w:right="-234"/>
              <w:rPr>
                <w:rFonts w:ascii="Tahoma" w:eastAsia="Arial Unicode MS" w:hAnsi="Tahoma" w:cs="Tahoma"/>
                <w:bCs/>
                <w:sz w:val="18"/>
                <w:szCs w:val="18"/>
                <w:lang w:eastAsia="es-ES"/>
              </w:rPr>
            </w:pPr>
            <w:r w:rsidRPr="00552EDF">
              <w:rPr>
                <w:rFonts w:ascii="Tahoma" w:eastAsia="Arial Unicode MS" w:hAnsi="Tahoma" w:cs="Tahoma"/>
                <w:sz w:val="18"/>
                <w:szCs w:val="18"/>
                <w:lang w:eastAsia="es-ES"/>
              </w:rPr>
              <w:t>Relacionadas en el anexo 3 – CCD</w:t>
            </w:r>
          </w:p>
        </w:tc>
        <w:tc>
          <w:tcPr>
            <w:tcW w:w="2879" w:type="dxa"/>
            <w:vAlign w:val="center"/>
          </w:tcPr>
          <w:p w14:paraId="70802D97" w14:textId="77777777" w:rsidR="004D4148" w:rsidRDefault="00DA50A6" w:rsidP="00DF41E2">
            <w:pPr>
              <w:spacing w:after="200" w:line="276" w:lineRule="auto"/>
              <w:ind w:left="-142" w:right="-234"/>
              <w:rPr>
                <w:rFonts w:ascii="Tahoma" w:hAnsi="Tahoma" w:cs="Tahoma"/>
                <w:sz w:val="18"/>
                <w:szCs w:val="18"/>
              </w:rPr>
            </w:pPr>
            <w:r w:rsidRPr="00A44C4F">
              <w:rPr>
                <w:rFonts w:ascii="Tahoma" w:hAnsi="Tahoma" w:cs="Tahoma"/>
                <w:sz w:val="18"/>
                <w:szCs w:val="18"/>
              </w:rPr>
              <w:t xml:space="preserve">Resolución 010 del 10 de enero de 2023 por medio de la cual se modifica la resolución no. 1003 de 2020 y se actualiza el manual específico de funciones y competencias laborales de </w:t>
            </w:r>
            <w:r w:rsidRPr="00A44C4F">
              <w:rPr>
                <w:rFonts w:ascii="Tahoma" w:hAnsi="Tahoma" w:cs="Tahoma"/>
                <w:sz w:val="18"/>
                <w:szCs w:val="18"/>
              </w:rPr>
              <w:lastRenderedPageBreak/>
              <w:t>la planta de empleos de EMPRESAS PÚBLICAS DEL QUINDÍO S.A. ESP</w:t>
            </w:r>
          </w:p>
          <w:p w14:paraId="703B13CD" w14:textId="2AF1BD94" w:rsidR="00656D06" w:rsidRDefault="00656D06" w:rsidP="00DF41E2">
            <w:pPr>
              <w:spacing w:after="200" w:line="276" w:lineRule="auto"/>
              <w:ind w:left="-142" w:right="-234"/>
              <w:rPr>
                <w:rFonts w:ascii="Tahoma" w:hAnsi="Tahoma" w:cs="Tahoma"/>
                <w:sz w:val="18"/>
                <w:szCs w:val="18"/>
              </w:rPr>
            </w:pPr>
            <w:r w:rsidRPr="00656D06">
              <w:rPr>
                <w:rFonts w:ascii="Tahoma" w:hAnsi="Tahoma" w:cs="Tahoma"/>
                <w:sz w:val="18"/>
                <w:szCs w:val="18"/>
              </w:rPr>
              <w:t>12. Orientar las políticas de recuperación de la cartera de servicios públicos domiciliarios proyectando los acuerdos de pago que sean pertinentes.</w:t>
            </w:r>
          </w:p>
          <w:p w14:paraId="18B1AD76" w14:textId="0061E382" w:rsidR="004D4148" w:rsidRPr="00EE03FE" w:rsidRDefault="004D4148" w:rsidP="00DF41E2">
            <w:pPr>
              <w:spacing w:after="200" w:line="276" w:lineRule="auto"/>
              <w:ind w:left="-142" w:right="-234"/>
              <w:rPr>
                <w:rFonts w:ascii="Tahoma" w:eastAsia="Arial Unicode MS" w:hAnsi="Tahoma" w:cs="Tahoma"/>
                <w:bCs/>
                <w:sz w:val="18"/>
                <w:szCs w:val="18"/>
                <w:lang w:eastAsia="es-ES"/>
              </w:rPr>
            </w:pPr>
            <w:r w:rsidRPr="004D4148">
              <w:rPr>
                <w:rFonts w:ascii="Tahoma" w:hAnsi="Tahoma" w:cs="Tahoma"/>
                <w:sz w:val="18"/>
                <w:szCs w:val="18"/>
              </w:rPr>
              <w:t>24. Las demás relacionadas con el propósito del cargo que no estén asignadas a otro empleo directivo de la empresa y las generales a todos los empleos públicos relacionadas con el Modelo Integrado de Planeación y Gestión, en lo que corresponda.</w:t>
            </w:r>
          </w:p>
        </w:tc>
      </w:tr>
      <w:tr w:rsidR="00DA50A6" w:rsidRPr="009710D3" w14:paraId="14ADA4CA" w14:textId="77777777" w:rsidTr="00DA50A6">
        <w:tc>
          <w:tcPr>
            <w:tcW w:w="2122" w:type="dxa"/>
            <w:vAlign w:val="center"/>
          </w:tcPr>
          <w:p w14:paraId="39BE0E91" w14:textId="6497977F" w:rsidR="00DA50A6" w:rsidRDefault="00DA50A6"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BOLETINES INFORMATIVOS</w:t>
            </w:r>
          </w:p>
        </w:tc>
        <w:tc>
          <w:tcPr>
            <w:tcW w:w="2268" w:type="dxa"/>
            <w:vAlign w:val="center"/>
          </w:tcPr>
          <w:p w14:paraId="4B419A7B" w14:textId="77777777" w:rsidR="00DA50A6" w:rsidRPr="008807FB" w:rsidRDefault="00DA50A6" w:rsidP="00DF41E2">
            <w:pPr>
              <w:spacing w:after="200" w:line="276" w:lineRule="auto"/>
              <w:ind w:left="-142" w:right="-234"/>
              <w:rPr>
                <w:rFonts w:ascii="Tahoma" w:eastAsia="Arial Unicode MS" w:hAnsi="Tahoma" w:cs="Tahoma"/>
                <w:bCs/>
                <w:sz w:val="18"/>
                <w:szCs w:val="18"/>
                <w:lang w:eastAsia="es-ES"/>
              </w:rPr>
            </w:pPr>
          </w:p>
        </w:tc>
        <w:tc>
          <w:tcPr>
            <w:tcW w:w="1559" w:type="dxa"/>
            <w:vAlign w:val="center"/>
          </w:tcPr>
          <w:p w14:paraId="2ED0374D" w14:textId="7E9FB0AF" w:rsidR="00DA50A6" w:rsidRPr="00EE03FE" w:rsidRDefault="00DA50A6" w:rsidP="00DF41E2">
            <w:pPr>
              <w:spacing w:after="200" w:line="276" w:lineRule="auto"/>
              <w:ind w:left="-142" w:right="-234"/>
              <w:rPr>
                <w:rFonts w:ascii="Tahoma" w:eastAsia="Arial Unicode MS" w:hAnsi="Tahoma" w:cs="Tahoma"/>
                <w:bCs/>
                <w:sz w:val="18"/>
                <w:szCs w:val="18"/>
                <w:lang w:eastAsia="es-ES"/>
              </w:rPr>
            </w:pPr>
            <w:r w:rsidRPr="00552EDF">
              <w:rPr>
                <w:rFonts w:ascii="Tahoma" w:eastAsia="Arial Unicode MS" w:hAnsi="Tahoma" w:cs="Tahoma"/>
                <w:sz w:val="18"/>
                <w:szCs w:val="18"/>
                <w:lang w:eastAsia="es-ES"/>
              </w:rPr>
              <w:t>Relacionadas en el anexo 3 – CCD</w:t>
            </w:r>
          </w:p>
        </w:tc>
        <w:tc>
          <w:tcPr>
            <w:tcW w:w="2879" w:type="dxa"/>
            <w:vAlign w:val="center"/>
          </w:tcPr>
          <w:p w14:paraId="0025A5A8" w14:textId="77777777" w:rsidR="00DA50A6" w:rsidRDefault="00DA50A6"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4E65DEB" w14:textId="2BCB344E" w:rsidR="004D4148" w:rsidRPr="004D4148" w:rsidRDefault="004D4148" w:rsidP="00DF41E2">
            <w:pPr>
              <w:spacing w:after="200" w:line="276" w:lineRule="auto"/>
              <w:ind w:left="-142" w:right="-234"/>
              <w:rPr>
                <w:rFonts w:ascii="Tahoma" w:hAnsi="Tahoma" w:cs="Tahoma"/>
                <w:sz w:val="18"/>
                <w:szCs w:val="18"/>
              </w:rPr>
            </w:pPr>
            <w:r w:rsidRPr="004D4148">
              <w:rPr>
                <w:rFonts w:ascii="Tahoma" w:hAnsi="Tahoma" w:cs="Tahoma"/>
                <w:sz w:val="18"/>
                <w:szCs w:val="18"/>
              </w:rPr>
              <w:t>24. Las demás relacionadas con el propósito del cargo que no estén asignadas a otro empleo directivo de la empresa y las generales a todos los empleos públicos relacionadas con el Modelo Integrado de Planeación y Gestión, en lo que corresponda.</w:t>
            </w:r>
          </w:p>
        </w:tc>
      </w:tr>
      <w:tr w:rsidR="00DA50A6" w:rsidRPr="009710D3" w14:paraId="60C0FEF9" w14:textId="77777777" w:rsidTr="00DA50A6">
        <w:tc>
          <w:tcPr>
            <w:tcW w:w="2122" w:type="dxa"/>
            <w:vAlign w:val="center"/>
          </w:tcPr>
          <w:p w14:paraId="0B5C0978" w14:textId="670286D9" w:rsidR="00DA50A6" w:rsidRDefault="00DA50A6"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CERTIFICADOS</w:t>
            </w:r>
          </w:p>
        </w:tc>
        <w:tc>
          <w:tcPr>
            <w:tcW w:w="2268" w:type="dxa"/>
            <w:vAlign w:val="center"/>
          </w:tcPr>
          <w:p w14:paraId="64E3FF88" w14:textId="2152AD14" w:rsidR="00DA50A6" w:rsidRPr="008807FB" w:rsidRDefault="00DA50A6" w:rsidP="00DF41E2">
            <w:pPr>
              <w:pStyle w:val="Prrafodelista"/>
              <w:numPr>
                <w:ilvl w:val="0"/>
                <w:numId w:val="124"/>
              </w:numPr>
              <w:spacing w:after="200" w:line="276" w:lineRule="auto"/>
              <w:ind w:left="-142" w:right="-234" w:firstLine="0"/>
              <w:rPr>
                <w:rFonts w:ascii="Tahoma" w:eastAsia="Arial Unicode MS" w:hAnsi="Tahoma" w:cs="Tahoma"/>
                <w:bCs/>
                <w:sz w:val="18"/>
                <w:szCs w:val="18"/>
                <w:lang w:eastAsia="es-ES"/>
              </w:rPr>
            </w:pPr>
            <w:r w:rsidRPr="008807FB">
              <w:rPr>
                <w:rFonts w:ascii="Tahoma" w:eastAsia="Arial Unicode MS" w:hAnsi="Tahoma" w:cs="Tahoma"/>
                <w:bCs/>
                <w:sz w:val="18"/>
                <w:szCs w:val="18"/>
                <w:lang w:eastAsia="es-ES"/>
              </w:rPr>
              <w:t>Certificados de Subsidios</w:t>
            </w:r>
          </w:p>
        </w:tc>
        <w:tc>
          <w:tcPr>
            <w:tcW w:w="1559" w:type="dxa"/>
            <w:vAlign w:val="center"/>
          </w:tcPr>
          <w:p w14:paraId="19CEF46D" w14:textId="7654A2A2" w:rsidR="00DA50A6" w:rsidRPr="00EE03FE" w:rsidRDefault="00DA50A6" w:rsidP="00DF41E2">
            <w:pPr>
              <w:spacing w:after="200" w:line="276" w:lineRule="auto"/>
              <w:ind w:left="-142" w:right="-234"/>
              <w:rPr>
                <w:rFonts w:ascii="Tahoma" w:eastAsia="Arial Unicode MS" w:hAnsi="Tahoma" w:cs="Tahoma"/>
                <w:bCs/>
                <w:sz w:val="18"/>
                <w:szCs w:val="18"/>
                <w:lang w:eastAsia="es-ES"/>
              </w:rPr>
            </w:pPr>
            <w:r w:rsidRPr="00552EDF">
              <w:rPr>
                <w:rFonts w:ascii="Tahoma" w:eastAsia="Arial Unicode MS" w:hAnsi="Tahoma" w:cs="Tahoma"/>
                <w:sz w:val="18"/>
                <w:szCs w:val="18"/>
                <w:lang w:eastAsia="es-ES"/>
              </w:rPr>
              <w:t>Relacionadas en el anexo 3 – CCD</w:t>
            </w:r>
          </w:p>
        </w:tc>
        <w:tc>
          <w:tcPr>
            <w:tcW w:w="2879" w:type="dxa"/>
            <w:vAlign w:val="center"/>
          </w:tcPr>
          <w:p w14:paraId="7A85A140" w14:textId="77777777" w:rsidR="00DA50A6" w:rsidRDefault="00DA50A6"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3383C247" w14:textId="4AF0CB73" w:rsidR="004D4148" w:rsidRPr="004D4148" w:rsidRDefault="004D4148" w:rsidP="00DF41E2">
            <w:pPr>
              <w:spacing w:after="200" w:line="276" w:lineRule="auto"/>
              <w:ind w:left="-142" w:right="-234"/>
              <w:rPr>
                <w:rFonts w:ascii="Tahoma" w:hAnsi="Tahoma" w:cs="Tahoma"/>
                <w:sz w:val="18"/>
                <w:szCs w:val="18"/>
              </w:rPr>
            </w:pPr>
            <w:r w:rsidRPr="004D4148">
              <w:rPr>
                <w:rFonts w:ascii="Tahoma" w:hAnsi="Tahoma" w:cs="Tahoma"/>
                <w:sz w:val="18"/>
                <w:szCs w:val="18"/>
              </w:rPr>
              <w:lastRenderedPageBreak/>
              <w:t>24. Las demás relacionadas con el propósito del cargo que no estén asignadas a otro empleo directivo de la empresa y las generales a todos los empleos públicos relacionadas con el Modelo Integrado de Planeación y Gestión, en lo que corresponda.</w:t>
            </w:r>
          </w:p>
        </w:tc>
      </w:tr>
      <w:tr w:rsidR="00DA50A6" w:rsidRPr="009710D3" w14:paraId="2664C6DA" w14:textId="77777777" w:rsidTr="00DA50A6">
        <w:tc>
          <w:tcPr>
            <w:tcW w:w="2122" w:type="dxa"/>
            <w:vAlign w:val="center"/>
          </w:tcPr>
          <w:p w14:paraId="4ADD1D7E" w14:textId="6347A10C" w:rsidR="00DA50A6" w:rsidRDefault="00DA50A6" w:rsidP="00DF41E2">
            <w:pPr>
              <w:spacing w:after="200" w:line="276" w:lineRule="auto"/>
              <w:ind w:left="-142" w:right="-234"/>
              <w:rPr>
                <w:rFonts w:ascii="Tahoma" w:eastAsia="Arial Unicode MS" w:hAnsi="Tahoma" w:cs="Tahoma"/>
                <w:b/>
                <w:bCs/>
                <w:sz w:val="18"/>
                <w:szCs w:val="18"/>
                <w:lang w:eastAsia="es-ES"/>
              </w:rPr>
            </w:pPr>
            <w:r w:rsidRPr="008807FB">
              <w:rPr>
                <w:rFonts w:ascii="Tahoma" w:eastAsia="Arial Unicode MS" w:hAnsi="Tahoma" w:cs="Tahoma"/>
                <w:b/>
                <w:bCs/>
                <w:sz w:val="18"/>
                <w:szCs w:val="18"/>
                <w:lang w:eastAsia="es-ES"/>
              </w:rPr>
              <w:lastRenderedPageBreak/>
              <w:t>CUENTAS DE COBRO</w:t>
            </w:r>
          </w:p>
        </w:tc>
        <w:tc>
          <w:tcPr>
            <w:tcW w:w="2268" w:type="dxa"/>
            <w:vAlign w:val="center"/>
          </w:tcPr>
          <w:p w14:paraId="05E6F346" w14:textId="77777777" w:rsidR="00DA50A6" w:rsidRDefault="00DA50A6" w:rsidP="00DF41E2">
            <w:pPr>
              <w:pStyle w:val="Prrafodelista"/>
              <w:numPr>
                <w:ilvl w:val="0"/>
                <w:numId w:val="125"/>
              </w:numPr>
              <w:spacing w:after="200" w:line="276" w:lineRule="auto"/>
              <w:ind w:left="-142" w:right="-234" w:firstLine="0"/>
              <w:rPr>
                <w:rFonts w:ascii="Tahoma" w:eastAsia="Arial Unicode MS" w:hAnsi="Tahoma" w:cs="Tahoma"/>
                <w:bCs/>
                <w:sz w:val="18"/>
                <w:szCs w:val="18"/>
                <w:lang w:eastAsia="es-ES"/>
              </w:rPr>
            </w:pPr>
            <w:r w:rsidRPr="00DA50A6">
              <w:rPr>
                <w:rFonts w:ascii="Tahoma" w:eastAsia="Arial Unicode MS" w:hAnsi="Tahoma" w:cs="Tahoma"/>
                <w:bCs/>
                <w:sz w:val="18"/>
                <w:szCs w:val="18"/>
                <w:lang w:eastAsia="es-ES"/>
              </w:rPr>
              <w:t>Cuentas por Cobrar</w:t>
            </w:r>
          </w:p>
          <w:p w14:paraId="1FC14F08" w14:textId="21A2E51F" w:rsidR="00DA50A6" w:rsidRPr="00DA50A6" w:rsidRDefault="00DA50A6" w:rsidP="00DF41E2">
            <w:pPr>
              <w:pStyle w:val="Prrafodelista"/>
              <w:numPr>
                <w:ilvl w:val="0"/>
                <w:numId w:val="125"/>
              </w:numPr>
              <w:spacing w:after="200" w:line="276" w:lineRule="auto"/>
              <w:ind w:left="-142" w:right="-234" w:firstLine="0"/>
              <w:rPr>
                <w:rFonts w:ascii="Tahoma" w:eastAsia="Arial Unicode MS" w:hAnsi="Tahoma" w:cs="Tahoma"/>
                <w:bCs/>
                <w:sz w:val="18"/>
                <w:szCs w:val="18"/>
                <w:lang w:eastAsia="es-ES"/>
              </w:rPr>
            </w:pPr>
            <w:r w:rsidRPr="00DA50A6">
              <w:rPr>
                <w:rFonts w:ascii="Tahoma" w:eastAsia="Arial Unicode MS" w:hAnsi="Tahoma" w:cs="Tahoma"/>
                <w:bCs/>
                <w:sz w:val="18"/>
                <w:szCs w:val="18"/>
                <w:lang w:eastAsia="es-ES"/>
              </w:rPr>
              <w:t>Cobro Persuasivo</w:t>
            </w:r>
          </w:p>
        </w:tc>
        <w:tc>
          <w:tcPr>
            <w:tcW w:w="1559" w:type="dxa"/>
            <w:vAlign w:val="center"/>
          </w:tcPr>
          <w:p w14:paraId="56019ABB" w14:textId="41C3ACBF" w:rsidR="00DA50A6" w:rsidRPr="00EE03FE" w:rsidRDefault="00DA50A6" w:rsidP="00DF41E2">
            <w:pPr>
              <w:spacing w:after="200" w:line="276" w:lineRule="auto"/>
              <w:ind w:left="-142" w:right="-234"/>
              <w:rPr>
                <w:rFonts w:ascii="Tahoma" w:eastAsia="Arial Unicode MS" w:hAnsi="Tahoma" w:cs="Tahoma"/>
                <w:bCs/>
                <w:sz w:val="18"/>
                <w:szCs w:val="18"/>
                <w:lang w:eastAsia="es-ES"/>
              </w:rPr>
            </w:pPr>
            <w:r w:rsidRPr="00552EDF">
              <w:rPr>
                <w:rFonts w:ascii="Tahoma" w:eastAsia="Arial Unicode MS" w:hAnsi="Tahoma" w:cs="Tahoma"/>
                <w:sz w:val="18"/>
                <w:szCs w:val="18"/>
                <w:lang w:eastAsia="es-ES"/>
              </w:rPr>
              <w:t>Relacionadas en el anexo 3 – CCD</w:t>
            </w:r>
          </w:p>
        </w:tc>
        <w:tc>
          <w:tcPr>
            <w:tcW w:w="2879" w:type="dxa"/>
            <w:vAlign w:val="center"/>
          </w:tcPr>
          <w:p w14:paraId="00FE61F8" w14:textId="77777777" w:rsidR="00DA50A6" w:rsidRDefault="00DA50A6"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2124E1D4" w14:textId="77777777" w:rsidR="004D4148" w:rsidRDefault="004D4148" w:rsidP="00DF41E2">
            <w:pPr>
              <w:spacing w:after="200" w:line="276" w:lineRule="auto"/>
              <w:ind w:left="-142" w:right="-234"/>
              <w:rPr>
                <w:rFonts w:ascii="Tahoma" w:hAnsi="Tahoma" w:cs="Tahoma"/>
                <w:sz w:val="18"/>
                <w:szCs w:val="18"/>
              </w:rPr>
            </w:pPr>
            <w:r w:rsidRPr="004D4148">
              <w:rPr>
                <w:rFonts w:ascii="Tahoma" w:hAnsi="Tahoma" w:cs="Tahoma"/>
                <w:sz w:val="18"/>
                <w:szCs w:val="18"/>
              </w:rPr>
              <w:t xml:space="preserve">3. Ejecutar las políticas de recuperación en cartera de los servicios de acueducto, alcantarillado y gas de acuerdo al reglamento aprobado. </w:t>
            </w:r>
          </w:p>
          <w:p w14:paraId="3A1EDB01" w14:textId="77777777" w:rsidR="004D4148" w:rsidRDefault="004D4148" w:rsidP="00DF41E2">
            <w:pPr>
              <w:spacing w:after="200" w:line="276" w:lineRule="auto"/>
              <w:ind w:left="-142" w:right="-234"/>
              <w:rPr>
                <w:rFonts w:ascii="Tahoma" w:hAnsi="Tahoma" w:cs="Tahoma"/>
                <w:sz w:val="18"/>
                <w:szCs w:val="18"/>
              </w:rPr>
            </w:pPr>
            <w:r w:rsidRPr="004D4148">
              <w:rPr>
                <w:rFonts w:ascii="Tahoma" w:hAnsi="Tahoma" w:cs="Tahoma"/>
                <w:sz w:val="18"/>
                <w:szCs w:val="18"/>
              </w:rPr>
              <w:t>4. Proyectar los acuerdos de pago o financiación establecidos por la empresa a solicitud de los usuarios y conforme al reglamento.</w:t>
            </w:r>
          </w:p>
          <w:p w14:paraId="1699D3F3" w14:textId="706A429E" w:rsidR="00472393" w:rsidRPr="00EE03FE" w:rsidRDefault="00472393" w:rsidP="00DF41E2">
            <w:pPr>
              <w:spacing w:after="200" w:line="276" w:lineRule="auto"/>
              <w:ind w:left="-142" w:right="-234"/>
              <w:rPr>
                <w:rFonts w:ascii="Tahoma" w:eastAsia="Arial Unicode MS" w:hAnsi="Tahoma" w:cs="Tahoma"/>
                <w:bCs/>
                <w:sz w:val="18"/>
                <w:szCs w:val="18"/>
                <w:lang w:eastAsia="es-ES"/>
              </w:rPr>
            </w:pPr>
            <w:r w:rsidRPr="00472393">
              <w:rPr>
                <w:rFonts w:ascii="Tahoma" w:hAnsi="Tahoma" w:cs="Tahoma"/>
                <w:sz w:val="18"/>
                <w:szCs w:val="18"/>
              </w:rPr>
              <w:t>11. Adelantar los procedimientos de cobro persuasivo de usuarios morosos y las comparecencias que sean necesarias, según el reglamento interno de recaudo de cartera de la Entidad.</w:t>
            </w:r>
          </w:p>
        </w:tc>
      </w:tr>
      <w:tr w:rsidR="00DA50A6" w:rsidRPr="009710D3" w14:paraId="1C365412" w14:textId="77777777" w:rsidTr="00DA50A6">
        <w:tc>
          <w:tcPr>
            <w:tcW w:w="2122" w:type="dxa"/>
            <w:vAlign w:val="center"/>
          </w:tcPr>
          <w:p w14:paraId="707BA032" w14:textId="5ABD1EA4" w:rsidR="00DA50A6" w:rsidRPr="008807FB" w:rsidRDefault="00DA50A6" w:rsidP="00DF41E2">
            <w:pPr>
              <w:spacing w:after="200" w:line="276" w:lineRule="auto"/>
              <w:ind w:left="-142" w:right="-234"/>
              <w:rPr>
                <w:rFonts w:ascii="Tahoma" w:eastAsia="Arial Unicode MS" w:hAnsi="Tahoma" w:cs="Tahoma"/>
                <w:b/>
                <w:bCs/>
                <w:sz w:val="18"/>
                <w:szCs w:val="18"/>
                <w:lang w:eastAsia="es-ES"/>
              </w:rPr>
            </w:pPr>
            <w:r w:rsidRPr="00DA50A6">
              <w:rPr>
                <w:rFonts w:ascii="Tahoma" w:eastAsia="Arial Unicode MS" w:hAnsi="Tahoma" w:cs="Tahoma"/>
                <w:b/>
                <w:bCs/>
                <w:sz w:val="18"/>
                <w:szCs w:val="18"/>
                <w:lang w:eastAsia="es-ES"/>
              </w:rPr>
              <w:t>DERECHOS DE PETICIÓN</w:t>
            </w:r>
          </w:p>
        </w:tc>
        <w:tc>
          <w:tcPr>
            <w:tcW w:w="2268" w:type="dxa"/>
            <w:vAlign w:val="center"/>
          </w:tcPr>
          <w:p w14:paraId="51BD8B69" w14:textId="77777777" w:rsidR="00DA50A6" w:rsidRPr="00DA50A6" w:rsidRDefault="00DA50A6" w:rsidP="00DF41E2">
            <w:pPr>
              <w:spacing w:after="200" w:line="276" w:lineRule="auto"/>
              <w:ind w:left="-142" w:right="-234"/>
              <w:rPr>
                <w:rFonts w:ascii="Tahoma" w:eastAsia="Arial Unicode MS" w:hAnsi="Tahoma" w:cs="Tahoma"/>
                <w:bCs/>
                <w:sz w:val="18"/>
                <w:szCs w:val="18"/>
                <w:lang w:eastAsia="es-ES"/>
              </w:rPr>
            </w:pPr>
          </w:p>
        </w:tc>
        <w:tc>
          <w:tcPr>
            <w:tcW w:w="1559" w:type="dxa"/>
            <w:vAlign w:val="center"/>
          </w:tcPr>
          <w:p w14:paraId="6F9A0EB0" w14:textId="0F2D5310" w:rsidR="00DA50A6" w:rsidRPr="00EE03FE" w:rsidRDefault="00DA50A6" w:rsidP="00DF41E2">
            <w:pPr>
              <w:spacing w:after="200" w:line="276" w:lineRule="auto"/>
              <w:ind w:left="-142" w:right="-234"/>
              <w:rPr>
                <w:rFonts w:ascii="Tahoma" w:eastAsia="Arial Unicode MS" w:hAnsi="Tahoma" w:cs="Tahoma"/>
                <w:bCs/>
                <w:sz w:val="18"/>
                <w:szCs w:val="18"/>
                <w:lang w:eastAsia="es-ES"/>
              </w:rPr>
            </w:pPr>
            <w:r w:rsidRPr="00552EDF">
              <w:rPr>
                <w:rFonts w:ascii="Tahoma" w:eastAsia="Arial Unicode MS" w:hAnsi="Tahoma" w:cs="Tahoma"/>
                <w:sz w:val="18"/>
                <w:szCs w:val="18"/>
                <w:lang w:eastAsia="es-ES"/>
              </w:rPr>
              <w:t>Relacionadas en el anexo 3 – CCD</w:t>
            </w:r>
          </w:p>
        </w:tc>
        <w:tc>
          <w:tcPr>
            <w:tcW w:w="2879" w:type="dxa"/>
            <w:vAlign w:val="center"/>
          </w:tcPr>
          <w:p w14:paraId="7453C76A" w14:textId="77777777" w:rsidR="00DA50A6" w:rsidRDefault="00DA50A6"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Constitución política de Colombia de 1991, Artículo 23. </w:t>
            </w:r>
          </w:p>
          <w:p w14:paraId="4D162CA9" w14:textId="77777777" w:rsidR="00DA50A6" w:rsidRDefault="00DA50A6"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Ley 1755 de 2015 “Por medio de la cual se regula el Derecho Fundamental de Petición y se sustituye un título del Código de Procedimiento </w:t>
            </w:r>
            <w:r w:rsidRPr="00643FEC">
              <w:rPr>
                <w:rFonts w:ascii="Tahoma" w:hAnsi="Tahoma" w:cs="Tahoma"/>
                <w:sz w:val="18"/>
                <w:szCs w:val="18"/>
              </w:rPr>
              <w:lastRenderedPageBreak/>
              <w:t>Administrativo y de lo Contencioso Administrativo”</w:t>
            </w:r>
          </w:p>
          <w:p w14:paraId="623B8F49" w14:textId="77777777" w:rsidR="00DA50A6" w:rsidRDefault="00DA50A6"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4326416" w14:textId="4FE0E34E" w:rsidR="004D4148" w:rsidRPr="004D4148" w:rsidRDefault="004D4148" w:rsidP="00DF41E2">
            <w:pPr>
              <w:spacing w:after="200" w:line="276" w:lineRule="auto"/>
              <w:ind w:left="-142" w:right="-234"/>
              <w:rPr>
                <w:rFonts w:ascii="Tahoma" w:hAnsi="Tahoma" w:cs="Tahoma"/>
                <w:sz w:val="18"/>
                <w:szCs w:val="18"/>
              </w:rPr>
            </w:pPr>
            <w:r w:rsidRPr="004D4148">
              <w:rPr>
                <w:rFonts w:ascii="Tahoma" w:hAnsi="Tahoma" w:cs="Tahoma"/>
                <w:sz w:val="18"/>
                <w:szCs w:val="18"/>
              </w:rPr>
              <w:t>15. Atender, tramitar y responder las peticiones o reclamos y recursos verbales o escritos que presenten los usuarios y suscriptores potenciales, atendiendo dentro de los términos para resolver las distintas modalidades de peticiones y recursos.</w:t>
            </w:r>
          </w:p>
        </w:tc>
      </w:tr>
      <w:tr w:rsidR="00DA50A6" w:rsidRPr="009710D3" w14:paraId="3BD23F16" w14:textId="77777777" w:rsidTr="00DA50A6">
        <w:tc>
          <w:tcPr>
            <w:tcW w:w="2122" w:type="dxa"/>
            <w:vAlign w:val="center"/>
          </w:tcPr>
          <w:p w14:paraId="0874576B" w14:textId="0BCAFBA6" w:rsidR="00DA50A6" w:rsidRPr="00DA50A6" w:rsidRDefault="00DA50A6"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INFORMES</w:t>
            </w:r>
          </w:p>
        </w:tc>
        <w:tc>
          <w:tcPr>
            <w:tcW w:w="2268" w:type="dxa"/>
            <w:vAlign w:val="center"/>
          </w:tcPr>
          <w:p w14:paraId="006523B7" w14:textId="77777777" w:rsidR="00DA50A6" w:rsidRDefault="00DA50A6" w:rsidP="00DF41E2">
            <w:pPr>
              <w:pStyle w:val="Prrafodelista"/>
              <w:numPr>
                <w:ilvl w:val="0"/>
                <w:numId w:val="126"/>
              </w:numPr>
              <w:spacing w:after="200" w:line="276" w:lineRule="auto"/>
              <w:ind w:left="-142" w:right="-234" w:firstLine="0"/>
              <w:rPr>
                <w:rFonts w:ascii="Tahoma" w:eastAsia="Arial Unicode MS" w:hAnsi="Tahoma" w:cs="Tahoma"/>
                <w:bCs/>
                <w:sz w:val="18"/>
                <w:szCs w:val="18"/>
                <w:lang w:eastAsia="es-ES"/>
              </w:rPr>
            </w:pPr>
            <w:r w:rsidRPr="00DA50A6">
              <w:rPr>
                <w:rFonts w:ascii="Tahoma" w:eastAsia="Arial Unicode MS" w:hAnsi="Tahoma" w:cs="Tahoma"/>
                <w:bCs/>
                <w:sz w:val="18"/>
                <w:szCs w:val="18"/>
                <w:lang w:eastAsia="es-ES"/>
              </w:rPr>
              <w:t>Informes de Micromedición</w:t>
            </w:r>
          </w:p>
          <w:p w14:paraId="0414D6AF" w14:textId="77777777" w:rsidR="00DA50A6" w:rsidRDefault="00DA50A6" w:rsidP="00DF41E2">
            <w:pPr>
              <w:pStyle w:val="Prrafodelista"/>
              <w:numPr>
                <w:ilvl w:val="0"/>
                <w:numId w:val="126"/>
              </w:numPr>
              <w:spacing w:after="200" w:line="276" w:lineRule="auto"/>
              <w:ind w:left="-142" w:right="-234" w:firstLine="0"/>
              <w:rPr>
                <w:rFonts w:ascii="Tahoma" w:eastAsia="Arial Unicode MS" w:hAnsi="Tahoma" w:cs="Tahoma"/>
                <w:bCs/>
                <w:sz w:val="18"/>
                <w:szCs w:val="18"/>
                <w:lang w:eastAsia="es-ES"/>
              </w:rPr>
            </w:pPr>
            <w:r w:rsidRPr="00DA50A6">
              <w:rPr>
                <w:rFonts w:ascii="Tahoma" w:eastAsia="Arial Unicode MS" w:hAnsi="Tahoma" w:cs="Tahoma"/>
                <w:bCs/>
                <w:sz w:val="18"/>
                <w:szCs w:val="18"/>
                <w:lang w:eastAsia="es-ES"/>
              </w:rPr>
              <w:t>Informes Entes de Control</w:t>
            </w:r>
          </w:p>
          <w:p w14:paraId="0E5F81FF" w14:textId="7EF7C5C3" w:rsidR="002B3DBA" w:rsidRDefault="002B3DBA" w:rsidP="00DF41E2">
            <w:pPr>
              <w:pStyle w:val="Prrafodelista"/>
              <w:numPr>
                <w:ilvl w:val="0"/>
                <w:numId w:val="126"/>
              </w:numPr>
              <w:spacing w:after="200" w:line="276" w:lineRule="auto"/>
              <w:ind w:left="-142" w:right="-234" w:firstLine="0"/>
              <w:rPr>
                <w:rFonts w:ascii="Tahoma" w:eastAsia="Arial Unicode MS" w:hAnsi="Tahoma" w:cs="Tahoma"/>
                <w:bCs/>
                <w:sz w:val="18"/>
                <w:szCs w:val="18"/>
                <w:lang w:eastAsia="es-ES"/>
              </w:rPr>
            </w:pPr>
            <w:r w:rsidRPr="002B3DBA">
              <w:rPr>
                <w:rFonts w:ascii="Tahoma" w:eastAsia="Arial Unicode MS" w:hAnsi="Tahoma" w:cs="Tahoma"/>
                <w:bCs/>
                <w:sz w:val="18"/>
                <w:szCs w:val="18"/>
                <w:lang w:eastAsia="es-ES"/>
              </w:rPr>
              <w:t>Informes Mapa de Riesgos</w:t>
            </w:r>
          </w:p>
          <w:p w14:paraId="724A53F9" w14:textId="76B9DB90" w:rsidR="00DA50A6" w:rsidRPr="00DA50A6" w:rsidRDefault="00DA50A6" w:rsidP="00DF41E2">
            <w:pPr>
              <w:pStyle w:val="Prrafodelista"/>
              <w:numPr>
                <w:ilvl w:val="0"/>
                <w:numId w:val="126"/>
              </w:numPr>
              <w:spacing w:after="200" w:line="276" w:lineRule="auto"/>
              <w:ind w:left="-142" w:right="-234" w:firstLine="0"/>
              <w:rPr>
                <w:rFonts w:ascii="Tahoma" w:eastAsia="Arial Unicode MS" w:hAnsi="Tahoma" w:cs="Tahoma"/>
                <w:bCs/>
                <w:sz w:val="18"/>
                <w:szCs w:val="18"/>
                <w:lang w:eastAsia="es-ES"/>
              </w:rPr>
            </w:pPr>
            <w:r w:rsidRPr="00DA50A6">
              <w:rPr>
                <w:rFonts w:ascii="Tahoma" w:eastAsia="Arial Unicode MS" w:hAnsi="Tahoma" w:cs="Tahoma"/>
                <w:bCs/>
                <w:sz w:val="18"/>
                <w:szCs w:val="18"/>
                <w:lang w:eastAsia="es-ES"/>
              </w:rPr>
              <w:t xml:space="preserve">Informes Sistema Único de Información </w:t>
            </w:r>
            <w:r>
              <w:rPr>
                <w:rFonts w:ascii="Tahoma" w:eastAsia="Arial Unicode MS" w:hAnsi="Tahoma" w:cs="Tahoma"/>
                <w:bCs/>
                <w:sz w:val="18"/>
                <w:szCs w:val="18"/>
                <w:lang w:eastAsia="es-ES"/>
              </w:rPr>
              <w:t>–</w:t>
            </w:r>
            <w:r w:rsidRPr="00DA50A6">
              <w:rPr>
                <w:rFonts w:ascii="Tahoma" w:eastAsia="Arial Unicode MS" w:hAnsi="Tahoma" w:cs="Tahoma"/>
                <w:bCs/>
                <w:sz w:val="18"/>
                <w:szCs w:val="18"/>
                <w:lang w:eastAsia="es-ES"/>
              </w:rPr>
              <w:t xml:space="preserve"> SUI</w:t>
            </w:r>
          </w:p>
        </w:tc>
        <w:tc>
          <w:tcPr>
            <w:tcW w:w="1559" w:type="dxa"/>
            <w:vAlign w:val="center"/>
          </w:tcPr>
          <w:p w14:paraId="288468D3" w14:textId="7BE7BFE3" w:rsidR="00DA50A6" w:rsidRPr="00EE03FE" w:rsidRDefault="00DA50A6" w:rsidP="00DF41E2">
            <w:pPr>
              <w:spacing w:after="200" w:line="276" w:lineRule="auto"/>
              <w:ind w:left="-142" w:right="-234"/>
              <w:rPr>
                <w:rFonts w:ascii="Tahoma" w:eastAsia="Arial Unicode MS" w:hAnsi="Tahoma" w:cs="Tahoma"/>
                <w:bCs/>
                <w:sz w:val="18"/>
                <w:szCs w:val="18"/>
                <w:lang w:eastAsia="es-ES"/>
              </w:rPr>
            </w:pPr>
            <w:r w:rsidRPr="00552EDF">
              <w:rPr>
                <w:rFonts w:ascii="Tahoma" w:eastAsia="Arial Unicode MS" w:hAnsi="Tahoma" w:cs="Tahoma"/>
                <w:sz w:val="18"/>
                <w:szCs w:val="18"/>
                <w:lang w:eastAsia="es-ES"/>
              </w:rPr>
              <w:t>Relacionadas en el anexo 3 – CCD</w:t>
            </w:r>
          </w:p>
        </w:tc>
        <w:tc>
          <w:tcPr>
            <w:tcW w:w="2879" w:type="dxa"/>
            <w:vAlign w:val="center"/>
          </w:tcPr>
          <w:p w14:paraId="44111DD8" w14:textId="77777777" w:rsidR="00DA50A6" w:rsidRDefault="00DA50A6"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55F579FC" w14:textId="77777777" w:rsidR="004D4148" w:rsidRDefault="004D4148" w:rsidP="00DF41E2">
            <w:pPr>
              <w:spacing w:after="200" w:line="276" w:lineRule="auto"/>
              <w:ind w:left="-142" w:right="-234"/>
              <w:rPr>
                <w:rFonts w:ascii="Tahoma" w:hAnsi="Tahoma" w:cs="Tahoma"/>
                <w:sz w:val="18"/>
                <w:szCs w:val="18"/>
              </w:rPr>
            </w:pPr>
            <w:r w:rsidRPr="004D4148">
              <w:rPr>
                <w:rFonts w:ascii="Tahoma" w:hAnsi="Tahoma" w:cs="Tahoma"/>
                <w:sz w:val="18"/>
                <w:szCs w:val="18"/>
              </w:rPr>
              <w:t>9.Realizar el procesamiento, reporte y presentación, de la información requerida por el SUI o el que haga sus veces</w:t>
            </w:r>
            <w:r w:rsidR="00472393">
              <w:rPr>
                <w:rFonts w:ascii="Tahoma" w:hAnsi="Tahoma" w:cs="Tahoma"/>
                <w:sz w:val="18"/>
                <w:szCs w:val="18"/>
              </w:rPr>
              <w:t>.</w:t>
            </w:r>
          </w:p>
          <w:p w14:paraId="3EA3B524" w14:textId="77777777" w:rsidR="00472393" w:rsidRDefault="00472393" w:rsidP="00DF41E2">
            <w:pPr>
              <w:spacing w:after="200" w:line="276" w:lineRule="auto"/>
              <w:ind w:left="-142" w:right="-234"/>
              <w:rPr>
                <w:rFonts w:ascii="Tahoma" w:hAnsi="Tahoma" w:cs="Tahoma"/>
                <w:sz w:val="18"/>
                <w:szCs w:val="18"/>
              </w:rPr>
            </w:pPr>
            <w:r w:rsidRPr="00472393">
              <w:rPr>
                <w:rFonts w:ascii="Tahoma" w:hAnsi="Tahoma" w:cs="Tahoma"/>
                <w:sz w:val="18"/>
                <w:szCs w:val="18"/>
              </w:rPr>
              <w:t>13.Presentar los informes de recuperación de cartera mensualmente a la Subgerencia de comercialización y atención al Cliente</w:t>
            </w:r>
            <w:r w:rsidR="00C45B3D">
              <w:rPr>
                <w:rFonts w:ascii="Tahoma" w:hAnsi="Tahoma" w:cs="Tahoma"/>
                <w:sz w:val="18"/>
                <w:szCs w:val="18"/>
              </w:rPr>
              <w:t>.</w:t>
            </w:r>
          </w:p>
          <w:p w14:paraId="7AB639BF" w14:textId="30A71461" w:rsidR="00C45B3D" w:rsidRPr="00EE03FE" w:rsidRDefault="00C45B3D" w:rsidP="00DF41E2">
            <w:pPr>
              <w:spacing w:after="200" w:line="276" w:lineRule="auto"/>
              <w:ind w:left="-142" w:right="-234"/>
              <w:rPr>
                <w:rFonts w:ascii="Tahoma" w:eastAsia="Arial Unicode MS" w:hAnsi="Tahoma" w:cs="Tahoma"/>
                <w:bCs/>
                <w:sz w:val="18"/>
                <w:szCs w:val="18"/>
                <w:lang w:eastAsia="es-ES"/>
              </w:rPr>
            </w:pPr>
            <w:r w:rsidRPr="00C45B3D">
              <w:rPr>
                <w:rFonts w:ascii="Tahoma" w:hAnsi="Tahoma" w:cs="Tahoma"/>
                <w:sz w:val="18"/>
                <w:szCs w:val="18"/>
              </w:rPr>
              <w:t>15.Elaborar informes de micro medición mensual, trimestral y/o cuando se requieran.</w:t>
            </w:r>
          </w:p>
        </w:tc>
      </w:tr>
      <w:tr w:rsidR="00DA50A6" w:rsidRPr="009710D3" w14:paraId="167E252E" w14:textId="77777777" w:rsidTr="00DA50A6">
        <w:tc>
          <w:tcPr>
            <w:tcW w:w="2122" w:type="dxa"/>
            <w:vAlign w:val="center"/>
          </w:tcPr>
          <w:p w14:paraId="606F02C7" w14:textId="2605D4B3" w:rsidR="00DA50A6" w:rsidRDefault="00DA50A6" w:rsidP="00DF41E2">
            <w:pPr>
              <w:spacing w:after="200" w:line="276" w:lineRule="auto"/>
              <w:ind w:left="-142" w:right="-234"/>
              <w:rPr>
                <w:rFonts w:ascii="Tahoma" w:eastAsia="Arial Unicode MS" w:hAnsi="Tahoma" w:cs="Tahoma"/>
                <w:b/>
                <w:bCs/>
                <w:sz w:val="18"/>
                <w:szCs w:val="18"/>
                <w:lang w:eastAsia="es-ES"/>
              </w:rPr>
            </w:pPr>
            <w:r w:rsidRPr="00DA50A6">
              <w:rPr>
                <w:rFonts w:ascii="Tahoma" w:eastAsia="Arial Unicode MS" w:hAnsi="Tahoma" w:cs="Tahoma"/>
                <w:b/>
                <w:bCs/>
                <w:sz w:val="18"/>
                <w:szCs w:val="18"/>
                <w:lang w:eastAsia="es-ES"/>
              </w:rPr>
              <w:lastRenderedPageBreak/>
              <w:t>INSTRUMENTOS ARCHIVISTICOS</w:t>
            </w:r>
          </w:p>
        </w:tc>
        <w:tc>
          <w:tcPr>
            <w:tcW w:w="2268" w:type="dxa"/>
            <w:vAlign w:val="center"/>
          </w:tcPr>
          <w:p w14:paraId="1DCA87B4" w14:textId="47F6A764" w:rsidR="00DA50A6" w:rsidRPr="00DA50A6" w:rsidRDefault="00DA50A6" w:rsidP="00DF41E2">
            <w:pPr>
              <w:pStyle w:val="Prrafodelista"/>
              <w:numPr>
                <w:ilvl w:val="0"/>
                <w:numId w:val="127"/>
              </w:numPr>
              <w:spacing w:after="200" w:line="276" w:lineRule="auto"/>
              <w:ind w:left="-142" w:right="-234" w:firstLine="0"/>
              <w:rPr>
                <w:rFonts w:ascii="Tahoma" w:eastAsia="Arial Unicode MS" w:hAnsi="Tahoma" w:cs="Tahoma"/>
                <w:bCs/>
                <w:sz w:val="18"/>
                <w:szCs w:val="18"/>
                <w:lang w:eastAsia="es-ES"/>
              </w:rPr>
            </w:pPr>
            <w:r w:rsidRPr="00DA50A6">
              <w:rPr>
                <w:rFonts w:ascii="Tahoma" w:eastAsia="Arial Unicode MS" w:hAnsi="Tahoma" w:cs="Tahoma"/>
                <w:bCs/>
                <w:sz w:val="18"/>
                <w:szCs w:val="18"/>
                <w:lang w:eastAsia="es-ES"/>
              </w:rPr>
              <w:t xml:space="preserve">Formato Único de Inventario Documental </w:t>
            </w:r>
            <w:r>
              <w:rPr>
                <w:rFonts w:ascii="Tahoma" w:eastAsia="Arial Unicode MS" w:hAnsi="Tahoma" w:cs="Tahoma"/>
                <w:bCs/>
                <w:sz w:val="18"/>
                <w:szCs w:val="18"/>
                <w:lang w:eastAsia="es-ES"/>
              </w:rPr>
              <w:t>–</w:t>
            </w:r>
            <w:r w:rsidRPr="00DA50A6">
              <w:rPr>
                <w:rFonts w:ascii="Tahoma" w:eastAsia="Arial Unicode MS" w:hAnsi="Tahoma" w:cs="Tahoma"/>
                <w:bCs/>
                <w:sz w:val="18"/>
                <w:szCs w:val="18"/>
                <w:lang w:eastAsia="es-ES"/>
              </w:rPr>
              <w:t xml:space="preserve"> FUID</w:t>
            </w:r>
          </w:p>
        </w:tc>
        <w:tc>
          <w:tcPr>
            <w:tcW w:w="1559" w:type="dxa"/>
            <w:vAlign w:val="center"/>
          </w:tcPr>
          <w:p w14:paraId="7DC4BE15" w14:textId="56974AA1" w:rsidR="00DA50A6" w:rsidRPr="00EE03FE" w:rsidRDefault="00DA50A6" w:rsidP="00DF41E2">
            <w:pPr>
              <w:spacing w:after="200" w:line="276" w:lineRule="auto"/>
              <w:ind w:left="-142" w:right="-234"/>
              <w:rPr>
                <w:rFonts w:ascii="Tahoma" w:eastAsia="Arial Unicode MS" w:hAnsi="Tahoma" w:cs="Tahoma"/>
                <w:bCs/>
                <w:sz w:val="18"/>
                <w:szCs w:val="18"/>
                <w:lang w:eastAsia="es-ES"/>
              </w:rPr>
            </w:pPr>
            <w:r w:rsidRPr="00552EDF">
              <w:rPr>
                <w:rFonts w:ascii="Tahoma" w:eastAsia="Arial Unicode MS" w:hAnsi="Tahoma" w:cs="Tahoma"/>
                <w:sz w:val="18"/>
                <w:szCs w:val="18"/>
                <w:lang w:eastAsia="es-ES"/>
              </w:rPr>
              <w:t>Relacionadas en el anexo 3 – CCD</w:t>
            </w:r>
          </w:p>
        </w:tc>
        <w:tc>
          <w:tcPr>
            <w:tcW w:w="2879" w:type="dxa"/>
            <w:vAlign w:val="center"/>
          </w:tcPr>
          <w:p w14:paraId="44146352" w14:textId="77777777" w:rsidR="00DA50A6" w:rsidRDefault="00DA50A6" w:rsidP="00DF41E2">
            <w:pPr>
              <w:pStyle w:val="Default"/>
              <w:ind w:left="-142" w:right="-234"/>
              <w:jc w:val="both"/>
              <w:rPr>
                <w:rFonts w:ascii="Tahoma" w:eastAsiaTheme="minorHAnsi" w:hAnsi="Tahoma" w:cs="Tahoma"/>
                <w:color w:val="auto"/>
                <w:sz w:val="18"/>
                <w:szCs w:val="18"/>
                <w:lang w:val="es-CO" w:eastAsia="en-US"/>
              </w:rPr>
            </w:pPr>
            <w:r w:rsidRPr="00FB52AE">
              <w:rPr>
                <w:rFonts w:ascii="Tahoma" w:eastAsiaTheme="minorHAnsi" w:hAnsi="Tahoma" w:cs="Tahoma"/>
                <w:color w:val="auto"/>
                <w:sz w:val="18"/>
                <w:szCs w:val="18"/>
                <w:lang w:val="es-CO" w:eastAsia="en-US"/>
              </w:rPr>
              <w:t xml:space="preserve">Ley 594 de 2000 “Ley general de archivos” </w:t>
            </w:r>
          </w:p>
          <w:p w14:paraId="0CF31FC4" w14:textId="77777777" w:rsidR="00DA50A6" w:rsidRPr="00FB52AE" w:rsidRDefault="00DA50A6" w:rsidP="00DF41E2">
            <w:pPr>
              <w:pStyle w:val="Default"/>
              <w:ind w:left="-142" w:right="-234"/>
              <w:jc w:val="both"/>
              <w:rPr>
                <w:rFonts w:ascii="Tahoma" w:eastAsiaTheme="minorHAnsi" w:hAnsi="Tahoma" w:cs="Tahoma"/>
                <w:color w:val="auto"/>
                <w:sz w:val="18"/>
                <w:szCs w:val="18"/>
                <w:lang w:val="es-CO" w:eastAsia="en-US"/>
              </w:rPr>
            </w:pPr>
          </w:p>
          <w:p w14:paraId="5D331D2D" w14:textId="77777777" w:rsidR="00DA50A6" w:rsidRDefault="00DA50A6" w:rsidP="00DF41E2">
            <w:pPr>
              <w:spacing w:after="200" w:line="276" w:lineRule="auto"/>
              <w:ind w:left="-142" w:right="-234"/>
              <w:rPr>
                <w:rFonts w:ascii="Tahoma" w:hAnsi="Tahoma" w:cs="Tahoma"/>
                <w:sz w:val="18"/>
                <w:szCs w:val="18"/>
              </w:rPr>
            </w:pPr>
            <w:r w:rsidRPr="00FB52AE">
              <w:rPr>
                <w:rFonts w:ascii="Tahoma" w:hAnsi="Tahoma" w:cs="Tahoma"/>
                <w:sz w:val="18"/>
                <w:szCs w:val="18"/>
              </w:rPr>
              <w:t xml:space="preserve">Decreto 1080 de 2015 “Decreto único del sector cultura” </w:t>
            </w:r>
          </w:p>
          <w:p w14:paraId="236B0F54" w14:textId="77777777" w:rsidR="00DA50A6" w:rsidRDefault="00DA50A6"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7FBD2695" w14:textId="24641E9B" w:rsidR="004D4148" w:rsidRPr="004D4148" w:rsidRDefault="00C45B3D" w:rsidP="00DF41E2">
            <w:pPr>
              <w:spacing w:after="200" w:line="276" w:lineRule="auto"/>
              <w:ind w:left="-142" w:right="-234"/>
              <w:rPr>
                <w:rFonts w:ascii="Tahoma" w:hAnsi="Tahoma" w:cs="Tahoma"/>
                <w:sz w:val="18"/>
                <w:szCs w:val="18"/>
              </w:rPr>
            </w:pPr>
            <w:r w:rsidRPr="00C45B3D">
              <w:rPr>
                <w:rFonts w:ascii="Tahoma" w:hAnsi="Tahoma" w:cs="Tahoma"/>
                <w:sz w:val="18"/>
                <w:szCs w:val="18"/>
              </w:rPr>
              <w:t>10. Mantener actualizado el archivo documental de conformidad con los procedimientos establecidos para ello y cumpliendo con las directrices del Archivo General de la Nación.</w:t>
            </w:r>
          </w:p>
        </w:tc>
      </w:tr>
      <w:tr w:rsidR="00DA50A6" w:rsidRPr="009710D3" w14:paraId="143F9DBF" w14:textId="77777777" w:rsidTr="00DA50A6">
        <w:tc>
          <w:tcPr>
            <w:tcW w:w="2122" w:type="dxa"/>
            <w:vAlign w:val="center"/>
          </w:tcPr>
          <w:p w14:paraId="5980CFBB" w14:textId="67936D3E" w:rsidR="00DA50A6" w:rsidRPr="00DA50A6" w:rsidRDefault="00DA50A6"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MANUALES</w:t>
            </w:r>
          </w:p>
        </w:tc>
        <w:tc>
          <w:tcPr>
            <w:tcW w:w="2268" w:type="dxa"/>
            <w:vAlign w:val="center"/>
          </w:tcPr>
          <w:p w14:paraId="3756B14D" w14:textId="77777777" w:rsidR="00DA50A6" w:rsidRDefault="00DA50A6" w:rsidP="00DF41E2">
            <w:pPr>
              <w:pStyle w:val="Prrafodelista"/>
              <w:numPr>
                <w:ilvl w:val="0"/>
                <w:numId w:val="128"/>
              </w:numPr>
              <w:spacing w:after="200" w:line="276" w:lineRule="auto"/>
              <w:ind w:left="-142" w:right="-234" w:firstLine="0"/>
              <w:rPr>
                <w:rFonts w:ascii="Tahoma" w:eastAsia="Arial Unicode MS" w:hAnsi="Tahoma" w:cs="Tahoma"/>
                <w:bCs/>
                <w:sz w:val="18"/>
                <w:szCs w:val="18"/>
                <w:lang w:eastAsia="es-ES"/>
              </w:rPr>
            </w:pPr>
            <w:r w:rsidRPr="00DA50A6">
              <w:rPr>
                <w:rFonts w:ascii="Tahoma" w:eastAsia="Arial Unicode MS" w:hAnsi="Tahoma" w:cs="Tahoma"/>
                <w:bCs/>
                <w:sz w:val="18"/>
                <w:szCs w:val="18"/>
                <w:lang w:eastAsia="es-ES"/>
              </w:rPr>
              <w:t>Manual de Cartera</w:t>
            </w:r>
          </w:p>
          <w:p w14:paraId="3DAE1A44" w14:textId="5BCB4C86" w:rsidR="00DA50A6" w:rsidRPr="00DA50A6" w:rsidRDefault="00DA50A6" w:rsidP="00DF41E2">
            <w:pPr>
              <w:pStyle w:val="Prrafodelista"/>
              <w:numPr>
                <w:ilvl w:val="0"/>
                <w:numId w:val="128"/>
              </w:numPr>
              <w:spacing w:after="200" w:line="276" w:lineRule="auto"/>
              <w:ind w:left="-142" w:right="-234" w:firstLine="0"/>
              <w:rPr>
                <w:rFonts w:ascii="Tahoma" w:eastAsia="Arial Unicode MS" w:hAnsi="Tahoma" w:cs="Tahoma"/>
                <w:bCs/>
                <w:sz w:val="18"/>
                <w:szCs w:val="18"/>
                <w:lang w:eastAsia="es-ES"/>
              </w:rPr>
            </w:pPr>
            <w:r w:rsidRPr="00DA50A6">
              <w:rPr>
                <w:rFonts w:ascii="Tahoma" w:eastAsia="Arial Unicode MS" w:hAnsi="Tahoma" w:cs="Tahoma"/>
                <w:bCs/>
                <w:sz w:val="18"/>
                <w:szCs w:val="18"/>
                <w:lang w:eastAsia="es-ES"/>
              </w:rPr>
              <w:t>Manual</w:t>
            </w:r>
            <w:r>
              <w:rPr>
                <w:rFonts w:ascii="Tahoma" w:eastAsia="Arial Unicode MS" w:hAnsi="Tahoma" w:cs="Tahoma"/>
                <w:bCs/>
                <w:sz w:val="18"/>
                <w:szCs w:val="18"/>
                <w:lang w:eastAsia="es-ES"/>
              </w:rPr>
              <w:t xml:space="preserve"> de Procedimiento de Facturación</w:t>
            </w:r>
          </w:p>
        </w:tc>
        <w:tc>
          <w:tcPr>
            <w:tcW w:w="1559" w:type="dxa"/>
            <w:vAlign w:val="center"/>
          </w:tcPr>
          <w:p w14:paraId="5B327AAB" w14:textId="3449DC15" w:rsidR="00DA50A6" w:rsidRPr="00EE03FE" w:rsidRDefault="00DA50A6" w:rsidP="00DF41E2">
            <w:pPr>
              <w:spacing w:after="200" w:line="276" w:lineRule="auto"/>
              <w:ind w:left="-142" w:right="-234"/>
              <w:rPr>
                <w:rFonts w:ascii="Tahoma" w:eastAsia="Arial Unicode MS" w:hAnsi="Tahoma" w:cs="Tahoma"/>
                <w:bCs/>
                <w:sz w:val="18"/>
                <w:szCs w:val="18"/>
                <w:lang w:eastAsia="es-ES"/>
              </w:rPr>
            </w:pPr>
            <w:r w:rsidRPr="00552EDF">
              <w:rPr>
                <w:rFonts w:ascii="Tahoma" w:eastAsia="Arial Unicode MS" w:hAnsi="Tahoma" w:cs="Tahoma"/>
                <w:sz w:val="18"/>
                <w:szCs w:val="18"/>
                <w:lang w:eastAsia="es-ES"/>
              </w:rPr>
              <w:t>Relacionadas en el anexo 3 – CCD</w:t>
            </w:r>
          </w:p>
        </w:tc>
        <w:tc>
          <w:tcPr>
            <w:tcW w:w="2879" w:type="dxa"/>
            <w:vAlign w:val="center"/>
          </w:tcPr>
          <w:p w14:paraId="5AE894C9" w14:textId="77777777" w:rsidR="00DA50A6" w:rsidRDefault="00DA50A6"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3A98D567" w14:textId="57249783" w:rsidR="00265D28" w:rsidRPr="00EE03FE" w:rsidRDefault="00265D28" w:rsidP="00DF41E2">
            <w:pPr>
              <w:spacing w:after="200" w:line="276" w:lineRule="auto"/>
              <w:ind w:left="-142" w:right="-234"/>
              <w:rPr>
                <w:rFonts w:ascii="Tahoma" w:eastAsia="Arial Unicode MS" w:hAnsi="Tahoma" w:cs="Tahoma"/>
                <w:bCs/>
                <w:sz w:val="18"/>
                <w:szCs w:val="18"/>
                <w:lang w:eastAsia="es-ES"/>
              </w:rPr>
            </w:pPr>
            <w:r w:rsidRPr="00265D28">
              <w:rPr>
                <w:rFonts w:ascii="Tahoma" w:hAnsi="Tahoma" w:cs="Tahoma"/>
                <w:sz w:val="18"/>
                <w:szCs w:val="18"/>
              </w:rPr>
              <w:t>24. Las demás relacionadas con el propósito del cargo que no estén asignadas a otro empleo directivo de la empresa y las generales a todos los empleos públicos relacionadas con el Modelo Integrado de Planeación y Gestión, en lo que corresponda.</w:t>
            </w:r>
          </w:p>
        </w:tc>
      </w:tr>
      <w:tr w:rsidR="00DA50A6" w:rsidRPr="009710D3" w14:paraId="22EA143C" w14:textId="77777777" w:rsidTr="00DA50A6">
        <w:tc>
          <w:tcPr>
            <w:tcW w:w="2122" w:type="dxa"/>
            <w:vAlign w:val="center"/>
          </w:tcPr>
          <w:p w14:paraId="28ADB4FE" w14:textId="09170E3A" w:rsidR="00DA50A6" w:rsidRDefault="00DA50A6"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MATRICULAS</w:t>
            </w:r>
          </w:p>
        </w:tc>
        <w:tc>
          <w:tcPr>
            <w:tcW w:w="2268" w:type="dxa"/>
            <w:vAlign w:val="center"/>
          </w:tcPr>
          <w:p w14:paraId="2B053A2F" w14:textId="77777777" w:rsidR="00DA50A6" w:rsidRPr="00DA50A6" w:rsidRDefault="00DA50A6" w:rsidP="00DF41E2">
            <w:pPr>
              <w:spacing w:after="200" w:line="276" w:lineRule="auto"/>
              <w:ind w:left="-142" w:right="-234"/>
              <w:rPr>
                <w:rFonts w:ascii="Tahoma" w:eastAsia="Arial Unicode MS" w:hAnsi="Tahoma" w:cs="Tahoma"/>
                <w:bCs/>
                <w:sz w:val="18"/>
                <w:szCs w:val="18"/>
                <w:lang w:eastAsia="es-ES"/>
              </w:rPr>
            </w:pPr>
          </w:p>
        </w:tc>
        <w:tc>
          <w:tcPr>
            <w:tcW w:w="1559" w:type="dxa"/>
            <w:vAlign w:val="center"/>
          </w:tcPr>
          <w:p w14:paraId="0295E29D" w14:textId="06F06644" w:rsidR="00DA50A6" w:rsidRPr="00EE03FE" w:rsidRDefault="00DA50A6" w:rsidP="00DF41E2">
            <w:pPr>
              <w:spacing w:after="200" w:line="276" w:lineRule="auto"/>
              <w:ind w:left="-142" w:right="-234"/>
              <w:rPr>
                <w:rFonts w:ascii="Tahoma" w:eastAsia="Arial Unicode MS" w:hAnsi="Tahoma" w:cs="Tahoma"/>
                <w:bCs/>
                <w:sz w:val="18"/>
                <w:szCs w:val="18"/>
                <w:lang w:eastAsia="es-ES"/>
              </w:rPr>
            </w:pPr>
            <w:r w:rsidRPr="00552EDF">
              <w:rPr>
                <w:rFonts w:ascii="Tahoma" w:eastAsia="Arial Unicode MS" w:hAnsi="Tahoma" w:cs="Tahoma"/>
                <w:sz w:val="18"/>
                <w:szCs w:val="18"/>
                <w:lang w:eastAsia="es-ES"/>
              </w:rPr>
              <w:t>Relacionadas en el anexo 3 – CCD</w:t>
            </w:r>
          </w:p>
        </w:tc>
        <w:tc>
          <w:tcPr>
            <w:tcW w:w="2879" w:type="dxa"/>
            <w:vAlign w:val="center"/>
          </w:tcPr>
          <w:p w14:paraId="78A65B83" w14:textId="77777777" w:rsidR="00DA50A6" w:rsidRDefault="00DA50A6" w:rsidP="00DF41E2">
            <w:pPr>
              <w:spacing w:after="200" w:line="276" w:lineRule="auto"/>
              <w:ind w:left="-142" w:right="-234"/>
              <w:rPr>
                <w:rFonts w:ascii="Tahoma" w:hAnsi="Tahoma" w:cs="Tahoma"/>
                <w:sz w:val="18"/>
                <w:szCs w:val="18"/>
              </w:rPr>
            </w:pPr>
            <w:r w:rsidRPr="00A44C4F">
              <w:rPr>
                <w:rFonts w:ascii="Tahoma" w:hAnsi="Tahoma" w:cs="Tahoma"/>
                <w:sz w:val="18"/>
                <w:szCs w:val="18"/>
              </w:rPr>
              <w:t xml:space="preserve">Resolución 010 del 10 de enero de 2023 por medio de la cual se modifica la resolución no. 1003 de 2020 y se actualiza el manual específico de funciones y competencias laborales de </w:t>
            </w:r>
            <w:r w:rsidRPr="00A44C4F">
              <w:rPr>
                <w:rFonts w:ascii="Tahoma" w:hAnsi="Tahoma" w:cs="Tahoma"/>
                <w:sz w:val="18"/>
                <w:szCs w:val="18"/>
              </w:rPr>
              <w:lastRenderedPageBreak/>
              <w:t>la planta de empleos de EMPRESAS PÚBLICAS DEL QUINDÍO S.A. ESP</w:t>
            </w:r>
          </w:p>
          <w:p w14:paraId="4B2343BA" w14:textId="2111A2A2" w:rsidR="00265D28" w:rsidRPr="00EE03FE" w:rsidRDefault="00265D28" w:rsidP="00DF41E2">
            <w:pPr>
              <w:spacing w:after="200" w:line="276" w:lineRule="auto"/>
              <w:ind w:left="-142" w:right="-234"/>
              <w:rPr>
                <w:rFonts w:ascii="Tahoma" w:eastAsia="Arial Unicode MS" w:hAnsi="Tahoma" w:cs="Tahoma"/>
                <w:bCs/>
                <w:sz w:val="18"/>
                <w:szCs w:val="18"/>
                <w:lang w:eastAsia="es-ES"/>
              </w:rPr>
            </w:pPr>
            <w:r w:rsidRPr="00265D28">
              <w:rPr>
                <w:rFonts w:ascii="Tahoma" w:hAnsi="Tahoma" w:cs="Tahoma"/>
                <w:sz w:val="18"/>
                <w:szCs w:val="18"/>
              </w:rPr>
              <w:t>24. Las demás relacionadas con el propósito del cargo que no estén asignadas a otro empleo directivo de la empresa y las generales a todos los empleos públicos relacionadas con el Modelo Integrado de Planeación y Gestión, en lo que corresponda.</w:t>
            </w:r>
          </w:p>
        </w:tc>
      </w:tr>
      <w:tr w:rsidR="00DA50A6" w:rsidRPr="009710D3" w14:paraId="7B942FDC" w14:textId="77777777" w:rsidTr="00DA50A6">
        <w:tc>
          <w:tcPr>
            <w:tcW w:w="2122" w:type="dxa"/>
            <w:vAlign w:val="center"/>
          </w:tcPr>
          <w:p w14:paraId="0B3A1DAC" w14:textId="54FE0A2F" w:rsidR="00DA50A6" w:rsidRDefault="00DA50A6" w:rsidP="00DF41E2">
            <w:pPr>
              <w:spacing w:after="200" w:line="276" w:lineRule="auto"/>
              <w:ind w:left="-142" w:right="-234"/>
              <w:rPr>
                <w:rFonts w:ascii="Tahoma" w:eastAsia="Arial Unicode MS" w:hAnsi="Tahoma" w:cs="Tahoma"/>
                <w:b/>
                <w:bCs/>
                <w:sz w:val="18"/>
                <w:szCs w:val="18"/>
                <w:lang w:eastAsia="es-ES"/>
              </w:rPr>
            </w:pPr>
            <w:r w:rsidRPr="00DA50A6">
              <w:rPr>
                <w:rFonts w:ascii="Tahoma" w:eastAsia="Arial Unicode MS" w:hAnsi="Tahoma" w:cs="Tahoma"/>
                <w:b/>
                <w:bCs/>
                <w:sz w:val="18"/>
                <w:szCs w:val="18"/>
                <w:lang w:eastAsia="es-ES"/>
              </w:rPr>
              <w:lastRenderedPageBreak/>
              <w:t>NOTIFICACIONES</w:t>
            </w:r>
          </w:p>
        </w:tc>
        <w:tc>
          <w:tcPr>
            <w:tcW w:w="2268" w:type="dxa"/>
            <w:vAlign w:val="center"/>
          </w:tcPr>
          <w:p w14:paraId="4F90FF10" w14:textId="2BFEA179" w:rsidR="00DA50A6" w:rsidRPr="00DA50A6" w:rsidRDefault="00DA50A6" w:rsidP="00DF41E2">
            <w:pPr>
              <w:pStyle w:val="Prrafodelista"/>
              <w:numPr>
                <w:ilvl w:val="0"/>
                <w:numId w:val="129"/>
              </w:numPr>
              <w:spacing w:after="200" w:line="276" w:lineRule="auto"/>
              <w:ind w:left="-142" w:right="-234" w:firstLine="0"/>
              <w:rPr>
                <w:rFonts w:ascii="Tahoma" w:eastAsia="Arial Unicode MS" w:hAnsi="Tahoma" w:cs="Tahoma"/>
                <w:bCs/>
                <w:sz w:val="18"/>
                <w:szCs w:val="18"/>
                <w:lang w:eastAsia="es-ES"/>
              </w:rPr>
            </w:pPr>
            <w:r w:rsidRPr="00DA50A6">
              <w:rPr>
                <w:rFonts w:ascii="Tahoma" w:eastAsia="Arial Unicode MS" w:hAnsi="Tahoma" w:cs="Tahoma"/>
                <w:bCs/>
                <w:sz w:val="18"/>
                <w:szCs w:val="18"/>
                <w:lang w:eastAsia="es-ES"/>
              </w:rPr>
              <w:t>Notificaciones Perdidas</w:t>
            </w:r>
          </w:p>
        </w:tc>
        <w:tc>
          <w:tcPr>
            <w:tcW w:w="1559" w:type="dxa"/>
            <w:vAlign w:val="center"/>
          </w:tcPr>
          <w:p w14:paraId="0895EFC5" w14:textId="5DE09C30" w:rsidR="00DA50A6" w:rsidRPr="00EE03FE" w:rsidRDefault="00DA50A6" w:rsidP="00DF41E2">
            <w:pPr>
              <w:spacing w:after="200" w:line="276" w:lineRule="auto"/>
              <w:ind w:left="-142" w:right="-234"/>
              <w:rPr>
                <w:rFonts w:ascii="Tahoma" w:eastAsia="Arial Unicode MS" w:hAnsi="Tahoma" w:cs="Tahoma"/>
                <w:bCs/>
                <w:sz w:val="18"/>
                <w:szCs w:val="18"/>
                <w:lang w:eastAsia="es-ES"/>
              </w:rPr>
            </w:pPr>
            <w:r w:rsidRPr="00552EDF">
              <w:rPr>
                <w:rFonts w:ascii="Tahoma" w:eastAsia="Arial Unicode MS" w:hAnsi="Tahoma" w:cs="Tahoma"/>
                <w:sz w:val="18"/>
                <w:szCs w:val="18"/>
                <w:lang w:eastAsia="es-ES"/>
              </w:rPr>
              <w:t>Relacionadas en el anexo 3 – CCD</w:t>
            </w:r>
          </w:p>
        </w:tc>
        <w:tc>
          <w:tcPr>
            <w:tcW w:w="2879" w:type="dxa"/>
            <w:vAlign w:val="center"/>
          </w:tcPr>
          <w:p w14:paraId="6A08B1FD" w14:textId="77777777" w:rsidR="00DA50A6" w:rsidRDefault="00DA50A6"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7B1BFBB4" w14:textId="6DB6711E" w:rsidR="00C45B3D" w:rsidRPr="00EE03FE" w:rsidRDefault="00C45B3D" w:rsidP="00DF41E2">
            <w:pPr>
              <w:spacing w:after="200" w:line="276" w:lineRule="auto"/>
              <w:ind w:left="-142" w:right="-234"/>
              <w:rPr>
                <w:rFonts w:ascii="Tahoma" w:eastAsia="Arial Unicode MS" w:hAnsi="Tahoma" w:cs="Tahoma"/>
                <w:bCs/>
                <w:sz w:val="18"/>
                <w:szCs w:val="18"/>
                <w:lang w:eastAsia="es-ES"/>
              </w:rPr>
            </w:pPr>
            <w:r w:rsidRPr="00C45B3D">
              <w:rPr>
                <w:rFonts w:ascii="Tahoma" w:hAnsi="Tahoma" w:cs="Tahoma"/>
                <w:sz w:val="18"/>
                <w:szCs w:val="18"/>
              </w:rPr>
              <w:t>4. Sistematizar los datos e informes del trabajo de campo de los responsables de la operación del programa de control de pérdidas comerciales y documentar las labores diarias específicas realizadas, con el fin de facilitar la verificación, seguimiento y control de su ejecución.</w:t>
            </w:r>
          </w:p>
        </w:tc>
      </w:tr>
      <w:tr w:rsidR="00DA50A6" w:rsidRPr="009710D3" w14:paraId="195B9A41" w14:textId="77777777" w:rsidTr="00DA50A6">
        <w:tc>
          <w:tcPr>
            <w:tcW w:w="2122" w:type="dxa"/>
            <w:vAlign w:val="center"/>
          </w:tcPr>
          <w:p w14:paraId="3C80E013" w14:textId="37A68F00" w:rsidR="00DA50A6" w:rsidRPr="00DA50A6" w:rsidRDefault="00DA50A6"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NOVEDADES DE FACTURACIÓN</w:t>
            </w:r>
          </w:p>
        </w:tc>
        <w:tc>
          <w:tcPr>
            <w:tcW w:w="2268" w:type="dxa"/>
            <w:vAlign w:val="center"/>
          </w:tcPr>
          <w:p w14:paraId="4725F79D" w14:textId="77777777" w:rsidR="00DA50A6" w:rsidRDefault="00DA50A6" w:rsidP="00DF41E2">
            <w:pPr>
              <w:pStyle w:val="Prrafodelista"/>
              <w:numPr>
                <w:ilvl w:val="0"/>
                <w:numId w:val="130"/>
              </w:numPr>
              <w:spacing w:after="200" w:line="276" w:lineRule="auto"/>
              <w:ind w:left="-142" w:right="-234" w:firstLine="0"/>
              <w:rPr>
                <w:rFonts w:ascii="Tahoma" w:eastAsia="Arial Unicode MS" w:hAnsi="Tahoma" w:cs="Tahoma"/>
                <w:bCs/>
                <w:sz w:val="18"/>
                <w:szCs w:val="18"/>
                <w:lang w:eastAsia="es-ES"/>
              </w:rPr>
            </w:pPr>
            <w:r w:rsidRPr="00DA50A6">
              <w:rPr>
                <w:rFonts w:ascii="Tahoma" w:eastAsia="Arial Unicode MS" w:hAnsi="Tahoma" w:cs="Tahoma"/>
                <w:bCs/>
                <w:sz w:val="18"/>
                <w:szCs w:val="18"/>
                <w:lang w:eastAsia="es-ES"/>
              </w:rPr>
              <w:t>Novedades Cambio de Medidor</w:t>
            </w:r>
          </w:p>
          <w:p w14:paraId="61DE172D" w14:textId="3D173219" w:rsidR="00DA50A6" w:rsidRDefault="00DA50A6" w:rsidP="00DF41E2">
            <w:pPr>
              <w:pStyle w:val="Prrafodelista"/>
              <w:numPr>
                <w:ilvl w:val="0"/>
                <w:numId w:val="130"/>
              </w:numPr>
              <w:spacing w:after="200" w:line="276" w:lineRule="auto"/>
              <w:ind w:left="-142" w:right="-234" w:firstLine="0"/>
              <w:rPr>
                <w:rFonts w:ascii="Tahoma" w:eastAsia="Arial Unicode MS" w:hAnsi="Tahoma" w:cs="Tahoma"/>
                <w:bCs/>
                <w:sz w:val="18"/>
                <w:szCs w:val="18"/>
                <w:lang w:eastAsia="es-ES"/>
              </w:rPr>
            </w:pPr>
            <w:r w:rsidRPr="00DA50A6">
              <w:rPr>
                <w:rFonts w:ascii="Tahoma" w:eastAsia="Arial Unicode MS" w:hAnsi="Tahoma" w:cs="Tahoma"/>
                <w:bCs/>
                <w:sz w:val="18"/>
                <w:szCs w:val="18"/>
                <w:lang w:eastAsia="es-ES"/>
              </w:rPr>
              <w:t>Novedades Cambio Estratificación</w:t>
            </w:r>
          </w:p>
          <w:p w14:paraId="3DE9BD87" w14:textId="77777777" w:rsidR="00DA50A6" w:rsidRDefault="00DA50A6" w:rsidP="00DF41E2">
            <w:pPr>
              <w:pStyle w:val="Prrafodelista"/>
              <w:numPr>
                <w:ilvl w:val="0"/>
                <w:numId w:val="130"/>
              </w:numPr>
              <w:spacing w:after="200" w:line="276" w:lineRule="auto"/>
              <w:ind w:left="-142" w:right="-234" w:firstLine="0"/>
              <w:rPr>
                <w:rFonts w:ascii="Tahoma" w:eastAsia="Arial Unicode MS" w:hAnsi="Tahoma" w:cs="Tahoma"/>
                <w:bCs/>
                <w:sz w:val="18"/>
                <w:szCs w:val="18"/>
                <w:lang w:eastAsia="es-ES"/>
              </w:rPr>
            </w:pPr>
            <w:r w:rsidRPr="00DA50A6">
              <w:rPr>
                <w:rFonts w:ascii="Tahoma" w:eastAsia="Arial Unicode MS" w:hAnsi="Tahoma" w:cs="Tahoma"/>
                <w:bCs/>
                <w:sz w:val="18"/>
                <w:szCs w:val="18"/>
                <w:lang w:eastAsia="es-ES"/>
              </w:rPr>
              <w:t>Novedades Cambio Nombre de Usuario</w:t>
            </w:r>
          </w:p>
          <w:p w14:paraId="4FDCD2CD" w14:textId="77777777" w:rsidR="00DA50A6" w:rsidRDefault="00DA50A6" w:rsidP="00DF41E2">
            <w:pPr>
              <w:pStyle w:val="Prrafodelista"/>
              <w:numPr>
                <w:ilvl w:val="0"/>
                <w:numId w:val="130"/>
              </w:numPr>
              <w:spacing w:after="200" w:line="276" w:lineRule="auto"/>
              <w:ind w:left="-142" w:right="-234" w:firstLine="0"/>
              <w:rPr>
                <w:rFonts w:ascii="Tahoma" w:eastAsia="Arial Unicode MS" w:hAnsi="Tahoma" w:cs="Tahoma"/>
                <w:bCs/>
                <w:sz w:val="18"/>
                <w:szCs w:val="18"/>
                <w:lang w:eastAsia="es-ES"/>
              </w:rPr>
            </w:pPr>
            <w:r w:rsidRPr="00DA50A6">
              <w:rPr>
                <w:rFonts w:ascii="Tahoma" w:eastAsia="Arial Unicode MS" w:hAnsi="Tahoma" w:cs="Tahoma"/>
                <w:bCs/>
                <w:sz w:val="18"/>
                <w:szCs w:val="18"/>
                <w:lang w:eastAsia="es-ES"/>
              </w:rPr>
              <w:t>Novedades Corte del Servicio</w:t>
            </w:r>
          </w:p>
          <w:p w14:paraId="579F7C19" w14:textId="77777777" w:rsidR="00DA50A6" w:rsidRDefault="00DA50A6" w:rsidP="00DF41E2">
            <w:pPr>
              <w:pStyle w:val="Prrafodelista"/>
              <w:numPr>
                <w:ilvl w:val="0"/>
                <w:numId w:val="130"/>
              </w:numPr>
              <w:spacing w:after="200" w:line="276" w:lineRule="auto"/>
              <w:ind w:left="-142" w:right="-234" w:firstLine="0"/>
              <w:rPr>
                <w:rFonts w:ascii="Tahoma" w:eastAsia="Arial Unicode MS" w:hAnsi="Tahoma" w:cs="Tahoma"/>
                <w:bCs/>
                <w:sz w:val="18"/>
                <w:szCs w:val="18"/>
                <w:lang w:eastAsia="es-ES"/>
              </w:rPr>
            </w:pPr>
            <w:r w:rsidRPr="00DA50A6">
              <w:rPr>
                <w:rFonts w:ascii="Tahoma" w:eastAsia="Arial Unicode MS" w:hAnsi="Tahoma" w:cs="Tahoma"/>
                <w:bCs/>
                <w:sz w:val="18"/>
                <w:szCs w:val="18"/>
                <w:lang w:eastAsia="es-ES"/>
              </w:rPr>
              <w:t>Novedades de Suspensión del Servicio</w:t>
            </w:r>
          </w:p>
          <w:p w14:paraId="1CFC33E2" w14:textId="2D2F0C4E" w:rsidR="00DA50A6" w:rsidRDefault="00DA50A6" w:rsidP="00DF41E2">
            <w:pPr>
              <w:pStyle w:val="Prrafodelista"/>
              <w:numPr>
                <w:ilvl w:val="0"/>
                <w:numId w:val="130"/>
              </w:numPr>
              <w:spacing w:after="200" w:line="276" w:lineRule="auto"/>
              <w:ind w:left="-142" w:right="-234" w:firstLine="0"/>
              <w:rPr>
                <w:rFonts w:ascii="Tahoma" w:eastAsia="Arial Unicode MS" w:hAnsi="Tahoma" w:cs="Tahoma"/>
                <w:bCs/>
                <w:sz w:val="18"/>
                <w:szCs w:val="18"/>
                <w:lang w:eastAsia="es-ES"/>
              </w:rPr>
            </w:pPr>
            <w:r w:rsidRPr="00DA50A6">
              <w:rPr>
                <w:rFonts w:ascii="Tahoma" w:eastAsia="Arial Unicode MS" w:hAnsi="Tahoma" w:cs="Tahoma"/>
                <w:bCs/>
                <w:sz w:val="18"/>
                <w:szCs w:val="18"/>
                <w:lang w:eastAsia="es-ES"/>
              </w:rPr>
              <w:t>Novedades Inactivación de Cuentas</w:t>
            </w:r>
          </w:p>
          <w:p w14:paraId="2BEC064A" w14:textId="3F4C34C8" w:rsidR="00DA50A6" w:rsidRDefault="00DA50A6" w:rsidP="00DF41E2">
            <w:pPr>
              <w:pStyle w:val="Prrafodelista"/>
              <w:numPr>
                <w:ilvl w:val="0"/>
                <w:numId w:val="130"/>
              </w:numPr>
              <w:spacing w:after="200" w:line="276" w:lineRule="auto"/>
              <w:ind w:left="-142" w:right="-234" w:firstLine="0"/>
              <w:rPr>
                <w:rFonts w:ascii="Tahoma" w:eastAsia="Arial Unicode MS" w:hAnsi="Tahoma" w:cs="Tahoma"/>
                <w:bCs/>
                <w:sz w:val="18"/>
                <w:szCs w:val="18"/>
                <w:lang w:eastAsia="es-ES"/>
              </w:rPr>
            </w:pPr>
            <w:r w:rsidRPr="00DA50A6">
              <w:rPr>
                <w:rFonts w:ascii="Tahoma" w:eastAsia="Arial Unicode MS" w:hAnsi="Tahoma" w:cs="Tahoma"/>
                <w:bCs/>
                <w:sz w:val="18"/>
                <w:szCs w:val="18"/>
                <w:lang w:eastAsia="es-ES"/>
              </w:rPr>
              <w:t>Novedades Reconexión del Servicio</w:t>
            </w:r>
          </w:p>
          <w:p w14:paraId="6743309F" w14:textId="77777777" w:rsidR="00DA50A6" w:rsidRDefault="00DA50A6" w:rsidP="00DF41E2">
            <w:pPr>
              <w:pStyle w:val="Prrafodelista"/>
              <w:numPr>
                <w:ilvl w:val="0"/>
                <w:numId w:val="130"/>
              </w:numPr>
              <w:spacing w:after="200" w:line="276" w:lineRule="auto"/>
              <w:ind w:left="-142" w:right="-234" w:firstLine="0"/>
              <w:rPr>
                <w:rFonts w:ascii="Tahoma" w:eastAsia="Arial Unicode MS" w:hAnsi="Tahoma" w:cs="Tahoma"/>
                <w:bCs/>
                <w:sz w:val="18"/>
                <w:szCs w:val="18"/>
                <w:lang w:eastAsia="es-ES"/>
              </w:rPr>
            </w:pPr>
            <w:r w:rsidRPr="00DA50A6">
              <w:rPr>
                <w:rFonts w:ascii="Tahoma" w:eastAsia="Arial Unicode MS" w:hAnsi="Tahoma" w:cs="Tahoma"/>
                <w:bCs/>
                <w:sz w:val="18"/>
                <w:szCs w:val="18"/>
                <w:lang w:eastAsia="es-ES"/>
              </w:rPr>
              <w:lastRenderedPageBreak/>
              <w:t>Novedades Revisiones Previas</w:t>
            </w:r>
          </w:p>
          <w:p w14:paraId="3720FB71" w14:textId="73DAEEF3" w:rsidR="00DA50A6" w:rsidRPr="00DA50A6" w:rsidRDefault="00DA50A6" w:rsidP="00DF41E2">
            <w:pPr>
              <w:pStyle w:val="Prrafodelista"/>
              <w:numPr>
                <w:ilvl w:val="0"/>
                <w:numId w:val="130"/>
              </w:numPr>
              <w:spacing w:after="200" w:line="276" w:lineRule="auto"/>
              <w:ind w:left="-142" w:right="-234" w:firstLine="0"/>
              <w:rPr>
                <w:rFonts w:ascii="Tahoma" w:eastAsia="Arial Unicode MS" w:hAnsi="Tahoma" w:cs="Tahoma"/>
                <w:bCs/>
                <w:sz w:val="18"/>
                <w:szCs w:val="18"/>
                <w:lang w:eastAsia="es-ES"/>
              </w:rPr>
            </w:pPr>
            <w:r w:rsidRPr="00DA50A6">
              <w:rPr>
                <w:rFonts w:ascii="Tahoma" w:eastAsia="Arial Unicode MS" w:hAnsi="Tahoma" w:cs="Tahoma"/>
                <w:bCs/>
                <w:sz w:val="18"/>
                <w:szCs w:val="18"/>
                <w:lang w:eastAsia="es-ES"/>
              </w:rPr>
              <w:t>Novedades Visitas Técnicas</w:t>
            </w:r>
          </w:p>
        </w:tc>
        <w:tc>
          <w:tcPr>
            <w:tcW w:w="1559" w:type="dxa"/>
            <w:vAlign w:val="center"/>
          </w:tcPr>
          <w:p w14:paraId="075ADCEB" w14:textId="58038AE7" w:rsidR="00DA50A6" w:rsidRPr="00EE03FE" w:rsidRDefault="00DA50A6" w:rsidP="00DF41E2">
            <w:pPr>
              <w:spacing w:after="200" w:line="276" w:lineRule="auto"/>
              <w:ind w:left="-142" w:right="-234"/>
              <w:rPr>
                <w:rFonts w:ascii="Tahoma" w:eastAsia="Arial Unicode MS" w:hAnsi="Tahoma" w:cs="Tahoma"/>
                <w:bCs/>
                <w:sz w:val="18"/>
                <w:szCs w:val="18"/>
                <w:lang w:eastAsia="es-ES"/>
              </w:rPr>
            </w:pPr>
            <w:r w:rsidRPr="00552EDF">
              <w:rPr>
                <w:rFonts w:ascii="Tahoma" w:eastAsia="Arial Unicode MS" w:hAnsi="Tahoma" w:cs="Tahoma"/>
                <w:sz w:val="18"/>
                <w:szCs w:val="18"/>
                <w:lang w:eastAsia="es-ES"/>
              </w:rPr>
              <w:lastRenderedPageBreak/>
              <w:t>Relacionadas en el anexo 3 – CCD</w:t>
            </w:r>
          </w:p>
        </w:tc>
        <w:tc>
          <w:tcPr>
            <w:tcW w:w="2879" w:type="dxa"/>
            <w:vAlign w:val="center"/>
          </w:tcPr>
          <w:p w14:paraId="1FF77840" w14:textId="77777777" w:rsidR="00DA50A6" w:rsidRDefault="00DA50A6"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7EACD238" w14:textId="77777777" w:rsidR="004D4148" w:rsidRDefault="004D4148" w:rsidP="00DF41E2">
            <w:pPr>
              <w:spacing w:after="200" w:line="276" w:lineRule="auto"/>
              <w:ind w:left="-142" w:right="-234"/>
              <w:rPr>
                <w:rFonts w:ascii="Tahoma" w:hAnsi="Tahoma" w:cs="Tahoma"/>
                <w:sz w:val="18"/>
                <w:szCs w:val="18"/>
              </w:rPr>
            </w:pPr>
            <w:r w:rsidRPr="004D4148">
              <w:rPr>
                <w:rFonts w:ascii="Tahoma" w:hAnsi="Tahoma" w:cs="Tahoma"/>
                <w:sz w:val="18"/>
                <w:szCs w:val="18"/>
              </w:rPr>
              <w:t xml:space="preserve">19. Coordinar y supervisar los procesos de lectura de medidores, criticas, re críticas y perdidas. </w:t>
            </w:r>
          </w:p>
          <w:p w14:paraId="1ED37564" w14:textId="77777777" w:rsidR="004D4148" w:rsidRDefault="004D4148" w:rsidP="00DF41E2">
            <w:pPr>
              <w:spacing w:after="200" w:line="276" w:lineRule="auto"/>
              <w:ind w:left="-142" w:right="-234"/>
              <w:rPr>
                <w:rFonts w:ascii="Tahoma" w:hAnsi="Tahoma" w:cs="Tahoma"/>
                <w:sz w:val="18"/>
                <w:szCs w:val="18"/>
              </w:rPr>
            </w:pPr>
            <w:r w:rsidRPr="004D4148">
              <w:rPr>
                <w:rFonts w:ascii="Tahoma" w:hAnsi="Tahoma" w:cs="Tahoma"/>
                <w:sz w:val="18"/>
                <w:szCs w:val="18"/>
              </w:rPr>
              <w:t xml:space="preserve">20. Verificar la correcta revisión y ajuste en el proceso de facturación en </w:t>
            </w:r>
            <w:r w:rsidRPr="004D4148">
              <w:rPr>
                <w:rFonts w:ascii="Tahoma" w:hAnsi="Tahoma" w:cs="Tahoma"/>
                <w:sz w:val="18"/>
                <w:szCs w:val="18"/>
              </w:rPr>
              <w:lastRenderedPageBreak/>
              <w:t>los mecanismos aplicado en sistemas y en terreno de la crítica y la recrítica</w:t>
            </w:r>
          </w:p>
          <w:p w14:paraId="43D9E60F" w14:textId="56188940" w:rsidR="00472393" w:rsidRPr="00EE03FE" w:rsidRDefault="00472393" w:rsidP="00DF41E2">
            <w:pPr>
              <w:spacing w:after="200" w:line="276" w:lineRule="auto"/>
              <w:ind w:left="-142" w:right="-234"/>
              <w:rPr>
                <w:rFonts w:ascii="Tahoma" w:eastAsia="Arial Unicode MS" w:hAnsi="Tahoma" w:cs="Tahoma"/>
                <w:bCs/>
                <w:sz w:val="18"/>
                <w:szCs w:val="18"/>
                <w:lang w:eastAsia="es-ES"/>
              </w:rPr>
            </w:pPr>
            <w:r w:rsidRPr="00472393">
              <w:rPr>
                <w:rFonts w:ascii="Tahoma" w:hAnsi="Tahoma" w:cs="Tahoma"/>
                <w:sz w:val="18"/>
                <w:szCs w:val="18"/>
              </w:rPr>
              <w:t>9. Coordinar la operación de suspensión y reconexión de los servicios públicos de conformidad con los pagos, los acuerdos de financiamiento y la cartera pendiente, procurando generar cultura oportuna de pago.</w:t>
            </w:r>
          </w:p>
        </w:tc>
      </w:tr>
      <w:tr w:rsidR="00DA50A6" w:rsidRPr="009710D3" w14:paraId="3F31C5AE" w14:textId="77777777" w:rsidTr="00DA50A6">
        <w:tc>
          <w:tcPr>
            <w:tcW w:w="2122" w:type="dxa"/>
            <w:vAlign w:val="center"/>
          </w:tcPr>
          <w:p w14:paraId="66AC7C2A" w14:textId="0B5D5F79" w:rsidR="00DA50A6" w:rsidRDefault="00DA50A6" w:rsidP="00DF41E2">
            <w:pPr>
              <w:spacing w:after="200" w:line="276" w:lineRule="auto"/>
              <w:ind w:left="-142" w:right="-234"/>
              <w:rPr>
                <w:rFonts w:ascii="Tahoma" w:eastAsia="Arial Unicode MS" w:hAnsi="Tahoma" w:cs="Tahoma"/>
                <w:b/>
                <w:bCs/>
                <w:sz w:val="18"/>
                <w:szCs w:val="18"/>
                <w:lang w:eastAsia="es-ES"/>
              </w:rPr>
            </w:pPr>
            <w:r w:rsidRPr="00DA50A6">
              <w:rPr>
                <w:rFonts w:ascii="Tahoma" w:eastAsia="Arial Unicode MS" w:hAnsi="Tahoma" w:cs="Tahoma"/>
                <w:b/>
                <w:bCs/>
                <w:sz w:val="18"/>
                <w:szCs w:val="18"/>
                <w:lang w:eastAsia="es-ES"/>
              </w:rPr>
              <w:lastRenderedPageBreak/>
              <w:t>PLATAFORMAS ELECTRONICAS</w:t>
            </w:r>
          </w:p>
        </w:tc>
        <w:tc>
          <w:tcPr>
            <w:tcW w:w="2268" w:type="dxa"/>
            <w:vAlign w:val="center"/>
          </w:tcPr>
          <w:p w14:paraId="2185B120" w14:textId="77777777" w:rsidR="00DA50A6" w:rsidRPr="00DA50A6" w:rsidRDefault="00DA50A6" w:rsidP="00DF41E2">
            <w:pPr>
              <w:pStyle w:val="Prrafodelista"/>
              <w:numPr>
                <w:ilvl w:val="0"/>
                <w:numId w:val="131"/>
              </w:numPr>
              <w:spacing w:after="200" w:line="276" w:lineRule="auto"/>
              <w:ind w:left="-142" w:right="-234" w:firstLine="0"/>
              <w:rPr>
                <w:rFonts w:ascii="Tahoma" w:eastAsia="Arial Unicode MS" w:hAnsi="Tahoma" w:cs="Tahoma"/>
                <w:bCs/>
                <w:sz w:val="18"/>
                <w:szCs w:val="18"/>
                <w:lang w:eastAsia="es-ES"/>
              </w:rPr>
            </w:pPr>
            <w:r w:rsidRPr="00DA50A6">
              <w:rPr>
                <w:rFonts w:ascii="Tahoma" w:eastAsia="Arial Unicode MS" w:hAnsi="Tahoma" w:cs="Tahoma"/>
                <w:bCs/>
                <w:sz w:val="18"/>
                <w:szCs w:val="18"/>
                <w:lang w:eastAsia="es-ES"/>
              </w:rPr>
              <w:t xml:space="preserve">NEXIS </w:t>
            </w:r>
          </w:p>
          <w:p w14:paraId="022456A4" w14:textId="13868773" w:rsidR="00DA50A6" w:rsidRPr="00DA50A6" w:rsidRDefault="00DA50A6" w:rsidP="00DF41E2">
            <w:pPr>
              <w:pStyle w:val="Prrafodelista"/>
              <w:spacing w:after="200" w:line="276" w:lineRule="auto"/>
              <w:ind w:left="-142" w:right="-234"/>
              <w:rPr>
                <w:rFonts w:ascii="Tahoma" w:eastAsia="Arial Unicode MS" w:hAnsi="Tahoma" w:cs="Tahoma"/>
                <w:bCs/>
                <w:sz w:val="18"/>
                <w:szCs w:val="18"/>
                <w:lang w:eastAsia="es-ES"/>
              </w:rPr>
            </w:pPr>
            <w:r w:rsidRPr="00DA50A6">
              <w:rPr>
                <w:rFonts w:ascii="Tahoma" w:eastAsia="Arial Unicode MS" w:hAnsi="Tahoma" w:cs="Tahoma"/>
                <w:bCs/>
                <w:sz w:val="18"/>
                <w:szCs w:val="18"/>
                <w:lang w:eastAsia="es-ES"/>
              </w:rPr>
              <w:t>Software para Servicios Públicos Domiciliarios</w:t>
            </w:r>
          </w:p>
        </w:tc>
        <w:tc>
          <w:tcPr>
            <w:tcW w:w="1559" w:type="dxa"/>
            <w:vAlign w:val="center"/>
          </w:tcPr>
          <w:p w14:paraId="471C7CF6" w14:textId="2A143664" w:rsidR="00DA50A6" w:rsidRPr="00EE03FE" w:rsidRDefault="00DA50A6" w:rsidP="00DF41E2">
            <w:pPr>
              <w:spacing w:after="200" w:line="276" w:lineRule="auto"/>
              <w:ind w:left="-142" w:right="-234"/>
              <w:rPr>
                <w:rFonts w:ascii="Tahoma" w:eastAsia="Arial Unicode MS" w:hAnsi="Tahoma" w:cs="Tahoma"/>
                <w:bCs/>
                <w:sz w:val="18"/>
                <w:szCs w:val="18"/>
                <w:lang w:eastAsia="es-ES"/>
              </w:rPr>
            </w:pPr>
            <w:r w:rsidRPr="00552EDF">
              <w:rPr>
                <w:rFonts w:ascii="Tahoma" w:eastAsia="Arial Unicode MS" w:hAnsi="Tahoma" w:cs="Tahoma"/>
                <w:sz w:val="18"/>
                <w:szCs w:val="18"/>
                <w:lang w:eastAsia="es-ES"/>
              </w:rPr>
              <w:t>Relacionadas en el anexo 3 – CCD</w:t>
            </w:r>
          </w:p>
        </w:tc>
        <w:tc>
          <w:tcPr>
            <w:tcW w:w="2879" w:type="dxa"/>
            <w:vAlign w:val="center"/>
          </w:tcPr>
          <w:p w14:paraId="50BCCDAA" w14:textId="77777777" w:rsidR="00DA50A6" w:rsidRDefault="00DA50A6"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2AF2C9BB" w14:textId="762AE505" w:rsidR="00265D28" w:rsidRPr="00EE03FE" w:rsidRDefault="00265D28" w:rsidP="00DF41E2">
            <w:pPr>
              <w:spacing w:after="200" w:line="276" w:lineRule="auto"/>
              <w:ind w:left="-142" w:right="-234"/>
              <w:rPr>
                <w:rFonts w:ascii="Tahoma" w:eastAsia="Arial Unicode MS" w:hAnsi="Tahoma" w:cs="Tahoma"/>
                <w:bCs/>
                <w:sz w:val="18"/>
                <w:szCs w:val="18"/>
                <w:lang w:eastAsia="es-ES"/>
              </w:rPr>
            </w:pPr>
            <w:r w:rsidRPr="00265D28">
              <w:rPr>
                <w:rFonts w:ascii="Tahoma" w:hAnsi="Tahoma" w:cs="Tahoma"/>
                <w:sz w:val="18"/>
                <w:szCs w:val="18"/>
              </w:rPr>
              <w:t>24. Las demás relacionadas con el propósito del cargo que no estén asignadas a otro empleo directivo de la empresa y las generales a todos los empleos públicos relacionadas con el Modelo Integrado de Planeación y Gestión, en lo que corresponda.</w:t>
            </w:r>
          </w:p>
        </w:tc>
      </w:tr>
      <w:tr w:rsidR="00DA50A6" w:rsidRPr="009710D3" w14:paraId="1097A673" w14:textId="77777777" w:rsidTr="00DA50A6">
        <w:tc>
          <w:tcPr>
            <w:tcW w:w="2122" w:type="dxa"/>
            <w:vAlign w:val="center"/>
          </w:tcPr>
          <w:p w14:paraId="618015C7" w14:textId="24D93384" w:rsidR="00DA50A6" w:rsidRPr="00DA50A6" w:rsidRDefault="00DA50A6"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PROGRAMAS</w:t>
            </w:r>
          </w:p>
        </w:tc>
        <w:tc>
          <w:tcPr>
            <w:tcW w:w="2268" w:type="dxa"/>
            <w:vAlign w:val="center"/>
          </w:tcPr>
          <w:p w14:paraId="09D06244" w14:textId="2A41084B" w:rsidR="00DA50A6" w:rsidRPr="00DA50A6" w:rsidRDefault="00DA50A6" w:rsidP="00DF41E2">
            <w:pPr>
              <w:pStyle w:val="Prrafodelista"/>
              <w:numPr>
                <w:ilvl w:val="0"/>
                <w:numId w:val="132"/>
              </w:numPr>
              <w:spacing w:after="200" w:line="276" w:lineRule="auto"/>
              <w:ind w:left="-142" w:right="-234" w:firstLine="0"/>
              <w:rPr>
                <w:rFonts w:ascii="Tahoma" w:eastAsia="Arial Unicode MS" w:hAnsi="Tahoma" w:cs="Tahoma"/>
                <w:bCs/>
                <w:sz w:val="18"/>
                <w:szCs w:val="18"/>
                <w:lang w:eastAsia="es-ES"/>
              </w:rPr>
            </w:pPr>
            <w:r>
              <w:rPr>
                <w:rFonts w:ascii="Tahoma" w:eastAsia="Arial Unicode MS" w:hAnsi="Tahoma" w:cs="Tahoma"/>
                <w:bCs/>
                <w:sz w:val="18"/>
                <w:szCs w:val="18"/>
                <w:lang w:eastAsia="es-ES"/>
              </w:rPr>
              <w:t>Programa de Facturación</w:t>
            </w:r>
          </w:p>
        </w:tc>
        <w:tc>
          <w:tcPr>
            <w:tcW w:w="1559" w:type="dxa"/>
            <w:vAlign w:val="center"/>
          </w:tcPr>
          <w:p w14:paraId="1A567E8E" w14:textId="511B9C0F" w:rsidR="00DA50A6" w:rsidRPr="00EE03FE" w:rsidRDefault="00DA50A6" w:rsidP="00DF41E2">
            <w:pPr>
              <w:spacing w:after="200" w:line="276" w:lineRule="auto"/>
              <w:ind w:left="-142" w:right="-234"/>
              <w:rPr>
                <w:rFonts w:ascii="Tahoma" w:eastAsia="Arial Unicode MS" w:hAnsi="Tahoma" w:cs="Tahoma"/>
                <w:bCs/>
                <w:sz w:val="18"/>
                <w:szCs w:val="18"/>
                <w:lang w:eastAsia="es-ES"/>
              </w:rPr>
            </w:pPr>
            <w:r w:rsidRPr="00552EDF">
              <w:rPr>
                <w:rFonts w:ascii="Tahoma" w:eastAsia="Arial Unicode MS" w:hAnsi="Tahoma" w:cs="Tahoma"/>
                <w:sz w:val="18"/>
                <w:szCs w:val="18"/>
                <w:lang w:eastAsia="es-ES"/>
              </w:rPr>
              <w:t>Relacionadas en el anexo 3 – CCD</w:t>
            </w:r>
          </w:p>
        </w:tc>
        <w:tc>
          <w:tcPr>
            <w:tcW w:w="2879" w:type="dxa"/>
            <w:vAlign w:val="center"/>
          </w:tcPr>
          <w:p w14:paraId="474DFE5C" w14:textId="77777777" w:rsidR="00DA50A6" w:rsidRDefault="00DA50A6"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341DBBD" w14:textId="1623E4B1" w:rsidR="00265D28" w:rsidRPr="00EE03FE" w:rsidRDefault="00265D28" w:rsidP="00DF41E2">
            <w:pPr>
              <w:spacing w:after="200" w:line="276" w:lineRule="auto"/>
              <w:ind w:left="-142" w:right="-234"/>
              <w:rPr>
                <w:rFonts w:ascii="Tahoma" w:eastAsia="Arial Unicode MS" w:hAnsi="Tahoma" w:cs="Tahoma"/>
                <w:bCs/>
                <w:sz w:val="18"/>
                <w:szCs w:val="18"/>
                <w:lang w:eastAsia="es-ES"/>
              </w:rPr>
            </w:pPr>
            <w:r w:rsidRPr="00265D28">
              <w:rPr>
                <w:rFonts w:ascii="Tahoma" w:hAnsi="Tahoma" w:cs="Tahoma"/>
                <w:sz w:val="18"/>
                <w:szCs w:val="18"/>
              </w:rPr>
              <w:t xml:space="preserve">24. Las demás relacionadas con el propósito del cargo que no estén asignadas a otro empleo directivo de la empresa y las generales a todos los empleos públicos relacionadas con el </w:t>
            </w:r>
            <w:r w:rsidRPr="00265D28">
              <w:rPr>
                <w:rFonts w:ascii="Tahoma" w:hAnsi="Tahoma" w:cs="Tahoma"/>
                <w:sz w:val="18"/>
                <w:szCs w:val="18"/>
              </w:rPr>
              <w:lastRenderedPageBreak/>
              <w:t>Modelo Integrado de Planeación y Gestión, en lo que corresponda.</w:t>
            </w:r>
          </w:p>
        </w:tc>
      </w:tr>
    </w:tbl>
    <w:p w14:paraId="6BDCE820" w14:textId="77777777" w:rsidR="00C50018" w:rsidRDefault="00C50018" w:rsidP="00DF41E2">
      <w:pPr>
        <w:tabs>
          <w:tab w:val="left" w:pos="2445"/>
        </w:tabs>
        <w:spacing w:after="200" w:line="276" w:lineRule="auto"/>
        <w:ind w:left="-142" w:right="-234"/>
        <w:rPr>
          <w:rFonts w:ascii="Tahoma" w:eastAsia="Arial Unicode MS" w:hAnsi="Tahoma" w:cs="Tahoma"/>
          <w:b/>
          <w:bCs/>
          <w:sz w:val="22"/>
          <w:szCs w:val="22"/>
          <w:lang w:eastAsia="es-ES"/>
        </w:rPr>
      </w:pPr>
    </w:p>
    <w:p w14:paraId="211545B7" w14:textId="77777777" w:rsidR="00DA50A6" w:rsidRDefault="00DA50A6" w:rsidP="00DF41E2">
      <w:pPr>
        <w:tabs>
          <w:tab w:val="left" w:pos="2445"/>
        </w:tabs>
        <w:spacing w:after="200" w:line="276" w:lineRule="auto"/>
        <w:ind w:left="-142" w:right="-234"/>
        <w:rPr>
          <w:rFonts w:ascii="Tahoma" w:eastAsia="Arial Unicode MS" w:hAnsi="Tahoma" w:cs="Tahoma"/>
          <w:b/>
          <w:bCs/>
          <w:sz w:val="22"/>
          <w:szCs w:val="22"/>
          <w:lang w:eastAsia="es-ES"/>
        </w:rPr>
      </w:pPr>
    </w:p>
    <w:p w14:paraId="524C70E6" w14:textId="5F49F6BD" w:rsidR="00A87FFB" w:rsidRDefault="00A87FFB" w:rsidP="00DF41E2">
      <w:pPr>
        <w:tabs>
          <w:tab w:val="left" w:pos="2445"/>
        </w:tabs>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b/>
          <w:bCs/>
          <w:sz w:val="22"/>
          <w:szCs w:val="22"/>
          <w:lang w:eastAsia="es-ES"/>
        </w:rPr>
        <w:t>UNIDAD ADMINISTRATIVA – OFICINA DE PETICIONES QUEJAS Y RECLAMOS (171)</w:t>
      </w:r>
    </w:p>
    <w:tbl>
      <w:tblPr>
        <w:tblStyle w:val="Tablaconcuadrcula"/>
        <w:tblW w:w="0" w:type="auto"/>
        <w:tblLayout w:type="fixed"/>
        <w:tblLook w:val="04A0" w:firstRow="1" w:lastRow="0" w:firstColumn="1" w:lastColumn="0" w:noHBand="0" w:noVBand="1"/>
      </w:tblPr>
      <w:tblGrid>
        <w:gridCol w:w="2122"/>
        <w:gridCol w:w="2268"/>
        <w:gridCol w:w="1559"/>
        <w:gridCol w:w="2879"/>
      </w:tblGrid>
      <w:tr w:rsidR="00C50018" w:rsidRPr="009710D3" w14:paraId="24DDAF5D" w14:textId="77777777" w:rsidTr="00A87FFB">
        <w:tc>
          <w:tcPr>
            <w:tcW w:w="2122" w:type="dxa"/>
            <w:vAlign w:val="center"/>
          </w:tcPr>
          <w:p w14:paraId="1D392A87"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SERIE DOCUMENTAL</w:t>
            </w:r>
          </w:p>
        </w:tc>
        <w:tc>
          <w:tcPr>
            <w:tcW w:w="2268" w:type="dxa"/>
            <w:vAlign w:val="center"/>
          </w:tcPr>
          <w:p w14:paraId="35213FBB"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SUBSERIE DOCUMENTAL</w:t>
            </w:r>
          </w:p>
        </w:tc>
        <w:tc>
          <w:tcPr>
            <w:tcW w:w="1559" w:type="dxa"/>
            <w:vAlign w:val="center"/>
          </w:tcPr>
          <w:p w14:paraId="5796B5BC"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TIPOLOGIA DOCUMENTAL</w:t>
            </w:r>
          </w:p>
        </w:tc>
        <w:tc>
          <w:tcPr>
            <w:tcW w:w="2879" w:type="dxa"/>
            <w:vAlign w:val="center"/>
          </w:tcPr>
          <w:p w14:paraId="4BC6CE1B"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JUSTIFICACIÓN</w:t>
            </w:r>
          </w:p>
        </w:tc>
      </w:tr>
      <w:tr w:rsidR="00DA50A6" w:rsidRPr="009710D3" w14:paraId="53BCC59C" w14:textId="77777777" w:rsidTr="00A87FFB">
        <w:tc>
          <w:tcPr>
            <w:tcW w:w="2122" w:type="dxa"/>
            <w:vAlign w:val="center"/>
          </w:tcPr>
          <w:p w14:paraId="2B13DDF4" w14:textId="7F9D626F" w:rsidR="00DA50A6" w:rsidRPr="009710D3" w:rsidRDefault="00513195"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ACTAS</w:t>
            </w:r>
          </w:p>
        </w:tc>
        <w:tc>
          <w:tcPr>
            <w:tcW w:w="2268" w:type="dxa"/>
            <w:vAlign w:val="center"/>
          </w:tcPr>
          <w:p w14:paraId="3436B3B5" w14:textId="5C7F0A68" w:rsidR="00DA50A6" w:rsidRPr="00DA50A6" w:rsidRDefault="00513195" w:rsidP="00DF41E2">
            <w:pPr>
              <w:spacing w:after="200" w:line="276" w:lineRule="auto"/>
              <w:ind w:left="-142" w:right="-234"/>
              <w:rPr>
                <w:rFonts w:ascii="Tahoma" w:eastAsia="Arial Unicode MS" w:hAnsi="Tahoma" w:cs="Tahoma"/>
                <w:bCs/>
                <w:sz w:val="18"/>
                <w:szCs w:val="18"/>
                <w:lang w:eastAsia="es-ES"/>
              </w:rPr>
            </w:pPr>
            <w:r w:rsidRPr="00513195">
              <w:rPr>
                <w:rFonts w:ascii="Tahoma" w:eastAsia="Arial Unicode MS" w:hAnsi="Tahoma" w:cs="Tahoma"/>
                <w:bCs/>
                <w:sz w:val="18"/>
                <w:szCs w:val="18"/>
                <w:lang w:eastAsia="es-ES"/>
              </w:rPr>
              <w:t>Actas de Reunión</w:t>
            </w:r>
          </w:p>
        </w:tc>
        <w:tc>
          <w:tcPr>
            <w:tcW w:w="1559" w:type="dxa"/>
            <w:vAlign w:val="center"/>
          </w:tcPr>
          <w:p w14:paraId="3198E6F8" w14:textId="7FBB1E3F" w:rsidR="00DA50A6" w:rsidRPr="009710D3" w:rsidRDefault="00DA50A6" w:rsidP="00DF41E2">
            <w:pPr>
              <w:spacing w:after="200" w:line="276" w:lineRule="auto"/>
              <w:ind w:left="-142" w:right="-234"/>
              <w:rPr>
                <w:rFonts w:ascii="Tahoma" w:eastAsia="Arial Unicode MS" w:hAnsi="Tahoma" w:cs="Tahoma"/>
                <w:b/>
                <w:bCs/>
                <w:sz w:val="18"/>
                <w:szCs w:val="18"/>
                <w:lang w:eastAsia="es-ES"/>
              </w:rPr>
            </w:pPr>
            <w:r w:rsidRPr="00552EDF">
              <w:rPr>
                <w:rFonts w:ascii="Tahoma" w:eastAsia="Arial Unicode MS" w:hAnsi="Tahoma" w:cs="Tahoma"/>
                <w:sz w:val="18"/>
                <w:szCs w:val="18"/>
                <w:lang w:eastAsia="es-ES"/>
              </w:rPr>
              <w:t>Relacionadas en el anexo 3 – CCD</w:t>
            </w:r>
          </w:p>
        </w:tc>
        <w:tc>
          <w:tcPr>
            <w:tcW w:w="2879" w:type="dxa"/>
            <w:vAlign w:val="center"/>
          </w:tcPr>
          <w:p w14:paraId="4384A023" w14:textId="77777777" w:rsidR="00DA50A6" w:rsidRDefault="00DA50A6"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51E1851F" w14:textId="6FC64137" w:rsidR="004A5A5C" w:rsidRPr="009710D3" w:rsidRDefault="004A5A5C" w:rsidP="00DF41E2">
            <w:pPr>
              <w:spacing w:after="200" w:line="276" w:lineRule="auto"/>
              <w:ind w:left="-142" w:right="-234"/>
              <w:rPr>
                <w:rFonts w:ascii="Tahoma" w:eastAsia="Arial Unicode MS" w:hAnsi="Tahoma" w:cs="Tahoma"/>
                <w:b/>
                <w:bCs/>
                <w:sz w:val="18"/>
                <w:szCs w:val="18"/>
                <w:lang w:eastAsia="es-ES"/>
              </w:rPr>
            </w:pPr>
            <w:r w:rsidRPr="004A5A5C">
              <w:rPr>
                <w:rFonts w:ascii="Tahoma" w:hAnsi="Tahoma" w:cs="Tahoma"/>
                <w:sz w:val="18"/>
                <w:szCs w:val="18"/>
              </w:rPr>
              <w:t>15. Las demás relacionadas con el propósito del cargo que no estén asignadas a otro empleo directivo de la empresa y las generales a todos los empleos públicos relacionadas con el Modelo Integrado de Planeación y Gestión, en lo que corresponda.</w:t>
            </w:r>
          </w:p>
        </w:tc>
      </w:tr>
      <w:tr w:rsidR="00513195" w:rsidRPr="009710D3" w14:paraId="4BF3F83C" w14:textId="77777777" w:rsidTr="00A87FFB">
        <w:tc>
          <w:tcPr>
            <w:tcW w:w="2122" w:type="dxa"/>
            <w:vAlign w:val="center"/>
          </w:tcPr>
          <w:p w14:paraId="6986BBF1" w14:textId="5A4FF9D0" w:rsidR="00513195" w:rsidRDefault="00513195" w:rsidP="00DF41E2">
            <w:pPr>
              <w:spacing w:after="200" w:line="276" w:lineRule="auto"/>
              <w:ind w:left="-142" w:right="-234"/>
              <w:rPr>
                <w:rFonts w:ascii="Tahoma" w:eastAsia="Arial Unicode MS" w:hAnsi="Tahoma" w:cs="Tahoma"/>
                <w:b/>
                <w:bCs/>
                <w:sz w:val="18"/>
                <w:szCs w:val="18"/>
                <w:lang w:eastAsia="es-ES"/>
              </w:rPr>
            </w:pPr>
            <w:r w:rsidRPr="00513195">
              <w:rPr>
                <w:rFonts w:ascii="Tahoma" w:eastAsia="Arial Unicode MS" w:hAnsi="Tahoma" w:cs="Tahoma"/>
                <w:b/>
                <w:bCs/>
                <w:sz w:val="18"/>
                <w:szCs w:val="18"/>
                <w:lang w:eastAsia="es-ES"/>
              </w:rPr>
              <w:t>BASE DE DATOS</w:t>
            </w:r>
          </w:p>
        </w:tc>
        <w:tc>
          <w:tcPr>
            <w:tcW w:w="2268" w:type="dxa"/>
            <w:vAlign w:val="center"/>
          </w:tcPr>
          <w:p w14:paraId="70E4F6F2" w14:textId="3B387F8E" w:rsidR="00513195" w:rsidRPr="00513195" w:rsidRDefault="00513195" w:rsidP="00DF41E2">
            <w:pPr>
              <w:spacing w:after="200" w:line="276" w:lineRule="auto"/>
              <w:ind w:left="-142" w:right="-234"/>
              <w:rPr>
                <w:rFonts w:ascii="Tahoma" w:eastAsia="Arial Unicode MS" w:hAnsi="Tahoma" w:cs="Tahoma"/>
                <w:bCs/>
                <w:sz w:val="18"/>
                <w:szCs w:val="18"/>
                <w:lang w:eastAsia="es-ES"/>
              </w:rPr>
            </w:pPr>
            <w:r w:rsidRPr="00513195">
              <w:rPr>
                <w:rFonts w:ascii="Tahoma" w:eastAsia="Arial Unicode MS" w:hAnsi="Tahoma" w:cs="Tahoma"/>
                <w:bCs/>
                <w:sz w:val="18"/>
                <w:szCs w:val="18"/>
                <w:lang w:eastAsia="es-ES"/>
              </w:rPr>
              <w:t>Base de datos Peticiones</w:t>
            </w:r>
          </w:p>
        </w:tc>
        <w:tc>
          <w:tcPr>
            <w:tcW w:w="1559" w:type="dxa"/>
            <w:vAlign w:val="center"/>
          </w:tcPr>
          <w:p w14:paraId="1AE29F6C" w14:textId="01EC1DFA" w:rsidR="00513195" w:rsidRPr="00552EDF" w:rsidRDefault="00513195" w:rsidP="00DF41E2">
            <w:pPr>
              <w:spacing w:after="200" w:line="276" w:lineRule="auto"/>
              <w:ind w:left="-142" w:right="-234"/>
              <w:rPr>
                <w:rFonts w:ascii="Tahoma" w:eastAsia="Arial Unicode MS" w:hAnsi="Tahoma" w:cs="Tahoma"/>
                <w:sz w:val="18"/>
                <w:szCs w:val="18"/>
                <w:lang w:eastAsia="es-ES"/>
              </w:rPr>
            </w:pPr>
            <w:r w:rsidRPr="00552EDF">
              <w:rPr>
                <w:rFonts w:ascii="Tahoma" w:eastAsia="Arial Unicode MS" w:hAnsi="Tahoma" w:cs="Tahoma"/>
                <w:sz w:val="18"/>
                <w:szCs w:val="18"/>
                <w:lang w:eastAsia="es-ES"/>
              </w:rPr>
              <w:t>Relacionadas en el anexo 3 – CCD</w:t>
            </w:r>
          </w:p>
        </w:tc>
        <w:tc>
          <w:tcPr>
            <w:tcW w:w="2879" w:type="dxa"/>
            <w:vAlign w:val="center"/>
          </w:tcPr>
          <w:p w14:paraId="5DDFBB28" w14:textId="77777777" w:rsidR="00513195" w:rsidRDefault="00513195"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30AAF4E" w14:textId="7BA9FF1F" w:rsidR="004A5A5C" w:rsidRPr="00A44C4F" w:rsidRDefault="004A5A5C" w:rsidP="00DF41E2">
            <w:pPr>
              <w:spacing w:after="200" w:line="276" w:lineRule="auto"/>
              <w:ind w:left="-142" w:right="-234"/>
              <w:rPr>
                <w:rFonts w:ascii="Tahoma" w:hAnsi="Tahoma" w:cs="Tahoma"/>
                <w:sz w:val="18"/>
                <w:szCs w:val="18"/>
              </w:rPr>
            </w:pPr>
            <w:r w:rsidRPr="004A5A5C">
              <w:rPr>
                <w:rFonts w:ascii="Tahoma" w:hAnsi="Tahoma" w:cs="Tahoma"/>
                <w:sz w:val="18"/>
                <w:szCs w:val="18"/>
              </w:rPr>
              <w:t xml:space="preserve">4.Alimentar diariamente y mantener actualizada la base de datos de las peticiones, quejas y reclamos interpuestas por los usuarios por la prestación de los servicios públicos de acueducto, alcantarillado y gas, </w:t>
            </w:r>
            <w:r w:rsidRPr="004A5A5C">
              <w:rPr>
                <w:rFonts w:ascii="Tahoma" w:hAnsi="Tahoma" w:cs="Tahoma"/>
                <w:sz w:val="18"/>
                <w:szCs w:val="18"/>
              </w:rPr>
              <w:lastRenderedPageBreak/>
              <w:t>llevando un control sobre la correspondencia recibida y enviada de los reclamos efectuados por los usuarios o instituciones.</w:t>
            </w:r>
          </w:p>
        </w:tc>
      </w:tr>
      <w:tr w:rsidR="00513195" w:rsidRPr="009710D3" w14:paraId="5ED3FEF1" w14:textId="77777777" w:rsidTr="00A87FFB">
        <w:tc>
          <w:tcPr>
            <w:tcW w:w="2122" w:type="dxa"/>
            <w:vAlign w:val="center"/>
          </w:tcPr>
          <w:p w14:paraId="4F23F452" w14:textId="1FCF36CF" w:rsidR="00513195" w:rsidRPr="00513195" w:rsidRDefault="00513195" w:rsidP="00DF41E2">
            <w:pPr>
              <w:spacing w:after="200" w:line="276" w:lineRule="auto"/>
              <w:ind w:left="-142" w:right="-234"/>
              <w:rPr>
                <w:rFonts w:ascii="Tahoma" w:eastAsia="Arial Unicode MS" w:hAnsi="Tahoma" w:cs="Tahoma"/>
                <w:b/>
                <w:bCs/>
                <w:sz w:val="18"/>
                <w:szCs w:val="18"/>
                <w:lang w:eastAsia="es-ES"/>
              </w:rPr>
            </w:pPr>
            <w:r w:rsidRPr="00513195">
              <w:rPr>
                <w:rFonts w:ascii="Tahoma" w:eastAsia="Arial Unicode MS" w:hAnsi="Tahoma" w:cs="Tahoma"/>
                <w:b/>
                <w:bCs/>
                <w:sz w:val="18"/>
                <w:szCs w:val="18"/>
                <w:lang w:eastAsia="es-ES"/>
              </w:rPr>
              <w:lastRenderedPageBreak/>
              <w:t>CONSECUTIVOS DE COMUNICACIONES OFICIALES</w:t>
            </w:r>
          </w:p>
        </w:tc>
        <w:tc>
          <w:tcPr>
            <w:tcW w:w="2268" w:type="dxa"/>
            <w:vAlign w:val="center"/>
          </w:tcPr>
          <w:p w14:paraId="2E51D2B8" w14:textId="77777777" w:rsidR="00513195" w:rsidRDefault="00513195" w:rsidP="00DF41E2">
            <w:pPr>
              <w:pStyle w:val="Prrafodelista"/>
              <w:numPr>
                <w:ilvl w:val="0"/>
                <w:numId w:val="133"/>
              </w:numPr>
              <w:spacing w:after="200" w:line="276" w:lineRule="auto"/>
              <w:ind w:left="-142" w:right="-234" w:firstLine="0"/>
              <w:rPr>
                <w:rFonts w:ascii="Tahoma" w:eastAsia="Arial Unicode MS" w:hAnsi="Tahoma" w:cs="Tahoma"/>
                <w:bCs/>
                <w:sz w:val="18"/>
                <w:szCs w:val="18"/>
                <w:lang w:eastAsia="es-ES"/>
              </w:rPr>
            </w:pPr>
            <w:r w:rsidRPr="00513195">
              <w:rPr>
                <w:rFonts w:ascii="Tahoma" w:eastAsia="Arial Unicode MS" w:hAnsi="Tahoma" w:cs="Tahoma"/>
                <w:bCs/>
                <w:sz w:val="18"/>
                <w:szCs w:val="18"/>
                <w:lang w:eastAsia="es-ES"/>
              </w:rPr>
              <w:t>Consecutivos Comunicaciones Oficiales Enviadas</w:t>
            </w:r>
          </w:p>
          <w:p w14:paraId="3160DB43" w14:textId="48F35A61" w:rsidR="00513195" w:rsidRPr="00513195" w:rsidRDefault="00513195" w:rsidP="00DF41E2">
            <w:pPr>
              <w:pStyle w:val="Prrafodelista"/>
              <w:numPr>
                <w:ilvl w:val="0"/>
                <w:numId w:val="133"/>
              </w:numPr>
              <w:spacing w:after="200" w:line="276" w:lineRule="auto"/>
              <w:ind w:left="-142" w:right="-234" w:firstLine="0"/>
              <w:rPr>
                <w:rFonts w:ascii="Tahoma" w:eastAsia="Arial Unicode MS" w:hAnsi="Tahoma" w:cs="Tahoma"/>
                <w:bCs/>
                <w:sz w:val="18"/>
                <w:szCs w:val="18"/>
                <w:lang w:eastAsia="es-ES"/>
              </w:rPr>
            </w:pPr>
            <w:r w:rsidRPr="00513195">
              <w:rPr>
                <w:rFonts w:ascii="Tahoma" w:eastAsia="Arial Unicode MS" w:hAnsi="Tahoma" w:cs="Tahoma"/>
                <w:bCs/>
                <w:sz w:val="18"/>
                <w:szCs w:val="18"/>
                <w:lang w:eastAsia="es-ES"/>
              </w:rPr>
              <w:t>Consecutivos Comunicaciones Oficiales Recibidas</w:t>
            </w:r>
          </w:p>
        </w:tc>
        <w:tc>
          <w:tcPr>
            <w:tcW w:w="1559" w:type="dxa"/>
            <w:vAlign w:val="center"/>
          </w:tcPr>
          <w:p w14:paraId="6BC85B46" w14:textId="6339F4B9" w:rsidR="00513195" w:rsidRPr="00552EDF" w:rsidRDefault="00513195" w:rsidP="00DF41E2">
            <w:pPr>
              <w:spacing w:after="200" w:line="276" w:lineRule="auto"/>
              <w:ind w:left="-142" w:right="-234"/>
              <w:rPr>
                <w:rFonts w:ascii="Tahoma" w:eastAsia="Arial Unicode MS" w:hAnsi="Tahoma" w:cs="Tahoma"/>
                <w:sz w:val="18"/>
                <w:szCs w:val="18"/>
                <w:lang w:eastAsia="es-ES"/>
              </w:rPr>
            </w:pPr>
            <w:r w:rsidRPr="00552EDF">
              <w:rPr>
                <w:rFonts w:ascii="Tahoma" w:eastAsia="Arial Unicode MS" w:hAnsi="Tahoma" w:cs="Tahoma"/>
                <w:sz w:val="18"/>
                <w:szCs w:val="18"/>
                <w:lang w:eastAsia="es-ES"/>
              </w:rPr>
              <w:t>Relacionadas en el anexo 3 – CCD</w:t>
            </w:r>
          </w:p>
        </w:tc>
        <w:tc>
          <w:tcPr>
            <w:tcW w:w="2879" w:type="dxa"/>
            <w:vAlign w:val="center"/>
          </w:tcPr>
          <w:p w14:paraId="3616E8B3" w14:textId="77777777" w:rsidR="00513195" w:rsidRDefault="00513195"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13667F7E" w14:textId="77777777" w:rsidR="004A5A5C" w:rsidRDefault="004A5A5C" w:rsidP="00DF41E2">
            <w:pPr>
              <w:spacing w:after="200" w:line="276" w:lineRule="auto"/>
              <w:ind w:left="-142" w:right="-234"/>
              <w:rPr>
                <w:rFonts w:ascii="Tahoma" w:hAnsi="Tahoma" w:cs="Tahoma"/>
                <w:sz w:val="18"/>
                <w:szCs w:val="18"/>
              </w:rPr>
            </w:pPr>
            <w:r w:rsidRPr="004A5A5C">
              <w:rPr>
                <w:rFonts w:ascii="Tahoma" w:hAnsi="Tahoma" w:cs="Tahoma"/>
                <w:sz w:val="18"/>
                <w:szCs w:val="18"/>
              </w:rPr>
              <w:t xml:space="preserve">1.Orientar y atender a los usuarios y clientes de la empresa en cuanto a la recepción de documentos físicos para el trámite interno durante los días y horarios establecidos por la empresa y virtuales conforme al procedimiento y realizar los seguimientos para el cumplimiento de términos. </w:t>
            </w:r>
          </w:p>
          <w:p w14:paraId="56298893" w14:textId="77777777" w:rsidR="004A5A5C" w:rsidRDefault="004A5A5C" w:rsidP="00DF41E2">
            <w:pPr>
              <w:spacing w:after="200" w:line="276" w:lineRule="auto"/>
              <w:ind w:left="-142" w:right="-234"/>
              <w:rPr>
                <w:rFonts w:ascii="Tahoma" w:hAnsi="Tahoma" w:cs="Tahoma"/>
                <w:sz w:val="18"/>
                <w:szCs w:val="18"/>
              </w:rPr>
            </w:pPr>
            <w:r w:rsidRPr="004A5A5C">
              <w:rPr>
                <w:rFonts w:ascii="Tahoma" w:hAnsi="Tahoma" w:cs="Tahoma"/>
                <w:sz w:val="18"/>
                <w:szCs w:val="18"/>
              </w:rPr>
              <w:t>2.Realizar las labores de alistamiento y envío de la correspondencia que requiera despacharse vía mensajería especializada o certificada, conforme al procedimiento.</w:t>
            </w:r>
          </w:p>
          <w:p w14:paraId="006286A4" w14:textId="135D048D" w:rsidR="004A5A5C" w:rsidRPr="00A44C4F" w:rsidRDefault="004A5A5C" w:rsidP="00DF41E2">
            <w:pPr>
              <w:spacing w:after="200" w:line="276" w:lineRule="auto"/>
              <w:ind w:left="-142" w:right="-234"/>
              <w:rPr>
                <w:rFonts w:ascii="Tahoma" w:hAnsi="Tahoma" w:cs="Tahoma"/>
                <w:sz w:val="18"/>
                <w:szCs w:val="18"/>
              </w:rPr>
            </w:pPr>
            <w:r w:rsidRPr="004A5A5C">
              <w:rPr>
                <w:rFonts w:ascii="Tahoma" w:hAnsi="Tahoma" w:cs="Tahoma"/>
                <w:sz w:val="18"/>
                <w:szCs w:val="18"/>
              </w:rPr>
              <w:t>8. Las demás relacionadas con el propósito del cargo que no estén asignadas a otro empleo de la empresa y las generales a todos los empleos públicos relacionadas con el Modelo Integrado de Planeación y Gestión, en lo que corresponda.</w:t>
            </w:r>
          </w:p>
        </w:tc>
      </w:tr>
      <w:tr w:rsidR="00513195" w:rsidRPr="009710D3" w14:paraId="4EB031B5" w14:textId="77777777" w:rsidTr="00A87FFB">
        <w:tc>
          <w:tcPr>
            <w:tcW w:w="2122" w:type="dxa"/>
            <w:vAlign w:val="center"/>
          </w:tcPr>
          <w:p w14:paraId="021ECC9B" w14:textId="5EABE310" w:rsidR="00513195" w:rsidRPr="00513195" w:rsidRDefault="00513195" w:rsidP="00DF41E2">
            <w:pPr>
              <w:spacing w:after="200" w:line="276" w:lineRule="auto"/>
              <w:ind w:left="-142" w:right="-234"/>
              <w:rPr>
                <w:rFonts w:ascii="Tahoma" w:eastAsia="Arial Unicode MS" w:hAnsi="Tahoma" w:cs="Tahoma"/>
                <w:b/>
                <w:bCs/>
                <w:sz w:val="18"/>
                <w:szCs w:val="18"/>
                <w:lang w:eastAsia="es-ES"/>
              </w:rPr>
            </w:pPr>
            <w:r w:rsidRPr="00513195">
              <w:rPr>
                <w:rFonts w:ascii="Tahoma" w:eastAsia="Arial Unicode MS" w:hAnsi="Tahoma" w:cs="Tahoma"/>
                <w:b/>
                <w:bCs/>
                <w:sz w:val="18"/>
                <w:szCs w:val="18"/>
                <w:lang w:eastAsia="es-ES"/>
              </w:rPr>
              <w:t>DERECHOS DE PETICIÓN</w:t>
            </w:r>
          </w:p>
        </w:tc>
        <w:tc>
          <w:tcPr>
            <w:tcW w:w="2268" w:type="dxa"/>
            <w:vAlign w:val="center"/>
          </w:tcPr>
          <w:p w14:paraId="729C1180" w14:textId="77777777" w:rsidR="00513195" w:rsidRPr="00513195" w:rsidRDefault="00513195" w:rsidP="00DF41E2">
            <w:pPr>
              <w:pStyle w:val="Prrafodelista"/>
              <w:spacing w:after="200" w:line="276" w:lineRule="auto"/>
              <w:ind w:left="-142" w:right="-234"/>
              <w:rPr>
                <w:rFonts w:ascii="Tahoma" w:eastAsia="Arial Unicode MS" w:hAnsi="Tahoma" w:cs="Tahoma"/>
                <w:bCs/>
                <w:sz w:val="18"/>
                <w:szCs w:val="18"/>
                <w:lang w:eastAsia="es-ES"/>
              </w:rPr>
            </w:pPr>
          </w:p>
        </w:tc>
        <w:tc>
          <w:tcPr>
            <w:tcW w:w="1559" w:type="dxa"/>
            <w:vAlign w:val="center"/>
          </w:tcPr>
          <w:p w14:paraId="6858485F" w14:textId="41615E0F" w:rsidR="00513195" w:rsidRPr="00552EDF" w:rsidRDefault="00513195" w:rsidP="00DF41E2">
            <w:pPr>
              <w:spacing w:after="200" w:line="276" w:lineRule="auto"/>
              <w:ind w:left="-142" w:right="-234"/>
              <w:rPr>
                <w:rFonts w:ascii="Tahoma" w:eastAsia="Arial Unicode MS" w:hAnsi="Tahoma" w:cs="Tahoma"/>
                <w:sz w:val="18"/>
                <w:szCs w:val="18"/>
                <w:lang w:eastAsia="es-ES"/>
              </w:rPr>
            </w:pPr>
            <w:r w:rsidRPr="00552EDF">
              <w:rPr>
                <w:rFonts w:ascii="Tahoma" w:eastAsia="Arial Unicode MS" w:hAnsi="Tahoma" w:cs="Tahoma"/>
                <w:sz w:val="18"/>
                <w:szCs w:val="18"/>
                <w:lang w:eastAsia="es-ES"/>
              </w:rPr>
              <w:t>Relacionadas en el anexo 3 – CCD</w:t>
            </w:r>
          </w:p>
        </w:tc>
        <w:tc>
          <w:tcPr>
            <w:tcW w:w="2879" w:type="dxa"/>
            <w:vAlign w:val="center"/>
          </w:tcPr>
          <w:p w14:paraId="46AA94FA" w14:textId="77777777" w:rsidR="00391E5E" w:rsidRDefault="00391E5E"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Constitución política de Colombia de 1991, Artículo 23. </w:t>
            </w:r>
          </w:p>
          <w:p w14:paraId="19220766" w14:textId="77777777" w:rsidR="00391E5E" w:rsidRDefault="00391E5E"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Ley 1755 de 2015 “Por medio de la cual se regula el Derecho Fundamental de Petición y se sustituye un título del </w:t>
            </w:r>
            <w:r w:rsidRPr="00643FEC">
              <w:rPr>
                <w:rFonts w:ascii="Tahoma" w:hAnsi="Tahoma" w:cs="Tahoma"/>
                <w:sz w:val="18"/>
                <w:szCs w:val="18"/>
              </w:rPr>
              <w:lastRenderedPageBreak/>
              <w:t>Código de Procedimiento Administrativo y de lo Contencioso Administrativo”</w:t>
            </w:r>
          </w:p>
          <w:p w14:paraId="08B0518C" w14:textId="77777777" w:rsidR="00513195" w:rsidRDefault="00513195"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24C5E86D" w14:textId="384BEEBA" w:rsidR="004A5A5C" w:rsidRPr="004A5A5C" w:rsidRDefault="004A5A5C" w:rsidP="00DF41E2">
            <w:pPr>
              <w:spacing w:after="200" w:line="276" w:lineRule="auto"/>
              <w:ind w:left="-142" w:right="-234"/>
              <w:rPr>
                <w:rFonts w:ascii="Tahoma" w:hAnsi="Tahoma" w:cs="Tahoma"/>
                <w:sz w:val="18"/>
                <w:szCs w:val="18"/>
              </w:rPr>
            </w:pPr>
            <w:r w:rsidRPr="004A5A5C">
              <w:rPr>
                <w:rFonts w:ascii="Tahoma" w:hAnsi="Tahoma" w:cs="Tahoma"/>
                <w:sz w:val="18"/>
                <w:szCs w:val="18"/>
              </w:rPr>
              <w:t>1.Dirigir y/o realizar la recepción, atención, tramite y respuesta oportuna a las peticiones, quejas y reclamos presentados por los usuarios de manera personal, telefónicamente, correo electrónico, página web o la Ventanilla Única de la empresa, relacionada con los servicios públicos domiciliarios que presta la empresa; así como la oportuna notificación de los actos administrativos que se deriven de dichas actuaciones.</w:t>
            </w:r>
          </w:p>
          <w:p w14:paraId="1DDD526F" w14:textId="65F6B53B" w:rsidR="004A5A5C" w:rsidRPr="004A5A5C" w:rsidRDefault="004A5A5C" w:rsidP="00DF41E2">
            <w:pPr>
              <w:spacing w:after="200" w:line="276" w:lineRule="auto"/>
              <w:ind w:left="-142" w:right="-234"/>
              <w:rPr>
                <w:rFonts w:ascii="Tahoma" w:hAnsi="Tahoma" w:cs="Tahoma"/>
                <w:sz w:val="18"/>
                <w:szCs w:val="18"/>
              </w:rPr>
            </w:pPr>
            <w:r w:rsidRPr="004A5A5C">
              <w:rPr>
                <w:rFonts w:ascii="Tahoma" w:hAnsi="Tahoma" w:cs="Tahoma"/>
                <w:sz w:val="18"/>
                <w:szCs w:val="18"/>
              </w:rPr>
              <w:t>7. Atender, tramitar y responder las peticiones o reclamos y recursos verbales o escritos que presenten los usuarios y suscriptores potenciales, atendiendo dentro de los términos para resolver las distintas modalidades de peticiones y recursos.</w:t>
            </w:r>
          </w:p>
        </w:tc>
      </w:tr>
      <w:tr w:rsidR="00513195" w:rsidRPr="009710D3" w14:paraId="12DCC22A" w14:textId="77777777" w:rsidTr="00A87FFB">
        <w:tc>
          <w:tcPr>
            <w:tcW w:w="2122" w:type="dxa"/>
            <w:vAlign w:val="center"/>
          </w:tcPr>
          <w:p w14:paraId="2915BE54" w14:textId="11CE0635" w:rsidR="00513195" w:rsidRPr="00513195" w:rsidRDefault="00513195" w:rsidP="00DF41E2">
            <w:pPr>
              <w:spacing w:after="200" w:line="276" w:lineRule="auto"/>
              <w:ind w:left="-142" w:right="-234"/>
              <w:rPr>
                <w:rFonts w:ascii="Tahoma" w:eastAsia="Arial Unicode MS" w:hAnsi="Tahoma" w:cs="Tahoma"/>
                <w:b/>
                <w:bCs/>
                <w:sz w:val="18"/>
                <w:szCs w:val="18"/>
                <w:lang w:eastAsia="es-ES"/>
              </w:rPr>
            </w:pPr>
            <w:r w:rsidRPr="00513195">
              <w:rPr>
                <w:rFonts w:ascii="Tahoma" w:eastAsia="Arial Unicode MS" w:hAnsi="Tahoma" w:cs="Tahoma"/>
                <w:b/>
                <w:bCs/>
                <w:sz w:val="18"/>
                <w:szCs w:val="18"/>
                <w:lang w:eastAsia="es-ES"/>
              </w:rPr>
              <w:lastRenderedPageBreak/>
              <w:t>INFORMES</w:t>
            </w:r>
          </w:p>
        </w:tc>
        <w:tc>
          <w:tcPr>
            <w:tcW w:w="2268" w:type="dxa"/>
            <w:vAlign w:val="center"/>
          </w:tcPr>
          <w:p w14:paraId="42F51B13" w14:textId="77777777" w:rsidR="00513195" w:rsidRDefault="00513195" w:rsidP="00DF41E2">
            <w:pPr>
              <w:pStyle w:val="Prrafodelista"/>
              <w:numPr>
                <w:ilvl w:val="0"/>
                <w:numId w:val="134"/>
              </w:numPr>
              <w:spacing w:after="200" w:line="276" w:lineRule="auto"/>
              <w:ind w:left="-142" w:right="-234" w:firstLine="0"/>
              <w:rPr>
                <w:rFonts w:ascii="Tahoma" w:eastAsia="Arial Unicode MS" w:hAnsi="Tahoma" w:cs="Tahoma"/>
                <w:bCs/>
                <w:sz w:val="18"/>
                <w:szCs w:val="18"/>
                <w:lang w:eastAsia="es-ES"/>
              </w:rPr>
            </w:pPr>
            <w:r w:rsidRPr="00513195">
              <w:rPr>
                <w:rFonts w:ascii="Tahoma" w:eastAsia="Arial Unicode MS" w:hAnsi="Tahoma" w:cs="Tahoma"/>
                <w:bCs/>
                <w:sz w:val="18"/>
                <w:szCs w:val="18"/>
                <w:lang w:eastAsia="es-ES"/>
              </w:rPr>
              <w:t>Informe Entes de Control</w:t>
            </w:r>
          </w:p>
          <w:p w14:paraId="423375E8" w14:textId="278D2B39" w:rsidR="00513195" w:rsidRPr="00513195" w:rsidRDefault="00513195" w:rsidP="00DF41E2">
            <w:pPr>
              <w:pStyle w:val="Prrafodelista"/>
              <w:numPr>
                <w:ilvl w:val="0"/>
                <w:numId w:val="134"/>
              </w:numPr>
              <w:spacing w:after="200" w:line="276" w:lineRule="auto"/>
              <w:ind w:left="-142" w:right="-234" w:firstLine="0"/>
              <w:rPr>
                <w:rFonts w:ascii="Tahoma" w:eastAsia="Arial Unicode MS" w:hAnsi="Tahoma" w:cs="Tahoma"/>
                <w:bCs/>
                <w:sz w:val="18"/>
                <w:szCs w:val="18"/>
                <w:lang w:eastAsia="es-ES"/>
              </w:rPr>
            </w:pPr>
            <w:r w:rsidRPr="00513195">
              <w:rPr>
                <w:rFonts w:ascii="Tahoma" w:eastAsia="Arial Unicode MS" w:hAnsi="Tahoma" w:cs="Tahoma"/>
                <w:bCs/>
                <w:sz w:val="18"/>
                <w:szCs w:val="18"/>
                <w:lang w:eastAsia="es-ES"/>
              </w:rPr>
              <w:t xml:space="preserve">Informes Sistema Único de Información </w:t>
            </w:r>
            <w:r>
              <w:rPr>
                <w:rFonts w:ascii="Tahoma" w:eastAsia="Arial Unicode MS" w:hAnsi="Tahoma" w:cs="Tahoma"/>
                <w:bCs/>
                <w:sz w:val="18"/>
                <w:szCs w:val="18"/>
                <w:lang w:eastAsia="es-ES"/>
              </w:rPr>
              <w:t>–</w:t>
            </w:r>
            <w:r w:rsidRPr="00513195">
              <w:rPr>
                <w:rFonts w:ascii="Tahoma" w:eastAsia="Arial Unicode MS" w:hAnsi="Tahoma" w:cs="Tahoma"/>
                <w:bCs/>
                <w:sz w:val="18"/>
                <w:szCs w:val="18"/>
                <w:lang w:eastAsia="es-ES"/>
              </w:rPr>
              <w:t xml:space="preserve"> SUI</w:t>
            </w:r>
          </w:p>
        </w:tc>
        <w:tc>
          <w:tcPr>
            <w:tcW w:w="1559" w:type="dxa"/>
            <w:vAlign w:val="center"/>
          </w:tcPr>
          <w:p w14:paraId="4B3F1382" w14:textId="60E36A53" w:rsidR="00513195" w:rsidRPr="00552EDF" w:rsidRDefault="00513195" w:rsidP="00DF41E2">
            <w:pPr>
              <w:spacing w:after="200" w:line="276" w:lineRule="auto"/>
              <w:ind w:left="-142" w:right="-234"/>
              <w:rPr>
                <w:rFonts w:ascii="Tahoma" w:eastAsia="Arial Unicode MS" w:hAnsi="Tahoma" w:cs="Tahoma"/>
                <w:sz w:val="18"/>
                <w:szCs w:val="18"/>
                <w:lang w:eastAsia="es-ES"/>
              </w:rPr>
            </w:pPr>
            <w:r w:rsidRPr="00552EDF">
              <w:rPr>
                <w:rFonts w:ascii="Tahoma" w:eastAsia="Arial Unicode MS" w:hAnsi="Tahoma" w:cs="Tahoma"/>
                <w:sz w:val="18"/>
                <w:szCs w:val="18"/>
                <w:lang w:eastAsia="es-ES"/>
              </w:rPr>
              <w:t>Relacionadas en el anexo 3 – CCD</w:t>
            </w:r>
          </w:p>
        </w:tc>
        <w:tc>
          <w:tcPr>
            <w:tcW w:w="2879" w:type="dxa"/>
            <w:vAlign w:val="center"/>
          </w:tcPr>
          <w:p w14:paraId="32463C51" w14:textId="77777777" w:rsidR="00513195" w:rsidRDefault="00513195"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3E68EF10" w14:textId="0B5F4BEC" w:rsidR="004A5A5C" w:rsidRDefault="004A5A5C" w:rsidP="00DF41E2">
            <w:pPr>
              <w:spacing w:after="200" w:line="276" w:lineRule="auto"/>
              <w:ind w:left="-142" w:right="-234"/>
              <w:rPr>
                <w:rFonts w:ascii="Tahoma" w:hAnsi="Tahoma" w:cs="Tahoma"/>
                <w:sz w:val="18"/>
                <w:szCs w:val="18"/>
              </w:rPr>
            </w:pPr>
            <w:r w:rsidRPr="004A5A5C">
              <w:rPr>
                <w:rFonts w:ascii="Tahoma" w:hAnsi="Tahoma" w:cs="Tahoma"/>
                <w:sz w:val="18"/>
                <w:szCs w:val="18"/>
              </w:rPr>
              <w:lastRenderedPageBreak/>
              <w:t>6.Presentar informes periódicos al jefe de PQRS y procesos competentes compilando las principales causas de reclamaciones, de manera que permitan evaluar los resultados alrededor del trámite, formular y desarrollar las acciones necesarias que conlleven al mejoramiento de la prestación de los servicios de acueducto, alcantarillado y gas.</w:t>
            </w:r>
          </w:p>
          <w:p w14:paraId="4DDC2DFB" w14:textId="24C82E86" w:rsidR="004A5A5C" w:rsidRPr="00A44C4F" w:rsidRDefault="004A5A5C" w:rsidP="00DF41E2">
            <w:pPr>
              <w:spacing w:after="200" w:line="276" w:lineRule="auto"/>
              <w:ind w:left="-142" w:right="-234"/>
              <w:rPr>
                <w:rFonts w:ascii="Tahoma" w:hAnsi="Tahoma" w:cs="Tahoma"/>
                <w:sz w:val="18"/>
                <w:szCs w:val="18"/>
              </w:rPr>
            </w:pPr>
            <w:r w:rsidRPr="004A5A5C">
              <w:rPr>
                <w:rFonts w:ascii="Tahoma" w:hAnsi="Tahoma" w:cs="Tahoma"/>
                <w:sz w:val="18"/>
                <w:szCs w:val="18"/>
              </w:rPr>
              <w:t>8. Elaborar informes de PQRS mensual, trimestral y/o cuando se requieran.</w:t>
            </w:r>
          </w:p>
        </w:tc>
      </w:tr>
      <w:tr w:rsidR="00513195" w:rsidRPr="009710D3" w14:paraId="1F9E9C92" w14:textId="77777777" w:rsidTr="00A87FFB">
        <w:tc>
          <w:tcPr>
            <w:tcW w:w="2122" w:type="dxa"/>
            <w:vAlign w:val="center"/>
          </w:tcPr>
          <w:p w14:paraId="2625AD7E" w14:textId="5D1D4C90" w:rsidR="00513195" w:rsidRPr="00513195" w:rsidRDefault="00513195" w:rsidP="00DF41E2">
            <w:pPr>
              <w:spacing w:after="200" w:line="276" w:lineRule="auto"/>
              <w:ind w:left="-142" w:right="-234"/>
              <w:rPr>
                <w:rFonts w:ascii="Tahoma" w:eastAsia="Arial Unicode MS" w:hAnsi="Tahoma" w:cs="Tahoma"/>
                <w:b/>
                <w:bCs/>
                <w:sz w:val="18"/>
                <w:szCs w:val="18"/>
                <w:lang w:eastAsia="es-ES"/>
              </w:rPr>
            </w:pPr>
            <w:r w:rsidRPr="00513195">
              <w:rPr>
                <w:rFonts w:ascii="Tahoma" w:eastAsia="Arial Unicode MS" w:hAnsi="Tahoma" w:cs="Tahoma"/>
                <w:b/>
                <w:bCs/>
                <w:sz w:val="18"/>
                <w:szCs w:val="18"/>
                <w:lang w:eastAsia="es-ES"/>
              </w:rPr>
              <w:lastRenderedPageBreak/>
              <w:t>INSTRUMENTOS ARCHIVISTICOS</w:t>
            </w:r>
          </w:p>
        </w:tc>
        <w:tc>
          <w:tcPr>
            <w:tcW w:w="2268" w:type="dxa"/>
            <w:vAlign w:val="center"/>
          </w:tcPr>
          <w:p w14:paraId="0E7D7D9D" w14:textId="766C9089" w:rsidR="00513195" w:rsidRPr="00513195" w:rsidRDefault="00513195" w:rsidP="00DF41E2">
            <w:pPr>
              <w:pStyle w:val="Prrafodelista"/>
              <w:numPr>
                <w:ilvl w:val="0"/>
                <w:numId w:val="135"/>
              </w:numPr>
              <w:spacing w:after="200" w:line="276" w:lineRule="auto"/>
              <w:ind w:left="-142" w:right="-234" w:firstLine="0"/>
              <w:rPr>
                <w:rFonts w:ascii="Tahoma" w:eastAsia="Arial Unicode MS" w:hAnsi="Tahoma" w:cs="Tahoma"/>
                <w:bCs/>
                <w:sz w:val="18"/>
                <w:szCs w:val="18"/>
                <w:lang w:eastAsia="es-ES"/>
              </w:rPr>
            </w:pPr>
            <w:r w:rsidRPr="00513195">
              <w:rPr>
                <w:rFonts w:ascii="Tahoma" w:eastAsia="Arial Unicode MS" w:hAnsi="Tahoma" w:cs="Tahoma"/>
                <w:bCs/>
                <w:sz w:val="18"/>
                <w:szCs w:val="18"/>
                <w:lang w:eastAsia="es-ES"/>
              </w:rPr>
              <w:t>Formato Único de Inventario Documental - FUID</w:t>
            </w:r>
          </w:p>
        </w:tc>
        <w:tc>
          <w:tcPr>
            <w:tcW w:w="1559" w:type="dxa"/>
            <w:vAlign w:val="center"/>
          </w:tcPr>
          <w:p w14:paraId="7F48A468" w14:textId="49801FE8" w:rsidR="00513195" w:rsidRPr="00552EDF" w:rsidRDefault="00513195" w:rsidP="00DF41E2">
            <w:pPr>
              <w:spacing w:after="200" w:line="276" w:lineRule="auto"/>
              <w:ind w:left="-142" w:right="-234"/>
              <w:rPr>
                <w:rFonts w:ascii="Tahoma" w:eastAsia="Arial Unicode MS" w:hAnsi="Tahoma" w:cs="Tahoma"/>
                <w:sz w:val="18"/>
                <w:szCs w:val="18"/>
                <w:lang w:eastAsia="es-ES"/>
              </w:rPr>
            </w:pPr>
            <w:r w:rsidRPr="00552EDF">
              <w:rPr>
                <w:rFonts w:ascii="Tahoma" w:eastAsia="Arial Unicode MS" w:hAnsi="Tahoma" w:cs="Tahoma"/>
                <w:sz w:val="18"/>
                <w:szCs w:val="18"/>
                <w:lang w:eastAsia="es-ES"/>
              </w:rPr>
              <w:t>Relacionadas en el anexo 3 – CCD</w:t>
            </w:r>
          </w:p>
        </w:tc>
        <w:tc>
          <w:tcPr>
            <w:tcW w:w="2879" w:type="dxa"/>
            <w:vAlign w:val="center"/>
          </w:tcPr>
          <w:p w14:paraId="0E3EEF06" w14:textId="77777777" w:rsidR="00391E5E" w:rsidRDefault="00391E5E" w:rsidP="00DF41E2">
            <w:pPr>
              <w:pStyle w:val="Default"/>
              <w:ind w:left="-142" w:right="-234"/>
              <w:jc w:val="both"/>
              <w:rPr>
                <w:rFonts w:ascii="Tahoma" w:eastAsiaTheme="minorHAnsi" w:hAnsi="Tahoma" w:cs="Tahoma"/>
                <w:color w:val="auto"/>
                <w:sz w:val="18"/>
                <w:szCs w:val="18"/>
                <w:lang w:val="es-CO" w:eastAsia="en-US"/>
              </w:rPr>
            </w:pPr>
            <w:r w:rsidRPr="00FB52AE">
              <w:rPr>
                <w:rFonts w:ascii="Tahoma" w:eastAsiaTheme="minorHAnsi" w:hAnsi="Tahoma" w:cs="Tahoma"/>
                <w:color w:val="auto"/>
                <w:sz w:val="18"/>
                <w:szCs w:val="18"/>
                <w:lang w:val="es-CO" w:eastAsia="en-US"/>
              </w:rPr>
              <w:t xml:space="preserve">Ley 594 de 2000 “Ley general de archivos” </w:t>
            </w:r>
          </w:p>
          <w:p w14:paraId="1F64816A" w14:textId="77777777" w:rsidR="00391E5E" w:rsidRPr="00FB52AE" w:rsidRDefault="00391E5E" w:rsidP="00DF41E2">
            <w:pPr>
              <w:pStyle w:val="Default"/>
              <w:ind w:left="-142" w:right="-234"/>
              <w:jc w:val="both"/>
              <w:rPr>
                <w:rFonts w:ascii="Tahoma" w:eastAsiaTheme="minorHAnsi" w:hAnsi="Tahoma" w:cs="Tahoma"/>
                <w:color w:val="auto"/>
                <w:sz w:val="18"/>
                <w:szCs w:val="18"/>
                <w:lang w:val="es-CO" w:eastAsia="en-US"/>
              </w:rPr>
            </w:pPr>
          </w:p>
          <w:p w14:paraId="6DC576E1" w14:textId="77777777" w:rsidR="00391E5E" w:rsidRDefault="00391E5E" w:rsidP="00DF41E2">
            <w:pPr>
              <w:spacing w:after="200" w:line="276" w:lineRule="auto"/>
              <w:ind w:left="-142" w:right="-234"/>
              <w:rPr>
                <w:rFonts w:ascii="Tahoma" w:hAnsi="Tahoma" w:cs="Tahoma"/>
                <w:sz w:val="18"/>
                <w:szCs w:val="18"/>
              </w:rPr>
            </w:pPr>
            <w:r w:rsidRPr="00FB52AE">
              <w:rPr>
                <w:rFonts w:ascii="Tahoma" w:hAnsi="Tahoma" w:cs="Tahoma"/>
                <w:sz w:val="18"/>
                <w:szCs w:val="18"/>
              </w:rPr>
              <w:t xml:space="preserve">Decreto 1080 de 2015 “Decreto único del sector cultura” </w:t>
            </w:r>
          </w:p>
          <w:p w14:paraId="680CE2A2" w14:textId="77777777" w:rsidR="00513195" w:rsidRDefault="00513195"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20D828B6" w14:textId="1CA41E4E" w:rsidR="004A5A5C" w:rsidRPr="00A44C4F" w:rsidRDefault="004A5A5C" w:rsidP="00DF41E2">
            <w:pPr>
              <w:spacing w:after="200" w:line="276" w:lineRule="auto"/>
              <w:ind w:left="-142" w:right="-234"/>
              <w:rPr>
                <w:rFonts w:ascii="Tahoma" w:hAnsi="Tahoma" w:cs="Tahoma"/>
                <w:sz w:val="18"/>
                <w:szCs w:val="18"/>
              </w:rPr>
            </w:pPr>
            <w:r w:rsidRPr="004A5A5C">
              <w:rPr>
                <w:rFonts w:ascii="Tahoma" w:hAnsi="Tahoma" w:cs="Tahoma"/>
                <w:sz w:val="18"/>
                <w:szCs w:val="18"/>
              </w:rPr>
              <w:t>5.Mantener actualizado el archivo documental de conformidad con los procedimientos establecidos para ello y cumpliendo con las directrices del Archivo General de la Nación.</w:t>
            </w:r>
          </w:p>
        </w:tc>
      </w:tr>
      <w:tr w:rsidR="004A5A5C" w:rsidRPr="009710D3" w14:paraId="08121935" w14:textId="77777777" w:rsidTr="00A87FFB">
        <w:tc>
          <w:tcPr>
            <w:tcW w:w="2122" w:type="dxa"/>
            <w:vAlign w:val="center"/>
          </w:tcPr>
          <w:p w14:paraId="30AB0D45" w14:textId="0E81309A" w:rsidR="004A5A5C" w:rsidRPr="00513195" w:rsidRDefault="004A5A5C"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MANUALES</w:t>
            </w:r>
          </w:p>
        </w:tc>
        <w:tc>
          <w:tcPr>
            <w:tcW w:w="2268" w:type="dxa"/>
            <w:vAlign w:val="center"/>
          </w:tcPr>
          <w:p w14:paraId="2D28D0CE" w14:textId="28E184A2" w:rsidR="004A5A5C" w:rsidRPr="004A5A5C" w:rsidRDefault="004A5A5C" w:rsidP="00DF41E2">
            <w:pPr>
              <w:pStyle w:val="Prrafodelista"/>
              <w:numPr>
                <w:ilvl w:val="0"/>
                <w:numId w:val="136"/>
              </w:numPr>
              <w:spacing w:after="200" w:line="276" w:lineRule="auto"/>
              <w:ind w:left="-142" w:right="-234" w:firstLine="0"/>
              <w:rPr>
                <w:rFonts w:ascii="Tahoma" w:eastAsia="Arial Unicode MS" w:hAnsi="Tahoma" w:cs="Tahoma"/>
                <w:bCs/>
                <w:sz w:val="18"/>
                <w:szCs w:val="18"/>
                <w:lang w:eastAsia="es-ES"/>
              </w:rPr>
            </w:pPr>
            <w:r w:rsidRPr="004A5A5C">
              <w:rPr>
                <w:rFonts w:ascii="Tahoma" w:eastAsia="Arial Unicode MS" w:hAnsi="Tahoma" w:cs="Tahoma"/>
                <w:bCs/>
                <w:sz w:val="18"/>
                <w:szCs w:val="18"/>
                <w:lang w:eastAsia="es-ES"/>
              </w:rPr>
              <w:t>Manual de Procedimientos Peticiones, Quejas y Reclamos</w:t>
            </w:r>
          </w:p>
        </w:tc>
        <w:tc>
          <w:tcPr>
            <w:tcW w:w="1559" w:type="dxa"/>
            <w:vAlign w:val="center"/>
          </w:tcPr>
          <w:p w14:paraId="11DF4648" w14:textId="29195A40" w:rsidR="004A5A5C" w:rsidRPr="00552EDF" w:rsidRDefault="004A5A5C" w:rsidP="00DF41E2">
            <w:pPr>
              <w:spacing w:after="200" w:line="276" w:lineRule="auto"/>
              <w:ind w:left="-142" w:right="-234"/>
              <w:rPr>
                <w:rFonts w:ascii="Tahoma" w:eastAsia="Arial Unicode MS" w:hAnsi="Tahoma" w:cs="Tahoma"/>
                <w:sz w:val="18"/>
                <w:szCs w:val="18"/>
                <w:lang w:eastAsia="es-ES"/>
              </w:rPr>
            </w:pPr>
            <w:r w:rsidRPr="00552EDF">
              <w:rPr>
                <w:rFonts w:ascii="Tahoma" w:eastAsia="Arial Unicode MS" w:hAnsi="Tahoma" w:cs="Tahoma"/>
                <w:sz w:val="18"/>
                <w:szCs w:val="18"/>
                <w:lang w:eastAsia="es-ES"/>
              </w:rPr>
              <w:t>Relacionadas en el anexo 3 – CCD</w:t>
            </w:r>
          </w:p>
        </w:tc>
        <w:tc>
          <w:tcPr>
            <w:tcW w:w="2879" w:type="dxa"/>
            <w:vAlign w:val="center"/>
          </w:tcPr>
          <w:p w14:paraId="7FB55689" w14:textId="77777777" w:rsidR="004A5A5C" w:rsidRDefault="004A5A5C" w:rsidP="00DF41E2">
            <w:pPr>
              <w:spacing w:after="200" w:line="276" w:lineRule="auto"/>
              <w:ind w:left="-142" w:right="-234"/>
              <w:rPr>
                <w:rFonts w:ascii="Tahoma" w:hAnsi="Tahoma" w:cs="Tahoma"/>
                <w:sz w:val="18"/>
                <w:szCs w:val="18"/>
              </w:rPr>
            </w:pPr>
            <w:r w:rsidRPr="00A44C4F">
              <w:rPr>
                <w:rFonts w:ascii="Tahoma" w:hAnsi="Tahoma" w:cs="Tahoma"/>
                <w:sz w:val="18"/>
                <w:szCs w:val="18"/>
              </w:rPr>
              <w:t xml:space="preserve">Resolución 010 del 10 de enero de 2023 por medio de la cual se modifica la resolución no. 1003 de 2020 y se actualiza el manual específico de funciones y competencias laborales de </w:t>
            </w:r>
            <w:r w:rsidRPr="00A44C4F">
              <w:rPr>
                <w:rFonts w:ascii="Tahoma" w:hAnsi="Tahoma" w:cs="Tahoma"/>
                <w:sz w:val="18"/>
                <w:szCs w:val="18"/>
              </w:rPr>
              <w:lastRenderedPageBreak/>
              <w:t>la planta de empleos de EMPRESAS PÚBLICAS DEL QUINDÍO S.A. ESP</w:t>
            </w:r>
          </w:p>
          <w:p w14:paraId="3D97EAA9" w14:textId="560C45D7" w:rsidR="0054465C" w:rsidRPr="00A44C4F" w:rsidRDefault="0054465C" w:rsidP="00DF41E2">
            <w:pPr>
              <w:spacing w:after="200" w:line="276" w:lineRule="auto"/>
              <w:ind w:left="-142" w:right="-234"/>
              <w:rPr>
                <w:rFonts w:ascii="Tahoma" w:hAnsi="Tahoma" w:cs="Tahoma"/>
                <w:sz w:val="18"/>
                <w:szCs w:val="18"/>
              </w:rPr>
            </w:pPr>
            <w:r w:rsidRPr="0054465C">
              <w:rPr>
                <w:rFonts w:ascii="Tahoma" w:hAnsi="Tahoma" w:cs="Tahoma"/>
                <w:sz w:val="18"/>
                <w:szCs w:val="18"/>
              </w:rPr>
              <w:t>15. Las demás relacionadas con el propósito del cargo que no estén asignadas a otro empleo directivo de la empresa y las generales a todos los empleos públicos relacionadas con el Modelo Integrado de Planeación y Gestión, en lo que corresponda.</w:t>
            </w:r>
          </w:p>
        </w:tc>
      </w:tr>
    </w:tbl>
    <w:p w14:paraId="57FCEDBC" w14:textId="77777777" w:rsidR="00C50018" w:rsidRDefault="00C50018" w:rsidP="00DF41E2">
      <w:pPr>
        <w:tabs>
          <w:tab w:val="left" w:pos="2445"/>
        </w:tabs>
        <w:spacing w:after="200" w:line="276" w:lineRule="auto"/>
        <w:ind w:left="-142" w:right="-234"/>
        <w:rPr>
          <w:rFonts w:ascii="Tahoma" w:eastAsia="Arial Unicode MS" w:hAnsi="Tahoma" w:cs="Tahoma"/>
          <w:b/>
          <w:bCs/>
          <w:sz w:val="22"/>
          <w:szCs w:val="22"/>
          <w:lang w:eastAsia="es-ES"/>
        </w:rPr>
      </w:pPr>
    </w:p>
    <w:p w14:paraId="78AD119E" w14:textId="77777777" w:rsidR="0054465C" w:rsidRDefault="0054465C" w:rsidP="00DF41E2">
      <w:pPr>
        <w:tabs>
          <w:tab w:val="left" w:pos="2445"/>
        </w:tabs>
        <w:spacing w:after="200" w:line="276" w:lineRule="auto"/>
        <w:ind w:left="-142" w:right="-234"/>
        <w:rPr>
          <w:rFonts w:ascii="Tahoma" w:eastAsia="Arial Unicode MS" w:hAnsi="Tahoma" w:cs="Tahoma"/>
          <w:b/>
          <w:bCs/>
          <w:sz w:val="22"/>
          <w:szCs w:val="22"/>
          <w:lang w:eastAsia="es-ES"/>
        </w:rPr>
      </w:pPr>
    </w:p>
    <w:p w14:paraId="338B8F4C" w14:textId="0F81913A" w:rsidR="00A87FFB" w:rsidRDefault="00A87FFB" w:rsidP="00DF41E2">
      <w:pPr>
        <w:tabs>
          <w:tab w:val="left" w:pos="2445"/>
        </w:tabs>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b/>
          <w:bCs/>
          <w:sz w:val="22"/>
          <w:szCs w:val="22"/>
          <w:lang w:eastAsia="es-ES"/>
        </w:rPr>
        <w:t>UNIDAD ADMINISTRATIVA – SUBGERENCIA ADMINISTRATIVA Y FINANCIERA (170)</w:t>
      </w:r>
    </w:p>
    <w:tbl>
      <w:tblPr>
        <w:tblStyle w:val="Tablaconcuadrcula"/>
        <w:tblW w:w="0" w:type="auto"/>
        <w:tblLayout w:type="fixed"/>
        <w:tblLook w:val="04A0" w:firstRow="1" w:lastRow="0" w:firstColumn="1" w:lastColumn="0" w:noHBand="0" w:noVBand="1"/>
      </w:tblPr>
      <w:tblGrid>
        <w:gridCol w:w="2122"/>
        <w:gridCol w:w="2268"/>
        <w:gridCol w:w="1559"/>
        <w:gridCol w:w="2879"/>
      </w:tblGrid>
      <w:tr w:rsidR="00C50018" w:rsidRPr="009710D3" w14:paraId="0C3A8C0E" w14:textId="77777777" w:rsidTr="0054465C">
        <w:tc>
          <w:tcPr>
            <w:tcW w:w="2122" w:type="dxa"/>
            <w:vAlign w:val="center"/>
          </w:tcPr>
          <w:p w14:paraId="1FFE04A3"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SERIE DOCUMENTAL</w:t>
            </w:r>
          </w:p>
        </w:tc>
        <w:tc>
          <w:tcPr>
            <w:tcW w:w="2268" w:type="dxa"/>
            <w:vAlign w:val="center"/>
          </w:tcPr>
          <w:p w14:paraId="6F04A0FA"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SUBSERIE DOCUMENTAL</w:t>
            </w:r>
          </w:p>
        </w:tc>
        <w:tc>
          <w:tcPr>
            <w:tcW w:w="1559" w:type="dxa"/>
            <w:vAlign w:val="center"/>
          </w:tcPr>
          <w:p w14:paraId="1FA086C4"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TIPOLOGIA DOCUMENTAL</w:t>
            </w:r>
          </w:p>
        </w:tc>
        <w:tc>
          <w:tcPr>
            <w:tcW w:w="2879" w:type="dxa"/>
            <w:vAlign w:val="center"/>
          </w:tcPr>
          <w:p w14:paraId="6C5ECF10"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JUSTIFICACIÓN</w:t>
            </w:r>
          </w:p>
        </w:tc>
      </w:tr>
      <w:tr w:rsidR="0054465C" w:rsidRPr="009710D3" w14:paraId="689B56CD" w14:textId="77777777" w:rsidTr="0054465C">
        <w:tc>
          <w:tcPr>
            <w:tcW w:w="2122" w:type="dxa"/>
            <w:vAlign w:val="center"/>
          </w:tcPr>
          <w:p w14:paraId="735296CC" w14:textId="20D0C222" w:rsidR="0054465C" w:rsidRPr="009710D3" w:rsidRDefault="0054465C"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ACTAS</w:t>
            </w:r>
          </w:p>
        </w:tc>
        <w:tc>
          <w:tcPr>
            <w:tcW w:w="2268" w:type="dxa"/>
            <w:vAlign w:val="center"/>
          </w:tcPr>
          <w:p w14:paraId="426FF650" w14:textId="65ADC2F5" w:rsidR="0054465C" w:rsidRPr="0054465C" w:rsidRDefault="0054465C" w:rsidP="00DF41E2">
            <w:pPr>
              <w:pStyle w:val="Prrafodelista"/>
              <w:numPr>
                <w:ilvl w:val="0"/>
                <w:numId w:val="137"/>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Actas de Reunión</w:t>
            </w:r>
          </w:p>
        </w:tc>
        <w:tc>
          <w:tcPr>
            <w:tcW w:w="1559" w:type="dxa"/>
            <w:vAlign w:val="center"/>
          </w:tcPr>
          <w:p w14:paraId="5C492B9C" w14:textId="42AB7134" w:rsidR="0054465C" w:rsidRPr="0054465C" w:rsidRDefault="0054465C" w:rsidP="00DF41E2">
            <w:pPr>
              <w:spacing w:after="200" w:line="276" w:lineRule="auto"/>
              <w:ind w:left="-142" w:right="-234"/>
              <w:rPr>
                <w:rFonts w:ascii="Tahoma" w:eastAsia="Arial Unicode MS" w:hAnsi="Tahoma" w:cs="Tahoma"/>
                <w:sz w:val="18"/>
                <w:szCs w:val="18"/>
                <w:lang w:eastAsia="es-ES"/>
              </w:rPr>
            </w:pPr>
            <w:r w:rsidRPr="0048351E">
              <w:rPr>
                <w:rFonts w:ascii="Tahoma" w:eastAsia="Arial Unicode MS" w:hAnsi="Tahoma" w:cs="Tahoma"/>
                <w:sz w:val="18"/>
                <w:szCs w:val="18"/>
                <w:lang w:eastAsia="es-ES"/>
              </w:rPr>
              <w:t>Relacionadas en el anexo 3 – CCD</w:t>
            </w:r>
          </w:p>
        </w:tc>
        <w:tc>
          <w:tcPr>
            <w:tcW w:w="2879" w:type="dxa"/>
            <w:vAlign w:val="center"/>
          </w:tcPr>
          <w:p w14:paraId="7B000AA5" w14:textId="77777777" w:rsidR="0054465C" w:rsidRDefault="0054465C"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7E1AE39F" w14:textId="13F486B2" w:rsidR="0054465C" w:rsidRPr="00947C76" w:rsidRDefault="00947C76" w:rsidP="00DF41E2">
            <w:pPr>
              <w:spacing w:after="200" w:line="276" w:lineRule="auto"/>
              <w:ind w:left="-142" w:right="-234"/>
              <w:rPr>
                <w:rFonts w:ascii="Tahoma" w:hAnsi="Tahoma" w:cs="Tahoma"/>
                <w:sz w:val="18"/>
                <w:szCs w:val="18"/>
              </w:rPr>
            </w:pPr>
            <w:r w:rsidRPr="00947C76">
              <w:rPr>
                <w:rFonts w:ascii="Tahoma" w:hAnsi="Tahoma" w:cs="Tahoma"/>
                <w:sz w:val="18"/>
                <w:szCs w:val="18"/>
              </w:rPr>
              <w:t>22. Las demás relacionadas con el propósito del cargo que no estén asignadas a otro empleo directivo de la empresa y las generales a todos los empleos públicos relacionadas con el Modelo Integrado de Planeación y Gestión, en lo que corresponda.</w:t>
            </w:r>
          </w:p>
        </w:tc>
      </w:tr>
      <w:tr w:rsidR="008D7732" w:rsidRPr="009710D3" w14:paraId="3E2E3F9D" w14:textId="77777777" w:rsidTr="0054465C">
        <w:tc>
          <w:tcPr>
            <w:tcW w:w="2122" w:type="dxa"/>
            <w:vAlign w:val="center"/>
          </w:tcPr>
          <w:p w14:paraId="0731AF16" w14:textId="2873B48F" w:rsidR="008D7732" w:rsidRDefault="008D7732"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CIRCULARES</w:t>
            </w:r>
          </w:p>
        </w:tc>
        <w:tc>
          <w:tcPr>
            <w:tcW w:w="2268" w:type="dxa"/>
            <w:vAlign w:val="center"/>
          </w:tcPr>
          <w:p w14:paraId="2B3BEBA9" w14:textId="77777777" w:rsidR="008D7732" w:rsidRDefault="008D7732" w:rsidP="00DF41E2">
            <w:pPr>
              <w:pStyle w:val="Prrafodelista"/>
              <w:numPr>
                <w:ilvl w:val="0"/>
                <w:numId w:val="138"/>
              </w:numPr>
              <w:spacing w:after="200" w:line="276" w:lineRule="auto"/>
              <w:ind w:left="-142" w:right="-234" w:firstLine="0"/>
              <w:rPr>
                <w:rFonts w:ascii="Tahoma" w:eastAsia="Arial Unicode MS" w:hAnsi="Tahoma" w:cs="Tahoma"/>
                <w:sz w:val="18"/>
                <w:szCs w:val="18"/>
                <w:lang w:eastAsia="es-ES"/>
              </w:rPr>
            </w:pPr>
            <w:r w:rsidRPr="0054465C">
              <w:rPr>
                <w:rFonts w:ascii="Tahoma" w:eastAsia="Arial Unicode MS" w:hAnsi="Tahoma" w:cs="Tahoma"/>
                <w:sz w:val="18"/>
                <w:szCs w:val="18"/>
                <w:lang w:eastAsia="es-ES"/>
              </w:rPr>
              <w:t>Circulares Dispositivas</w:t>
            </w:r>
          </w:p>
          <w:p w14:paraId="1816897B" w14:textId="682FC45C" w:rsidR="008D7732" w:rsidRPr="0054465C" w:rsidRDefault="008D7732" w:rsidP="00DF41E2">
            <w:pPr>
              <w:pStyle w:val="Prrafodelista"/>
              <w:numPr>
                <w:ilvl w:val="0"/>
                <w:numId w:val="138"/>
              </w:numPr>
              <w:spacing w:after="200" w:line="276" w:lineRule="auto"/>
              <w:ind w:left="-142" w:right="-234" w:firstLine="0"/>
              <w:rPr>
                <w:rFonts w:ascii="Tahoma" w:eastAsia="Arial Unicode MS" w:hAnsi="Tahoma" w:cs="Tahoma"/>
                <w:sz w:val="18"/>
                <w:szCs w:val="18"/>
                <w:lang w:eastAsia="es-ES"/>
              </w:rPr>
            </w:pPr>
            <w:r w:rsidRPr="0054465C">
              <w:rPr>
                <w:rFonts w:ascii="Tahoma" w:eastAsia="Arial Unicode MS" w:hAnsi="Tahoma" w:cs="Tahoma"/>
                <w:sz w:val="18"/>
                <w:szCs w:val="18"/>
                <w:lang w:eastAsia="es-ES"/>
              </w:rPr>
              <w:t>Circulares Informativas</w:t>
            </w:r>
          </w:p>
        </w:tc>
        <w:tc>
          <w:tcPr>
            <w:tcW w:w="1559" w:type="dxa"/>
            <w:vAlign w:val="center"/>
          </w:tcPr>
          <w:p w14:paraId="33A4E6C9" w14:textId="63023A71" w:rsidR="008D7732" w:rsidRPr="0048351E" w:rsidRDefault="008D7732" w:rsidP="00DF41E2">
            <w:pPr>
              <w:spacing w:after="200" w:line="276" w:lineRule="auto"/>
              <w:ind w:left="-142" w:right="-234"/>
              <w:rPr>
                <w:rFonts w:ascii="Tahoma" w:eastAsia="Arial Unicode MS" w:hAnsi="Tahoma" w:cs="Tahoma"/>
                <w:sz w:val="18"/>
                <w:szCs w:val="18"/>
                <w:lang w:eastAsia="es-ES"/>
              </w:rPr>
            </w:pPr>
            <w:r w:rsidRPr="0048351E">
              <w:rPr>
                <w:rFonts w:ascii="Tahoma" w:eastAsia="Arial Unicode MS" w:hAnsi="Tahoma" w:cs="Tahoma"/>
                <w:sz w:val="18"/>
                <w:szCs w:val="18"/>
                <w:lang w:eastAsia="es-ES"/>
              </w:rPr>
              <w:t>Relacionadas en el anexo 3 – CCD</w:t>
            </w:r>
          </w:p>
        </w:tc>
        <w:tc>
          <w:tcPr>
            <w:tcW w:w="2879" w:type="dxa"/>
            <w:vAlign w:val="center"/>
          </w:tcPr>
          <w:p w14:paraId="6788E022" w14:textId="77777777" w:rsidR="008D7732" w:rsidRDefault="008D7732" w:rsidP="00DF41E2">
            <w:pPr>
              <w:spacing w:after="200" w:line="276" w:lineRule="auto"/>
              <w:ind w:left="-142" w:right="-234"/>
              <w:rPr>
                <w:rFonts w:ascii="Tahoma" w:hAnsi="Tahoma" w:cs="Tahoma"/>
                <w:sz w:val="18"/>
                <w:szCs w:val="18"/>
              </w:rPr>
            </w:pPr>
            <w:r w:rsidRPr="00A44C4F">
              <w:rPr>
                <w:rFonts w:ascii="Tahoma" w:hAnsi="Tahoma" w:cs="Tahoma"/>
                <w:sz w:val="18"/>
                <w:szCs w:val="18"/>
              </w:rPr>
              <w:t xml:space="preserve">Resolución 010 del 10 de enero de 2023 por medio de la cual se modifica la resolución no. 1003 de 2020 y se actualiza el manual específico de </w:t>
            </w:r>
            <w:r w:rsidRPr="00A44C4F">
              <w:rPr>
                <w:rFonts w:ascii="Tahoma" w:hAnsi="Tahoma" w:cs="Tahoma"/>
                <w:sz w:val="18"/>
                <w:szCs w:val="18"/>
              </w:rPr>
              <w:lastRenderedPageBreak/>
              <w:t>funciones y competencias laborales de la planta de empleos de EMPRESAS PÚBLICAS DEL QUINDÍO S.A. ESP</w:t>
            </w:r>
          </w:p>
          <w:p w14:paraId="58368236" w14:textId="57CEE2EA" w:rsidR="008D7732" w:rsidRPr="00A44C4F" w:rsidRDefault="00947C76" w:rsidP="00DF41E2">
            <w:pPr>
              <w:spacing w:after="200" w:line="276" w:lineRule="auto"/>
              <w:ind w:left="-142" w:right="-234"/>
              <w:rPr>
                <w:rFonts w:ascii="Tahoma" w:hAnsi="Tahoma" w:cs="Tahoma"/>
                <w:sz w:val="18"/>
                <w:szCs w:val="18"/>
              </w:rPr>
            </w:pPr>
            <w:r w:rsidRPr="00947C76">
              <w:rPr>
                <w:rFonts w:ascii="Tahoma" w:hAnsi="Tahoma" w:cs="Tahoma"/>
                <w:sz w:val="18"/>
                <w:szCs w:val="18"/>
              </w:rPr>
              <w:t>22. Las demás relacionadas con el propósito del cargo que no estén asignadas a otro empleo directivo de la empresa y las generales a todos los empleos públicos relacionadas con el Modelo Integrado de Planeación y Gestión, en lo que corresponda.</w:t>
            </w:r>
          </w:p>
        </w:tc>
      </w:tr>
      <w:tr w:rsidR="008D7732" w:rsidRPr="009710D3" w14:paraId="1FE9DDDE" w14:textId="77777777" w:rsidTr="0054465C">
        <w:tc>
          <w:tcPr>
            <w:tcW w:w="2122" w:type="dxa"/>
            <w:vAlign w:val="center"/>
          </w:tcPr>
          <w:p w14:paraId="1D801A52" w14:textId="7AE03811" w:rsidR="008D7732" w:rsidRDefault="008D7732"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DERECHOS DE PETICIÓN</w:t>
            </w:r>
          </w:p>
        </w:tc>
        <w:tc>
          <w:tcPr>
            <w:tcW w:w="2268" w:type="dxa"/>
            <w:vAlign w:val="center"/>
          </w:tcPr>
          <w:p w14:paraId="567E8332" w14:textId="77777777" w:rsidR="008D7732" w:rsidRPr="0054465C" w:rsidRDefault="008D7732" w:rsidP="00DF41E2">
            <w:pPr>
              <w:pStyle w:val="Prrafodelista"/>
              <w:spacing w:after="200" w:line="276" w:lineRule="auto"/>
              <w:ind w:left="-142" w:right="-234"/>
              <w:rPr>
                <w:rFonts w:ascii="Tahoma" w:eastAsia="Arial Unicode MS" w:hAnsi="Tahoma" w:cs="Tahoma"/>
                <w:sz w:val="18"/>
                <w:szCs w:val="18"/>
                <w:lang w:eastAsia="es-ES"/>
              </w:rPr>
            </w:pPr>
          </w:p>
        </w:tc>
        <w:tc>
          <w:tcPr>
            <w:tcW w:w="1559" w:type="dxa"/>
            <w:vAlign w:val="center"/>
          </w:tcPr>
          <w:p w14:paraId="4E7BF2F9" w14:textId="090B6573" w:rsidR="008D7732" w:rsidRPr="0048351E" w:rsidRDefault="008D7732" w:rsidP="00DF41E2">
            <w:pPr>
              <w:spacing w:after="200" w:line="276" w:lineRule="auto"/>
              <w:ind w:left="-142" w:right="-234"/>
              <w:rPr>
                <w:rFonts w:ascii="Tahoma" w:eastAsia="Arial Unicode MS" w:hAnsi="Tahoma" w:cs="Tahoma"/>
                <w:sz w:val="18"/>
                <w:szCs w:val="18"/>
                <w:lang w:eastAsia="es-ES"/>
              </w:rPr>
            </w:pPr>
            <w:r w:rsidRPr="0048351E">
              <w:rPr>
                <w:rFonts w:ascii="Tahoma" w:eastAsia="Arial Unicode MS" w:hAnsi="Tahoma" w:cs="Tahoma"/>
                <w:sz w:val="18"/>
                <w:szCs w:val="18"/>
                <w:lang w:eastAsia="es-ES"/>
              </w:rPr>
              <w:t>Relacionadas en el anexo 3 – CCD</w:t>
            </w:r>
          </w:p>
        </w:tc>
        <w:tc>
          <w:tcPr>
            <w:tcW w:w="2879" w:type="dxa"/>
            <w:vAlign w:val="center"/>
          </w:tcPr>
          <w:p w14:paraId="0E27C871" w14:textId="77777777" w:rsidR="00746A3F" w:rsidRDefault="00746A3F"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Constitución política de Colombia de 1991, Artículo 23. </w:t>
            </w:r>
          </w:p>
          <w:p w14:paraId="27415DEF" w14:textId="77777777" w:rsidR="00746A3F" w:rsidRDefault="00746A3F" w:rsidP="00DF41E2">
            <w:pPr>
              <w:spacing w:after="200" w:line="276" w:lineRule="auto"/>
              <w:ind w:left="-142" w:right="-234"/>
              <w:rPr>
                <w:rFonts w:ascii="Tahoma" w:hAnsi="Tahoma" w:cs="Tahoma"/>
                <w:sz w:val="18"/>
                <w:szCs w:val="18"/>
              </w:rPr>
            </w:pPr>
            <w:r w:rsidRPr="00643FEC">
              <w:rPr>
                <w:rFonts w:ascii="Tahoma" w:hAnsi="Tahoma" w:cs="Tahoma"/>
                <w:sz w:val="18"/>
                <w:szCs w:val="18"/>
              </w:rPr>
              <w:t>Ley 1755 de 2015 “Por medio de la cual se regula el Derecho Fundamental de Petición y se sustituye un título del Código de Procedimiento Administrativo y de lo Contencioso Administrativo”</w:t>
            </w:r>
          </w:p>
          <w:p w14:paraId="153FB23D" w14:textId="47DEAC46" w:rsidR="008D7732" w:rsidRDefault="008D7732"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425242F" w14:textId="15FBAA8C" w:rsidR="008D7732" w:rsidRPr="00A44C4F" w:rsidRDefault="00FE69A2" w:rsidP="00DF41E2">
            <w:pPr>
              <w:spacing w:after="200" w:line="276" w:lineRule="auto"/>
              <w:ind w:left="-142" w:right="-234"/>
              <w:rPr>
                <w:rFonts w:ascii="Tahoma" w:hAnsi="Tahoma" w:cs="Tahoma"/>
                <w:sz w:val="18"/>
                <w:szCs w:val="18"/>
              </w:rPr>
            </w:pPr>
            <w:r w:rsidRPr="00FE69A2">
              <w:rPr>
                <w:rFonts w:ascii="Tahoma" w:hAnsi="Tahoma" w:cs="Tahoma"/>
                <w:sz w:val="18"/>
                <w:szCs w:val="18"/>
              </w:rPr>
              <w:t>17. Atender, tramitar y responder las peticiones o reclamos y recursos verbales o escritos que presenten los usuarios y suscriptores potenciales, atendiendo dentro de los términos para resolver las distintas modalidades de peticiones y recursos.</w:t>
            </w:r>
          </w:p>
        </w:tc>
      </w:tr>
      <w:tr w:rsidR="008D7732" w:rsidRPr="009710D3" w14:paraId="4041599E" w14:textId="77777777" w:rsidTr="0054465C">
        <w:tc>
          <w:tcPr>
            <w:tcW w:w="2122" w:type="dxa"/>
            <w:vAlign w:val="center"/>
          </w:tcPr>
          <w:p w14:paraId="7642FFAD" w14:textId="2A1A60FE" w:rsidR="008D7732" w:rsidRDefault="008D7732"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INFORMES</w:t>
            </w:r>
          </w:p>
        </w:tc>
        <w:tc>
          <w:tcPr>
            <w:tcW w:w="2268" w:type="dxa"/>
            <w:vAlign w:val="center"/>
          </w:tcPr>
          <w:p w14:paraId="686591C3" w14:textId="77777777" w:rsidR="008D7732" w:rsidRDefault="008D7732" w:rsidP="00DF41E2">
            <w:pPr>
              <w:pStyle w:val="Prrafodelista"/>
              <w:numPr>
                <w:ilvl w:val="0"/>
                <w:numId w:val="139"/>
              </w:numPr>
              <w:spacing w:after="200" w:line="276" w:lineRule="auto"/>
              <w:ind w:left="-142" w:right="-234" w:firstLine="0"/>
              <w:rPr>
                <w:rFonts w:ascii="Tahoma" w:eastAsia="Arial Unicode MS" w:hAnsi="Tahoma" w:cs="Tahoma"/>
                <w:sz w:val="18"/>
                <w:szCs w:val="18"/>
                <w:lang w:eastAsia="es-ES"/>
              </w:rPr>
            </w:pPr>
            <w:r w:rsidRPr="0054465C">
              <w:rPr>
                <w:rFonts w:ascii="Tahoma" w:eastAsia="Arial Unicode MS" w:hAnsi="Tahoma" w:cs="Tahoma"/>
                <w:sz w:val="18"/>
                <w:szCs w:val="18"/>
                <w:lang w:eastAsia="es-ES"/>
              </w:rPr>
              <w:t>Informes de Mantenimiento Periódico equipos de computo</w:t>
            </w:r>
          </w:p>
          <w:p w14:paraId="17A9B611" w14:textId="77777777" w:rsidR="008D7732" w:rsidRDefault="008D7732" w:rsidP="00DF41E2">
            <w:pPr>
              <w:pStyle w:val="Prrafodelista"/>
              <w:numPr>
                <w:ilvl w:val="0"/>
                <w:numId w:val="139"/>
              </w:numPr>
              <w:spacing w:after="200" w:line="276" w:lineRule="auto"/>
              <w:ind w:left="-142" w:right="-234" w:firstLine="0"/>
              <w:rPr>
                <w:rFonts w:ascii="Tahoma" w:eastAsia="Arial Unicode MS" w:hAnsi="Tahoma" w:cs="Tahoma"/>
                <w:sz w:val="18"/>
                <w:szCs w:val="18"/>
                <w:lang w:eastAsia="es-ES"/>
              </w:rPr>
            </w:pPr>
            <w:r w:rsidRPr="0054465C">
              <w:rPr>
                <w:rFonts w:ascii="Tahoma" w:eastAsia="Arial Unicode MS" w:hAnsi="Tahoma" w:cs="Tahoma"/>
                <w:sz w:val="18"/>
                <w:szCs w:val="18"/>
                <w:lang w:eastAsia="es-ES"/>
              </w:rPr>
              <w:t>Informes GESPROY</w:t>
            </w:r>
          </w:p>
          <w:p w14:paraId="0D8C0AA9" w14:textId="77777777" w:rsidR="008D7732" w:rsidRDefault="008D7732" w:rsidP="00DF41E2">
            <w:pPr>
              <w:pStyle w:val="Prrafodelista"/>
              <w:numPr>
                <w:ilvl w:val="0"/>
                <w:numId w:val="139"/>
              </w:numPr>
              <w:spacing w:after="200" w:line="276" w:lineRule="auto"/>
              <w:ind w:left="-142" w:right="-234" w:firstLine="0"/>
              <w:rPr>
                <w:rFonts w:ascii="Tahoma" w:eastAsia="Arial Unicode MS" w:hAnsi="Tahoma" w:cs="Tahoma"/>
                <w:sz w:val="18"/>
                <w:szCs w:val="18"/>
                <w:lang w:eastAsia="es-ES"/>
              </w:rPr>
            </w:pPr>
            <w:r w:rsidRPr="0054465C">
              <w:rPr>
                <w:rFonts w:ascii="Tahoma" w:eastAsia="Arial Unicode MS" w:hAnsi="Tahoma" w:cs="Tahoma"/>
                <w:sz w:val="18"/>
                <w:szCs w:val="18"/>
                <w:lang w:eastAsia="es-ES"/>
              </w:rPr>
              <w:lastRenderedPageBreak/>
              <w:t>Informes Mapa de Riesgos</w:t>
            </w:r>
          </w:p>
          <w:p w14:paraId="525B1221" w14:textId="77777777" w:rsidR="008D7732" w:rsidRDefault="008D7732" w:rsidP="00DF41E2">
            <w:pPr>
              <w:pStyle w:val="Prrafodelista"/>
              <w:numPr>
                <w:ilvl w:val="0"/>
                <w:numId w:val="139"/>
              </w:numPr>
              <w:spacing w:after="200" w:line="276" w:lineRule="auto"/>
              <w:ind w:left="-142" w:right="-234" w:firstLine="0"/>
              <w:rPr>
                <w:rFonts w:ascii="Tahoma" w:eastAsia="Arial Unicode MS" w:hAnsi="Tahoma" w:cs="Tahoma"/>
                <w:sz w:val="18"/>
                <w:szCs w:val="18"/>
                <w:lang w:eastAsia="es-ES"/>
              </w:rPr>
            </w:pPr>
            <w:r w:rsidRPr="0054465C">
              <w:rPr>
                <w:rFonts w:ascii="Tahoma" w:eastAsia="Arial Unicode MS" w:hAnsi="Tahoma" w:cs="Tahoma"/>
                <w:sz w:val="18"/>
                <w:szCs w:val="18"/>
                <w:lang w:eastAsia="es-ES"/>
              </w:rPr>
              <w:t>Informes Sistema Integral de Auditoria SIA</w:t>
            </w:r>
          </w:p>
          <w:p w14:paraId="035776E1" w14:textId="506ABB3F" w:rsidR="008D7732" w:rsidRPr="0054465C" w:rsidRDefault="008D7732" w:rsidP="00DF41E2">
            <w:pPr>
              <w:pStyle w:val="Prrafodelista"/>
              <w:numPr>
                <w:ilvl w:val="0"/>
                <w:numId w:val="139"/>
              </w:numPr>
              <w:spacing w:after="200" w:line="276" w:lineRule="auto"/>
              <w:ind w:left="-142" w:right="-234" w:firstLine="0"/>
              <w:rPr>
                <w:rFonts w:ascii="Tahoma" w:eastAsia="Arial Unicode MS" w:hAnsi="Tahoma" w:cs="Tahoma"/>
                <w:sz w:val="18"/>
                <w:szCs w:val="18"/>
                <w:lang w:eastAsia="es-ES"/>
              </w:rPr>
            </w:pPr>
            <w:r w:rsidRPr="0054465C">
              <w:rPr>
                <w:rFonts w:ascii="Tahoma" w:eastAsia="Arial Unicode MS" w:hAnsi="Tahoma" w:cs="Tahoma"/>
                <w:sz w:val="18"/>
                <w:szCs w:val="18"/>
                <w:lang w:eastAsia="es-ES"/>
              </w:rPr>
              <w:t>Informes Sistema Único de Información - SUI</w:t>
            </w:r>
          </w:p>
        </w:tc>
        <w:tc>
          <w:tcPr>
            <w:tcW w:w="1559" w:type="dxa"/>
            <w:vAlign w:val="center"/>
          </w:tcPr>
          <w:p w14:paraId="4D783FEC" w14:textId="0FFFC6BB" w:rsidR="008D7732" w:rsidRPr="0048351E" w:rsidRDefault="008D7732" w:rsidP="00DF41E2">
            <w:pPr>
              <w:spacing w:after="200" w:line="276" w:lineRule="auto"/>
              <w:ind w:left="-142" w:right="-234"/>
              <w:rPr>
                <w:rFonts w:ascii="Tahoma" w:eastAsia="Arial Unicode MS" w:hAnsi="Tahoma" w:cs="Tahoma"/>
                <w:sz w:val="18"/>
                <w:szCs w:val="18"/>
                <w:lang w:eastAsia="es-ES"/>
              </w:rPr>
            </w:pPr>
            <w:r w:rsidRPr="0048351E">
              <w:rPr>
                <w:rFonts w:ascii="Tahoma" w:eastAsia="Arial Unicode MS" w:hAnsi="Tahoma" w:cs="Tahoma"/>
                <w:sz w:val="18"/>
                <w:szCs w:val="18"/>
                <w:lang w:eastAsia="es-ES"/>
              </w:rPr>
              <w:lastRenderedPageBreak/>
              <w:t>Relacionadas en el anexo 3 – CCD</w:t>
            </w:r>
          </w:p>
        </w:tc>
        <w:tc>
          <w:tcPr>
            <w:tcW w:w="2879" w:type="dxa"/>
            <w:vAlign w:val="center"/>
          </w:tcPr>
          <w:p w14:paraId="6277A3A9" w14:textId="77777777" w:rsidR="008D7732" w:rsidRDefault="008D7732" w:rsidP="00DF41E2">
            <w:pPr>
              <w:spacing w:after="200" w:line="276" w:lineRule="auto"/>
              <w:ind w:left="-142" w:right="-234"/>
              <w:rPr>
                <w:rFonts w:ascii="Tahoma" w:hAnsi="Tahoma" w:cs="Tahoma"/>
                <w:sz w:val="18"/>
                <w:szCs w:val="18"/>
              </w:rPr>
            </w:pPr>
            <w:r w:rsidRPr="00A44C4F">
              <w:rPr>
                <w:rFonts w:ascii="Tahoma" w:hAnsi="Tahoma" w:cs="Tahoma"/>
                <w:sz w:val="18"/>
                <w:szCs w:val="18"/>
              </w:rPr>
              <w:t xml:space="preserve">Resolución 010 del 10 de enero de 2023 por medio de la cual se modifica la resolución no. 1003 de 2020 y se actualiza el manual específico de </w:t>
            </w:r>
            <w:r w:rsidRPr="00A44C4F">
              <w:rPr>
                <w:rFonts w:ascii="Tahoma" w:hAnsi="Tahoma" w:cs="Tahoma"/>
                <w:sz w:val="18"/>
                <w:szCs w:val="18"/>
              </w:rPr>
              <w:lastRenderedPageBreak/>
              <w:t>funciones y competencias laborales de la planta de empleos de EMPRESAS PÚBLICAS DEL QUINDÍO S.A. ESP</w:t>
            </w:r>
          </w:p>
          <w:p w14:paraId="0619B350" w14:textId="77777777" w:rsidR="008D7732" w:rsidRDefault="00746A3F" w:rsidP="00DF41E2">
            <w:pPr>
              <w:spacing w:after="200" w:line="276" w:lineRule="auto"/>
              <w:ind w:left="-142" w:right="-234"/>
              <w:rPr>
                <w:rFonts w:ascii="Tahoma" w:hAnsi="Tahoma" w:cs="Tahoma"/>
                <w:sz w:val="18"/>
                <w:szCs w:val="18"/>
              </w:rPr>
            </w:pPr>
            <w:r w:rsidRPr="00746A3F">
              <w:rPr>
                <w:rFonts w:ascii="Tahoma" w:hAnsi="Tahoma" w:cs="Tahoma"/>
                <w:sz w:val="18"/>
                <w:szCs w:val="18"/>
              </w:rPr>
              <w:t>4.Garantizar la oportuna presentación, así como la calidad y veracidad de Informes a los entes de Control que ejercen vigilancia sobre la Compañía.</w:t>
            </w:r>
          </w:p>
          <w:p w14:paraId="6169198A" w14:textId="77777777" w:rsidR="00FE69A2" w:rsidRDefault="00FE69A2" w:rsidP="00DF41E2">
            <w:pPr>
              <w:spacing w:after="200" w:line="276" w:lineRule="auto"/>
              <w:ind w:left="-142" w:right="-234"/>
              <w:rPr>
                <w:rFonts w:ascii="Tahoma" w:hAnsi="Tahoma" w:cs="Tahoma"/>
                <w:sz w:val="18"/>
                <w:szCs w:val="18"/>
              </w:rPr>
            </w:pPr>
            <w:r w:rsidRPr="00FE69A2">
              <w:rPr>
                <w:rFonts w:ascii="Tahoma" w:hAnsi="Tahoma" w:cs="Tahoma"/>
                <w:sz w:val="18"/>
                <w:szCs w:val="18"/>
              </w:rPr>
              <w:t>2.Producir los informes y reportes que requieran las distintas dependencias conforme a los requerimientos establecidos.</w:t>
            </w:r>
          </w:p>
          <w:p w14:paraId="193924B1" w14:textId="1805B939" w:rsidR="0065366C" w:rsidRPr="00A44C4F" w:rsidRDefault="0065366C" w:rsidP="00DF41E2">
            <w:pPr>
              <w:spacing w:after="200" w:line="276" w:lineRule="auto"/>
              <w:ind w:left="-142" w:right="-234"/>
              <w:rPr>
                <w:rFonts w:ascii="Tahoma" w:hAnsi="Tahoma" w:cs="Tahoma"/>
                <w:sz w:val="18"/>
                <w:szCs w:val="18"/>
              </w:rPr>
            </w:pPr>
            <w:r w:rsidRPr="00947C76">
              <w:rPr>
                <w:rFonts w:ascii="Tahoma" w:hAnsi="Tahoma" w:cs="Tahoma"/>
                <w:sz w:val="18"/>
                <w:szCs w:val="18"/>
              </w:rPr>
              <w:t>22. Las demás relacionadas con el propósito del cargo que no estén asignadas a otro empleo directivo de la empresa y las generales a todos los empleos públicos relacionadas con el Modelo Integrado de Planeación y Gestión, en lo que corresponda.</w:t>
            </w:r>
          </w:p>
        </w:tc>
      </w:tr>
      <w:tr w:rsidR="008D7732" w:rsidRPr="009710D3" w14:paraId="77D60F18" w14:textId="77777777" w:rsidTr="0054465C">
        <w:tc>
          <w:tcPr>
            <w:tcW w:w="2122" w:type="dxa"/>
            <w:vAlign w:val="center"/>
          </w:tcPr>
          <w:p w14:paraId="570021E5" w14:textId="3E5509C7" w:rsidR="008D7732" w:rsidRDefault="008D7732" w:rsidP="00DF41E2">
            <w:pPr>
              <w:spacing w:after="200" w:line="276" w:lineRule="auto"/>
              <w:ind w:left="-142" w:right="-234"/>
              <w:rPr>
                <w:rFonts w:ascii="Tahoma" w:eastAsia="Arial Unicode MS" w:hAnsi="Tahoma" w:cs="Tahoma"/>
                <w:b/>
                <w:bCs/>
                <w:sz w:val="18"/>
                <w:szCs w:val="18"/>
                <w:lang w:eastAsia="es-ES"/>
              </w:rPr>
            </w:pPr>
            <w:r w:rsidRPr="0054465C">
              <w:rPr>
                <w:rFonts w:ascii="Tahoma" w:eastAsia="Arial Unicode MS" w:hAnsi="Tahoma" w:cs="Tahoma"/>
                <w:b/>
                <w:bCs/>
                <w:sz w:val="18"/>
                <w:szCs w:val="18"/>
                <w:lang w:eastAsia="es-ES"/>
              </w:rPr>
              <w:lastRenderedPageBreak/>
              <w:t>INSTRUMENTOS ARCHIVISTICOS</w:t>
            </w:r>
          </w:p>
        </w:tc>
        <w:tc>
          <w:tcPr>
            <w:tcW w:w="2268" w:type="dxa"/>
            <w:vAlign w:val="center"/>
          </w:tcPr>
          <w:p w14:paraId="3B21264F" w14:textId="17E7EDA8" w:rsidR="008D7732" w:rsidRPr="0054465C" w:rsidRDefault="008D7732" w:rsidP="00DF41E2">
            <w:pPr>
              <w:pStyle w:val="Prrafodelista"/>
              <w:numPr>
                <w:ilvl w:val="0"/>
                <w:numId w:val="140"/>
              </w:numPr>
              <w:spacing w:after="200" w:line="276" w:lineRule="auto"/>
              <w:ind w:left="-142" w:right="-234" w:firstLine="0"/>
              <w:rPr>
                <w:rFonts w:ascii="Tahoma" w:eastAsia="Arial Unicode MS" w:hAnsi="Tahoma" w:cs="Tahoma"/>
                <w:sz w:val="18"/>
                <w:szCs w:val="18"/>
                <w:lang w:eastAsia="es-ES"/>
              </w:rPr>
            </w:pPr>
            <w:r w:rsidRPr="0054465C">
              <w:rPr>
                <w:rFonts w:ascii="Tahoma" w:eastAsia="Arial Unicode MS" w:hAnsi="Tahoma" w:cs="Tahoma"/>
                <w:sz w:val="18"/>
                <w:szCs w:val="18"/>
                <w:lang w:eastAsia="es-ES"/>
              </w:rPr>
              <w:t xml:space="preserve">Formato Único de Inventario Documental </w:t>
            </w:r>
            <w:r>
              <w:rPr>
                <w:rFonts w:ascii="Tahoma" w:eastAsia="Arial Unicode MS" w:hAnsi="Tahoma" w:cs="Tahoma"/>
                <w:sz w:val="18"/>
                <w:szCs w:val="18"/>
                <w:lang w:eastAsia="es-ES"/>
              </w:rPr>
              <w:t>–</w:t>
            </w:r>
            <w:r w:rsidRPr="0054465C">
              <w:rPr>
                <w:rFonts w:ascii="Tahoma" w:eastAsia="Arial Unicode MS" w:hAnsi="Tahoma" w:cs="Tahoma"/>
                <w:sz w:val="18"/>
                <w:szCs w:val="18"/>
                <w:lang w:eastAsia="es-ES"/>
              </w:rPr>
              <w:t xml:space="preserve"> FUID</w:t>
            </w:r>
          </w:p>
        </w:tc>
        <w:tc>
          <w:tcPr>
            <w:tcW w:w="1559" w:type="dxa"/>
            <w:vAlign w:val="center"/>
          </w:tcPr>
          <w:p w14:paraId="01C76F8F" w14:textId="22CE7F49" w:rsidR="008D7732" w:rsidRPr="0048351E" w:rsidRDefault="008D7732" w:rsidP="00DF41E2">
            <w:pPr>
              <w:spacing w:after="200" w:line="276" w:lineRule="auto"/>
              <w:ind w:left="-142" w:right="-234"/>
              <w:rPr>
                <w:rFonts w:ascii="Tahoma" w:eastAsia="Arial Unicode MS" w:hAnsi="Tahoma" w:cs="Tahoma"/>
                <w:sz w:val="18"/>
                <w:szCs w:val="18"/>
                <w:lang w:eastAsia="es-ES"/>
              </w:rPr>
            </w:pPr>
            <w:r w:rsidRPr="0048351E">
              <w:rPr>
                <w:rFonts w:ascii="Tahoma" w:eastAsia="Arial Unicode MS" w:hAnsi="Tahoma" w:cs="Tahoma"/>
                <w:sz w:val="18"/>
                <w:szCs w:val="18"/>
                <w:lang w:eastAsia="es-ES"/>
              </w:rPr>
              <w:t>Relacionadas en el anexo 3 – CCD</w:t>
            </w:r>
          </w:p>
        </w:tc>
        <w:tc>
          <w:tcPr>
            <w:tcW w:w="2879" w:type="dxa"/>
            <w:vAlign w:val="center"/>
          </w:tcPr>
          <w:p w14:paraId="4B6E787E" w14:textId="77777777" w:rsidR="00391E5E" w:rsidRDefault="00391E5E" w:rsidP="00DF41E2">
            <w:pPr>
              <w:pStyle w:val="Default"/>
              <w:ind w:left="-142" w:right="-234"/>
              <w:jc w:val="both"/>
              <w:rPr>
                <w:rFonts w:ascii="Tahoma" w:eastAsiaTheme="minorHAnsi" w:hAnsi="Tahoma" w:cs="Tahoma"/>
                <w:color w:val="auto"/>
                <w:sz w:val="18"/>
                <w:szCs w:val="18"/>
                <w:lang w:val="es-CO" w:eastAsia="en-US"/>
              </w:rPr>
            </w:pPr>
            <w:r w:rsidRPr="00FB52AE">
              <w:rPr>
                <w:rFonts w:ascii="Tahoma" w:eastAsiaTheme="minorHAnsi" w:hAnsi="Tahoma" w:cs="Tahoma"/>
                <w:color w:val="auto"/>
                <w:sz w:val="18"/>
                <w:szCs w:val="18"/>
                <w:lang w:val="es-CO" w:eastAsia="en-US"/>
              </w:rPr>
              <w:t xml:space="preserve">Ley 594 de 2000 “Ley general de archivos” </w:t>
            </w:r>
          </w:p>
          <w:p w14:paraId="68116332" w14:textId="77777777" w:rsidR="00391E5E" w:rsidRPr="00FB52AE" w:rsidRDefault="00391E5E" w:rsidP="00DF41E2">
            <w:pPr>
              <w:pStyle w:val="Default"/>
              <w:ind w:left="-142" w:right="-234"/>
              <w:jc w:val="both"/>
              <w:rPr>
                <w:rFonts w:ascii="Tahoma" w:eastAsiaTheme="minorHAnsi" w:hAnsi="Tahoma" w:cs="Tahoma"/>
                <w:color w:val="auto"/>
                <w:sz w:val="18"/>
                <w:szCs w:val="18"/>
                <w:lang w:val="es-CO" w:eastAsia="en-US"/>
              </w:rPr>
            </w:pPr>
          </w:p>
          <w:p w14:paraId="7E1764CE" w14:textId="77777777" w:rsidR="00391E5E" w:rsidRDefault="00391E5E" w:rsidP="00DF41E2">
            <w:pPr>
              <w:spacing w:after="200" w:line="276" w:lineRule="auto"/>
              <w:ind w:left="-142" w:right="-234"/>
              <w:rPr>
                <w:rFonts w:ascii="Tahoma" w:hAnsi="Tahoma" w:cs="Tahoma"/>
                <w:sz w:val="18"/>
                <w:szCs w:val="18"/>
              </w:rPr>
            </w:pPr>
            <w:r w:rsidRPr="00FB52AE">
              <w:rPr>
                <w:rFonts w:ascii="Tahoma" w:hAnsi="Tahoma" w:cs="Tahoma"/>
                <w:sz w:val="18"/>
                <w:szCs w:val="18"/>
              </w:rPr>
              <w:t xml:space="preserve">Decreto 1080 de 2015 “Decreto único del sector cultura” </w:t>
            </w:r>
          </w:p>
          <w:p w14:paraId="66F5D4C8" w14:textId="77777777" w:rsidR="008D7732" w:rsidRDefault="008D7732"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2C925170" w14:textId="77777777" w:rsidR="008D7732" w:rsidRDefault="00FE69A2" w:rsidP="00DF41E2">
            <w:pPr>
              <w:spacing w:after="200" w:line="276" w:lineRule="auto"/>
              <w:ind w:left="-142" w:right="-234"/>
              <w:rPr>
                <w:rFonts w:ascii="Tahoma" w:hAnsi="Tahoma" w:cs="Tahoma"/>
                <w:sz w:val="18"/>
                <w:szCs w:val="18"/>
              </w:rPr>
            </w:pPr>
            <w:r w:rsidRPr="00FE69A2">
              <w:rPr>
                <w:rFonts w:ascii="Tahoma" w:hAnsi="Tahoma" w:cs="Tahoma"/>
                <w:sz w:val="18"/>
                <w:szCs w:val="18"/>
              </w:rPr>
              <w:t xml:space="preserve">2.Adelantar el archivo de Documentos de la Subgerencia Administrativa y financiera de conformidad con las normas de Gestión Documental, en especial las Tablas de Retención </w:t>
            </w:r>
            <w:r w:rsidRPr="00FE69A2">
              <w:rPr>
                <w:rFonts w:ascii="Tahoma" w:hAnsi="Tahoma" w:cs="Tahoma"/>
                <w:sz w:val="18"/>
                <w:szCs w:val="18"/>
              </w:rPr>
              <w:lastRenderedPageBreak/>
              <w:t>Documental aprobadas por la empresa</w:t>
            </w:r>
            <w:r>
              <w:rPr>
                <w:rFonts w:ascii="Tahoma" w:hAnsi="Tahoma" w:cs="Tahoma"/>
                <w:sz w:val="18"/>
                <w:szCs w:val="18"/>
              </w:rPr>
              <w:t>.</w:t>
            </w:r>
          </w:p>
          <w:p w14:paraId="5B0F5FAB" w14:textId="45F1BBB6" w:rsidR="00FE69A2" w:rsidRPr="00A44C4F" w:rsidRDefault="00FE69A2" w:rsidP="00DF41E2">
            <w:pPr>
              <w:spacing w:after="200" w:line="276" w:lineRule="auto"/>
              <w:ind w:left="-142" w:right="-234"/>
              <w:rPr>
                <w:rFonts w:ascii="Tahoma" w:hAnsi="Tahoma" w:cs="Tahoma"/>
                <w:sz w:val="18"/>
                <w:szCs w:val="18"/>
              </w:rPr>
            </w:pPr>
            <w:r w:rsidRPr="00FE69A2">
              <w:rPr>
                <w:rFonts w:ascii="Tahoma" w:hAnsi="Tahoma" w:cs="Tahoma"/>
                <w:sz w:val="18"/>
                <w:szCs w:val="18"/>
              </w:rPr>
              <w:t>5. Las demás relacionadas con el propósito del cargo que no estén asignadas a otro empleo directivo de la empresa y las generales a todos los empleos públicos relacionadas con el Modelo Integrado de Planeación y Gestión, en lo que corresponda.</w:t>
            </w:r>
          </w:p>
        </w:tc>
      </w:tr>
      <w:tr w:rsidR="008D7732" w:rsidRPr="009710D3" w14:paraId="63B17E56" w14:textId="77777777" w:rsidTr="0054465C">
        <w:tc>
          <w:tcPr>
            <w:tcW w:w="2122" w:type="dxa"/>
            <w:vAlign w:val="center"/>
          </w:tcPr>
          <w:p w14:paraId="1A31EC55" w14:textId="2624C9BF" w:rsidR="008D7732" w:rsidRPr="0054465C" w:rsidRDefault="008D7732"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PLANES</w:t>
            </w:r>
          </w:p>
        </w:tc>
        <w:tc>
          <w:tcPr>
            <w:tcW w:w="2268" w:type="dxa"/>
            <w:vAlign w:val="center"/>
          </w:tcPr>
          <w:p w14:paraId="57743899" w14:textId="77777777" w:rsidR="008D7732" w:rsidRDefault="008D7732" w:rsidP="00DF41E2">
            <w:pPr>
              <w:pStyle w:val="Prrafodelista"/>
              <w:numPr>
                <w:ilvl w:val="0"/>
                <w:numId w:val="141"/>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Planes de Emergencia</w:t>
            </w:r>
          </w:p>
          <w:p w14:paraId="08442B3C" w14:textId="4CE32749" w:rsidR="008D7732" w:rsidRPr="0054465C" w:rsidRDefault="008D7732" w:rsidP="00DF41E2">
            <w:pPr>
              <w:pStyle w:val="Prrafodelista"/>
              <w:numPr>
                <w:ilvl w:val="0"/>
                <w:numId w:val="141"/>
              </w:numPr>
              <w:spacing w:after="200" w:line="276" w:lineRule="auto"/>
              <w:ind w:left="-142" w:right="-234" w:firstLine="0"/>
              <w:rPr>
                <w:rFonts w:ascii="Tahoma" w:eastAsia="Arial Unicode MS" w:hAnsi="Tahoma" w:cs="Tahoma"/>
                <w:sz w:val="18"/>
                <w:szCs w:val="18"/>
                <w:lang w:eastAsia="es-ES"/>
              </w:rPr>
            </w:pPr>
            <w:r w:rsidRPr="0054465C">
              <w:rPr>
                <w:rFonts w:ascii="Tahoma" w:eastAsia="Arial Unicode MS" w:hAnsi="Tahoma" w:cs="Tahoma"/>
                <w:sz w:val="18"/>
                <w:szCs w:val="18"/>
                <w:lang w:eastAsia="es-ES"/>
              </w:rPr>
              <w:t>Plan Estratégico de Sistemas Tecnológicos de Información</w:t>
            </w:r>
          </w:p>
        </w:tc>
        <w:tc>
          <w:tcPr>
            <w:tcW w:w="1559" w:type="dxa"/>
            <w:vAlign w:val="center"/>
          </w:tcPr>
          <w:p w14:paraId="3A3B52AC" w14:textId="7FF0DE82" w:rsidR="008D7732" w:rsidRPr="0048351E" w:rsidRDefault="008D7732" w:rsidP="00DF41E2">
            <w:pPr>
              <w:spacing w:after="200" w:line="276" w:lineRule="auto"/>
              <w:ind w:left="-142" w:right="-234"/>
              <w:rPr>
                <w:rFonts w:ascii="Tahoma" w:eastAsia="Arial Unicode MS" w:hAnsi="Tahoma" w:cs="Tahoma"/>
                <w:sz w:val="18"/>
                <w:szCs w:val="18"/>
                <w:lang w:eastAsia="es-ES"/>
              </w:rPr>
            </w:pPr>
            <w:r w:rsidRPr="0048351E">
              <w:rPr>
                <w:rFonts w:ascii="Tahoma" w:eastAsia="Arial Unicode MS" w:hAnsi="Tahoma" w:cs="Tahoma"/>
                <w:sz w:val="18"/>
                <w:szCs w:val="18"/>
                <w:lang w:eastAsia="es-ES"/>
              </w:rPr>
              <w:t>Relacionadas en el anexo 3 – CCD</w:t>
            </w:r>
          </w:p>
        </w:tc>
        <w:tc>
          <w:tcPr>
            <w:tcW w:w="2879" w:type="dxa"/>
            <w:vAlign w:val="center"/>
          </w:tcPr>
          <w:p w14:paraId="569529F8" w14:textId="77777777" w:rsidR="008D7732" w:rsidRDefault="008D7732"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37999229" w14:textId="77777777" w:rsidR="00FE69A2" w:rsidRDefault="00FE69A2" w:rsidP="00DF41E2">
            <w:pPr>
              <w:spacing w:after="200" w:line="276" w:lineRule="auto"/>
              <w:ind w:left="-142" w:right="-234"/>
              <w:rPr>
                <w:rFonts w:ascii="Tahoma" w:hAnsi="Tahoma" w:cs="Tahoma"/>
                <w:sz w:val="18"/>
                <w:szCs w:val="18"/>
              </w:rPr>
            </w:pPr>
            <w:r w:rsidRPr="00FE69A2">
              <w:rPr>
                <w:rFonts w:ascii="Tahoma" w:hAnsi="Tahoma" w:cs="Tahoma"/>
                <w:sz w:val="18"/>
                <w:szCs w:val="18"/>
              </w:rPr>
              <w:t>1.Elaborar y mantener actualizado el Plan Estratégico de Sistemas tecnológicos de Información que permitan la revisión y actualización de las aplicaciones, paquetes de software, licencias y demás necesidades conforme a las exigencias de ley</w:t>
            </w:r>
            <w:r>
              <w:rPr>
                <w:rFonts w:ascii="Tahoma" w:hAnsi="Tahoma" w:cs="Tahoma"/>
                <w:sz w:val="18"/>
                <w:szCs w:val="18"/>
              </w:rPr>
              <w:t>.</w:t>
            </w:r>
          </w:p>
          <w:p w14:paraId="10DF5AF7" w14:textId="1988F0E9" w:rsidR="0065366C" w:rsidRPr="00A44C4F" w:rsidRDefault="0065366C" w:rsidP="00DF41E2">
            <w:pPr>
              <w:spacing w:after="200" w:line="276" w:lineRule="auto"/>
              <w:ind w:left="-142" w:right="-234"/>
              <w:rPr>
                <w:rFonts w:ascii="Tahoma" w:hAnsi="Tahoma" w:cs="Tahoma"/>
                <w:sz w:val="18"/>
                <w:szCs w:val="18"/>
              </w:rPr>
            </w:pPr>
            <w:r w:rsidRPr="00947C76">
              <w:rPr>
                <w:rFonts w:ascii="Tahoma" w:hAnsi="Tahoma" w:cs="Tahoma"/>
                <w:sz w:val="18"/>
                <w:szCs w:val="18"/>
              </w:rPr>
              <w:t>22. Las demás relacionadas con el propósito del cargo que no estén asignadas a otro empleo directivo de la empresa y las generales a todos los empleos públicos relacionadas con el Modelo Integrado de Planeación y Gestión, en lo que corresponda.</w:t>
            </w:r>
          </w:p>
        </w:tc>
      </w:tr>
      <w:tr w:rsidR="008D7732" w:rsidRPr="009710D3" w14:paraId="3964FC53" w14:textId="77777777" w:rsidTr="0054465C">
        <w:tc>
          <w:tcPr>
            <w:tcW w:w="2122" w:type="dxa"/>
            <w:vAlign w:val="center"/>
          </w:tcPr>
          <w:p w14:paraId="24AA4FB9" w14:textId="63464486" w:rsidR="008D7732" w:rsidRDefault="008D7732" w:rsidP="00DF41E2">
            <w:pPr>
              <w:spacing w:after="200" w:line="276" w:lineRule="auto"/>
              <w:ind w:left="-142" w:right="-234"/>
              <w:rPr>
                <w:rFonts w:ascii="Tahoma" w:eastAsia="Arial Unicode MS" w:hAnsi="Tahoma" w:cs="Tahoma"/>
                <w:b/>
                <w:bCs/>
                <w:sz w:val="18"/>
                <w:szCs w:val="18"/>
                <w:lang w:eastAsia="es-ES"/>
              </w:rPr>
            </w:pPr>
            <w:r w:rsidRPr="0054465C">
              <w:rPr>
                <w:rFonts w:ascii="Tahoma" w:eastAsia="Arial Unicode MS" w:hAnsi="Tahoma" w:cs="Tahoma"/>
                <w:b/>
                <w:bCs/>
                <w:sz w:val="18"/>
                <w:szCs w:val="18"/>
                <w:lang w:eastAsia="es-ES"/>
              </w:rPr>
              <w:t>PLATAFORMAS ELECTRONICAS</w:t>
            </w:r>
          </w:p>
        </w:tc>
        <w:tc>
          <w:tcPr>
            <w:tcW w:w="2268" w:type="dxa"/>
            <w:vAlign w:val="center"/>
          </w:tcPr>
          <w:p w14:paraId="5B56B227" w14:textId="77777777" w:rsidR="008D7732" w:rsidRDefault="008D7732" w:rsidP="00DF41E2">
            <w:pPr>
              <w:pStyle w:val="Prrafodelista"/>
              <w:numPr>
                <w:ilvl w:val="0"/>
                <w:numId w:val="142"/>
              </w:numPr>
              <w:spacing w:after="200" w:line="276" w:lineRule="auto"/>
              <w:ind w:left="-142" w:right="-234" w:firstLine="0"/>
              <w:rPr>
                <w:rFonts w:ascii="Tahoma" w:eastAsia="Arial Unicode MS" w:hAnsi="Tahoma" w:cs="Tahoma"/>
                <w:sz w:val="18"/>
                <w:szCs w:val="18"/>
                <w:lang w:eastAsia="es-ES"/>
              </w:rPr>
            </w:pPr>
            <w:r w:rsidRPr="0054465C">
              <w:rPr>
                <w:rFonts w:ascii="Tahoma" w:eastAsia="Arial Unicode MS" w:hAnsi="Tahoma" w:cs="Tahoma"/>
                <w:sz w:val="18"/>
                <w:szCs w:val="18"/>
                <w:lang w:eastAsia="es-ES"/>
              </w:rPr>
              <w:t>GESPROY - Sistema de Gestión de Proyectos</w:t>
            </w:r>
          </w:p>
          <w:p w14:paraId="30416239" w14:textId="77777777" w:rsidR="008D7732" w:rsidRPr="0054465C" w:rsidRDefault="008D7732" w:rsidP="00DF41E2">
            <w:pPr>
              <w:pStyle w:val="Prrafodelista"/>
              <w:numPr>
                <w:ilvl w:val="0"/>
                <w:numId w:val="142"/>
              </w:numPr>
              <w:spacing w:after="200" w:line="276" w:lineRule="auto"/>
              <w:ind w:left="-142" w:right="-234" w:firstLine="0"/>
              <w:rPr>
                <w:rFonts w:ascii="Tahoma" w:eastAsia="Arial Unicode MS" w:hAnsi="Tahoma" w:cs="Tahoma"/>
                <w:sz w:val="18"/>
                <w:szCs w:val="18"/>
                <w:lang w:eastAsia="es-ES"/>
              </w:rPr>
            </w:pPr>
            <w:r w:rsidRPr="0054465C">
              <w:rPr>
                <w:rFonts w:ascii="Tahoma" w:eastAsia="Arial Unicode MS" w:hAnsi="Tahoma" w:cs="Tahoma"/>
                <w:sz w:val="18"/>
                <w:szCs w:val="18"/>
                <w:lang w:eastAsia="es-ES"/>
              </w:rPr>
              <w:t>ITA</w:t>
            </w:r>
          </w:p>
          <w:p w14:paraId="70AFAA60" w14:textId="77777777" w:rsidR="008D7732" w:rsidRDefault="008D7732" w:rsidP="00DF41E2">
            <w:pPr>
              <w:pStyle w:val="Prrafodelista"/>
              <w:spacing w:after="200" w:line="276" w:lineRule="auto"/>
              <w:ind w:left="-142" w:right="-234"/>
              <w:rPr>
                <w:rFonts w:ascii="Tahoma" w:eastAsia="Arial Unicode MS" w:hAnsi="Tahoma" w:cs="Tahoma"/>
                <w:sz w:val="18"/>
                <w:szCs w:val="18"/>
                <w:lang w:eastAsia="es-ES"/>
              </w:rPr>
            </w:pPr>
            <w:r w:rsidRPr="0054465C">
              <w:rPr>
                <w:rFonts w:ascii="Tahoma" w:eastAsia="Arial Unicode MS" w:hAnsi="Tahoma" w:cs="Tahoma"/>
                <w:sz w:val="18"/>
                <w:szCs w:val="18"/>
                <w:lang w:eastAsia="es-ES"/>
              </w:rPr>
              <w:t>Índice De Transparencia Y Acceso A La Información</w:t>
            </w:r>
          </w:p>
          <w:p w14:paraId="464CE82C" w14:textId="3D92F0F0" w:rsidR="008D7732" w:rsidRPr="008D7732" w:rsidRDefault="008D7732" w:rsidP="00DF41E2">
            <w:pPr>
              <w:pStyle w:val="Prrafodelista"/>
              <w:numPr>
                <w:ilvl w:val="0"/>
                <w:numId w:val="142"/>
              </w:numPr>
              <w:spacing w:after="200" w:line="276" w:lineRule="auto"/>
              <w:ind w:left="-142" w:right="-234" w:firstLine="0"/>
              <w:rPr>
                <w:rFonts w:ascii="Tahoma" w:eastAsia="Arial Unicode MS" w:hAnsi="Tahoma" w:cs="Tahoma"/>
                <w:sz w:val="18"/>
                <w:szCs w:val="18"/>
                <w:lang w:eastAsia="es-ES"/>
              </w:rPr>
            </w:pPr>
            <w:r w:rsidRPr="008D7732">
              <w:rPr>
                <w:rFonts w:ascii="Tahoma" w:eastAsia="Arial Unicode MS" w:hAnsi="Tahoma" w:cs="Tahoma"/>
                <w:sz w:val="18"/>
                <w:szCs w:val="18"/>
                <w:lang w:eastAsia="es-ES"/>
              </w:rPr>
              <w:t xml:space="preserve">NEXIS </w:t>
            </w:r>
          </w:p>
          <w:p w14:paraId="65269525" w14:textId="77777777" w:rsidR="008D7732" w:rsidRDefault="008D7732" w:rsidP="00DF41E2">
            <w:pPr>
              <w:pStyle w:val="Prrafodelista"/>
              <w:spacing w:after="200" w:line="276" w:lineRule="auto"/>
              <w:ind w:left="-142" w:right="-234"/>
              <w:rPr>
                <w:rFonts w:ascii="Tahoma" w:eastAsia="Arial Unicode MS" w:hAnsi="Tahoma" w:cs="Tahoma"/>
                <w:sz w:val="18"/>
                <w:szCs w:val="18"/>
                <w:lang w:eastAsia="es-ES"/>
              </w:rPr>
            </w:pPr>
            <w:r w:rsidRPr="008D7732">
              <w:rPr>
                <w:rFonts w:ascii="Tahoma" w:eastAsia="Arial Unicode MS" w:hAnsi="Tahoma" w:cs="Tahoma"/>
                <w:sz w:val="18"/>
                <w:szCs w:val="18"/>
                <w:lang w:eastAsia="es-ES"/>
              </w:rPr>
              <w:lastRenderedPageBreak/>
              <w:t>Software para Servicios Públicos Domiciliarios</w:t>
            </w:r>
          </w:p>
          <w:p w14:paraId="7655A546" w14:textId="77777777" w:rsidR="008D7732" w:rsidRDefault="008D7732" w:rsidP="00DF41E2">
            <w:pPr>
              <w:pStyle w:val="Prrafodelista"/>
              <w:spacing w:after="200" w:line="276" w:lineRule="auto"/>
              <w:ind w:left="-142" w:right="-234"/>
              <w:rPr>
                <w:rFonts w:ascii="Tahoma" w:eastAsia="Arial Unicode MS" w:hAnsi="Tahoma" w:cs="Tahoma"/>
                <w:sz w:val="18"/>
                <w:szCs w:val="18"/>
                <w:lang w:eastAsia="es-ES"/>
              </w:rPr>
            </w:pPr>
            <w:r w:rsidRPr="008D7732">
              <w:rPr>
                <w:rFonts w:ascii="Tahoma" w:eastAsia="Arial Unicode MS" w:hAnsi="Tahoma" w:cs="Tahoma"/>
                <w:sz w:val="18"/>
                <w:szCs w:val="18"/>
                <w:lang w:eastAsia="es-ES"/>
              </w:rPr>
              <w:t>Página Web Institucional</w:t>
            </w:r>
          </w:p>
          <w:p w14:paraId="4C62C4FE" w14:textId="77777777" w:rsidR="008D7732" w:rsidRPr="008D7732" w:rsidRDefault="008D7732" w:rsidP="00DF41E2">
            <w:pPr>
              <w:pStyle w:val="Prrafodelista"/>
              <w:numPr>
                <w:ilvl w:val="0"/>
                <w:numId w:val="142"/>
              </w:numPr>
              <w:spacing w:after="200" w:line="276" w:lineRule="auto"/>
              <w:ind w:left="-142" w:right="-234" w:firstLine="0"/>
              <w:rPr>
                <w:rFonts w:ascii="Tahoma" w:eastAsia="Arial Unicode MS" w:hAnsi="Tahoma" w:cs="Tahoma"/>
                <w:sz w:val="18"/>
                <w:szCs w:val="18"/>
                <w:lang w:eastAsia="es-ES"/>
              </w:rPr>
            </w:pPr>
            <w:r w:rsidRPr="008D7732">
              <w:rPr>
                <w:rFonts w:ascii="Tahoma" w:eastAsia="Arial Unicode MS" w:hAnsi="Tahoma" w:cs="Tahoma"/>
                <w:sz w:val="18"/>
                <w:szCs w:val="18"/>
                <w:lang w:eastAsia="es-ES"/>
              </w:rPr>
              <w:t>SUI</w:t>
            </w:r>
          </w:p>
          <w:p w14:paraId="34C12959" w14:textId="5210CE54" w:rsidR="008D7732" w:rsidRPr="0054465C" w:rsidRDefault="008D7732" w:rsidP="00DF41E2">
            <w:pPr>
              <w:pStyle w:val="Prrafodelista"/>
              <w:spacing w:after="200" w:line="276" w:lineRule="auto"/>
              <w:ind w:left="-142" w:right="-234"/>
              <w:rPr>
                <w:rFonts w:ascii="Tahoma" w:eastAsia="Arial Unicode MS" w:hAnsi="Tahoma" w:cs="Tahoma"/>
                <w:sz w:val="18"/>
                <w:szCs w:val="18"/>
                <w:lang w:eastAsia="es-ES"/>
              </w:rPr>
            </w:pPr>
            <w:r w:rsidRPr="008D7732">
              <w:rPr>
                <w:rFonts w:ascii="Tahoma" w:eastAsia="Arial Unicode MS" w:hAnsi="Tahoma" w:cs="Tahoma"/>
                <w:sz w:val="18"/>
                <w:szCs w:val="18"/>
                <w:lang w:eastAsia="es-ES"/>
              </w:rPr>
              <w:t>Sistema Único de Información</w:t>
            </w:r>
          </w:p>
        </w:tc>
        <w:tc>
          <w:tcPr>
            <w:tcW w:w="1559" w:type="dxa"/>
            <w:vAlign w:val="center"/>
          </w:tcPr>
          <w:p w14:paraId="715C1D8F" w14:textId="74E7528A" w:rsidR="008D7732" w:rsidRPr="0048351E" w:rsidRDefault="008D7732" w:rsidP="00DF41E2">
            <w:pPr>
              <w:spacing w:after="200" w:line="276" w:lineRule="auto"/>
              <w:ind w:left="-142" w:right="-234"/>
              <w:rPr>
                <w:rFonts w:ascii="Tahoma" w:eastAsia="Arial Unicode MS" w:hAnsi="Tahoma" w:cs="Tahoma"/>
                <w:sz w:val="18"/>
                <w:szCs w:val="18"/>
                <w:lang w:eastAsia="es-ES"/>
              </w:rPr>
            </w:pPr>
            <w:r w:rsidRPr="0048351E">
              <w:rPr>
                <w:rFonts w:ascii="Tahoma" w:eastAsia="Arial Unicode MS" w:hAnsi="Tahoma" w:cs="Tahoma"/>
                <w:sz w:val="18"/>
                <w:szCs w:val="18"/>
                <w:lang w:eastAsia="es-ES"/>
              </w:rPr>
              <w:lastRenderedPageBreak/>
              <w:t>Relacionadas en el anexo 3 – CCD</w:t>
            </w:r>
          </w:p>
        </w:tc>
        <w:tc>
          <w:tcPr>
            <w:tcW w:w="2879" w:type="dxa"/>
            <w:vAlign w:val="center"/>
          </w:tcPr>
          <w:p w14:paraId="69568093" w14:textId="77777777" w:rsidR="008D7732" w:rsidRDefault="008D7732" w:rsidP="00DF41E2">
            <w:pPr>
              <w:spacing w:after="200" w:line="276" w:lineRule="auto"/>
              <w:ind w:left="-142" w:right="-234"/>
              <w:rPr>
                <w:rFonts w:ascii="Tahoma" w:hAnsi="Tahoma" w:cs="Tahoma"/>
                <w:sz w:val="18"/>
                <w:szCs w:val="18"/>
              </w:rPr>
            </w:pPr>
            <w:r w:rsidRPr="00A44C4F">
              <w:rPr>
                <w:rFonts w:ascii="Tahoma" w:hAnsi="Tahoma" w:cs="Tahoma"/>
                <w:sz w:val="18"/>
                <w:szCs w:val="18"/>
              </w:rPr>
              <w:t xml:space="preserve">Resolución 010 del 10 de enero de 2023 por medio de la cual se modifica la resolución no. 1003 de 2020 y se actualiza el manual específico de funciones y competencias laborales de </w:t>
            </w:r>
            <w:r w:rsidRPr="00A44C4F">
              <w:rPr>
                <w:rFonts w:ascii="Tahoma" w:hAnsi="Tahoma" w:cs="Tahoma"/>
                <w:sz w:val="18"/>
                <w:szCs w:val="18"/>
              </w:rPr>
              <w:lastRenderedPageBreak/>
              <w:t>la planta de empleos de EMPRESAS PÚBLICAS DEL QUINDÍO S.A. ESP</w:t>
            </w:r>
          </w:p>
          <w:p w14:paraId="39026448" w14:textId="77777777" w:rsidR="008D7732" w:rsidRDefault="00FE69A2" w:rsidP="00DF41E2">
            <w:pPr>
              <w:pStyle w:val="Prrafodelista"/>
              <w:spacing w:after="200" w:line="276" w:lineRule="auto"/>
              <w:ind w:left="-142" w:right="-234"/>
              <w:rPr>
                <w:rFonts w:ascii="Tahoma" w:eastAsia="Arial Unicode MS" w:hAnsi="Tahoma" w:cs="Tahoma"/>
                <w:sz w:val="18"/>
                <w:szCs w:val="18"/>
                <w:lang w:eastAsia="es-ES"/>
              </w:rPr>
            </w:pPr>
            <w:r w:rsidRPr="00FE69A2">
              <w:rPr>
                <w:rFonts w:ascii="Tahoma" w:eastAsia="Arial Unicode MS" w:hAnsi="Tahoma" w:cs="Tahoma"/>
                <w:sz w:val="18"/>
                <w:szCs w:val="18"/>
                <w:lang w:eastAsia="es-ES"/>
              </w:rPr>
              <w:t>8.Apoyar a la Oficina de Planeación Institucional en el uso de la página web y redes sociales de la empresa para asegurar el adecuado uso de las plataformas disponibles.</w:t>
            </w:r>
          </w:p>
          <w:p w14:paraId="14CD048C" w14:textId="77777777" w:rsidR="00FE69A2" w:rsidRDefault="00FE69A2" w:rsidP="00DF41E2">
            <w:pPr>
              <w:pStyle w:val="Prrafodelista"/>
              <w:spacing w:after="200" w:line="276" w:lineRule="auto"/>
              <w:ind w:left="-142" w:right="-234"/>
              <w:rPr>
                <w:rFonts w:ascii="Tahoma" w:eastAsia="Arial Unicode MS" w:hAnsi="Tahoma" w:cs="Tahoma"/>
                <w:sz w:val="18"/>
                <w:szCs w:val="18"/>
                <w:lang w:eastAsia="es-ES"/>
              </w:rPr>
            </w:pPr>
          </w:p>
          <w:p w14:paraId="411AF1CA" w14:textId="4D8AD94E" w:rsidR="00FE69A2" w:rsidRDefault="00FE69A2" w:rsidP="00DF41E2">
            <w:pPr>
              <w:pStyle w:val="Prrafodelista"/>
              <w:spacing w:after="200" w:line="276" w:lineRule="auto"/>
              <w:ind w:left="-142" w:right="-234"/>
              <w:rPr>
                <w:rFonts w:ascii="Tahoma" w:eastAsia="Arial Unicode MS" w:hAnsi="Tahoma" w:cs="Tahoma"/>
                <w:sz w:val="18"/>
                <w:szCs w:val="18"/>
                <w:lang w:eastAsia="es-ES"/>
              </w:rPr>
            </w:pPr>
            <w:r w:rsidRPr="00FE69A2">
              <w:rPr>
                <w:rFonts w:ascii="Tahoma" w:eastAsia="Arial Unicode MS" w:hAnsi="Tahoma" w:cs="Tahoma"/>
                <w:sz w:val="18"/>
                <w:szCs w:val="18"/>
                <w:lang w:eastAsia="es-ES"/>
              </w:rPr>
              <w:t>5.Realizar los cargues de GESPROY, cargues al SUI masivos mensuales y anuales, y las demás plataformas aplicativos que se designen. conforme a los procedimientos establecidos.</w:t>
            </w:r>
          </w:p>
          <w:p w14:paraId="6598B1A7" w14:textId="77777777" w:rsidR="00FE69A2" w:rsidRDefault="00FE69A2" w:rsidP="00DF41E2">
            <w:pPr>
              <w:pStyle w:val="Prrafodelista"/>
              <w:spacing w:after="200" w:line="276" w:lineRule="auto"/>
              <w:ind w:left="-142" w:right="-234"/>
              <w:rPr>
                <w:rFonts w:ascii="Tahoma" w:eastAsia="Arial Unicode MS" w:hAnsi="Tahoma" w:cs="Tahoma"/>
                <w:sz w:val="18"/>
                <w:szCs w:val="18"/>
                <w:lang w:eastAsia="es-ES"/>
              </w:rPr>
            </w:pPr>
          </w:p>
          <w:p w14:paraId="75E6FC2B" w14:textId="6AA9AA0C" w:rsidR="00FE69A2" w:rsidRPr="00A44C4F" w:rsidRDefault="00FE69A2" w:rsidP="00DF41E2">
            <w:pPr>
              <w:pStyle w:val="Prrafodelista"/>
              <w:spacing w:after="200" w:line="276" w:lineRule="auto"/>
              <w:ind w:left="-142" w:right="-234"/>
              <w:rPr>
                <w:rFonts w:ascii="Tahoma" w:hAnsi="Tahoma" w:cs="Tahoma"/>
                <w:sz w:val="18"/>
                <w:szCs w:val="18"/>
              </w:rPr>
            </w:pPr>
            <w:r w:rsidRPr="00FE69A2">
              <w:rPr>
                <w:rFonts w:ascii="Tahoma" w:eastAsia="Arial Unicode MS" w:hAnsi="Tahoma" w:cs="Tahoma"/>
                <w:sz w:val="18"/>
                <w:szCs w:val="18"/>
                <w:lang w:eastAsia="es-ES"/>
              </w:rPr>
              <w:t>11. Las demás relacionadas con el propósito del cargo que no estén asignadas a otro empleo de la empresa y las generales a todos los empleos públicos relacionadas con el Modelo Integrado de Planeación y Gestión, en lo que corresponda.</w:t>
            </w:r>
          </w:p>
        </w:tc>
      </w:tr>
    </w:tbl>
    <w:p w14:paraId="59E42220" w14:textId="77777777" w:rsidR="00C50018" w:rsidRDefault="00C50018" w:rsidP="00DF41E2">
      <w:pPr>
        <w:tabs>
          <w:tab w:val="left" w:pos="2445"/>
        </w:tabs>
        <w:spacing w:after="200" w:line="276" w:lineRule="auto"/>
        <w:ind w:left="-142" w:right="-234"/>
        <w:rPr>
          <w:rFonts w:ascii="Tahoma" w:eastAsia="Arial Unicode MS" w:hAnsi="Tahoma" w:cs="Tahoma"/>
          <w:b/>
          <w:bCs/>
          <w:sz w:val="22"/>
          <w:szCs w:val="22"/>
          <w:lang w:eastAsia="es-ES"/>
        </w:rPr>
      </w:pPr>
    </w:p>
    <w:p w14:paraId="42ABAB41" w14:textId="77777777" w:rsidR="0065366C" w:rsidRDefault="0065366C" w:rsidP="00DF41E2">
      <w:pPr>
        <w:tabs>
          <w:tab w:val="left" w:pos="2445"/>
        </w:tabs>
        <w:spacing w:after="200" w:line="276" w:lineRule="auto"/>
        <w:ind w:left="-142" w:right="-234"/>
        <w:rPr>
          <w:rFonts w:ascii="Tahoma" w:eastAsia="Arial Unicode MS" w:hAnsi="Tahoma" w:cs="Tahoma"/>
          <w:b/>
          <w:bCs/>
          <w:sz w:val="22"/>
          <w:szCs w:val="22"/>
          <w:lang w:eastAsia="es-ES"/>
        </w:rPr>
      </w:pPr>
    </w:p>
    <w:p w14:paraId="4BD1E784" w14:textId="358ECF18" w:rsidR="00A87FFB" w:rsidRDefault="00A87FFB" w:rsidP="00DF41E2">
      <w:pPr>
        <w:tabs>
          <w:tab w:val="left" w:pos="2445"/>
        </w:tabs>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b/>
          <w:bCs/>
          <w:sz w:val="22"/>
          <w:szCs w:val="22"/>
          <w:lang w:eastAsia="es-ES"/>
        </w:rPr>
        <w:t>UNIDAD ADMINISTRATIVA – OFICINA DE GESTIÓN ADMINISTRATIVA (180)</w:t>
      </w:r>
    </w:p>
    <w:tbl>
      <w:tblPr>
        <w:tblStyle w:val="Tablaconcuadrcula"/>
        <w:tblW w:w="0" w:type="auto"/>
        <w:tblLayout w:type="fixed"/>
        <w:tblLook w:val="04A0" w:firstRow="1" w:lastRow="0" w:firstColumn="1" w:lastColumn="0" w:noHBand="0" w:noVBand="1"/>
      </w:tblPr>
      <w:tblGrid>
        <w:gridCol w:w="2122"/>
        <w:gridCol w:w="2268"/>
        <w:gridCol w:w="1559"/>
        <w:gridCol w:w="2879"/>
      </w:tblGrid>
      <w:tr w:rsidR="00C50018" w:rsidRPr="009710D3" w14:paraId="4ED9C862" w14:textId="77777777" w:rsidTr="00391E5E">
        <w:tc>
          <w:tcPr>
            <w:tcW w:w="2122" w:type="dxa"/>
            <w:vAlign w:val="center"/>
          </w:tcPr>
          <w:p w14:paraId="55D4EB8C"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SERIE DOCUMENTAL</w:t>
            </w:r>
          </w:p>
        </w:tc>
        <w:tc>
          <w:tcPr>
            <w:tcW w:w="2268" w:type="dxa"/>
            <w:vAlign w:val="center"/>
          </w:tcPr>
          <w:p w14:paraId="645D4647"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SUBSERIE DOCUMENTAL</w:t>
            </w:r>
          </w:p>
        </w:tc>
        <w:tc>
          <w:tcPr>
            <w:tcW w:w="1559" w:type="dxa"/>
            <w:vAlign w:val="center"/>
          </w:tcPr>
          <w:p w14:paraId="695E0BA0"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TIPOLOGIA DOCUMENTAL</w:t>
            </w:r>
          </w:p>
        </w:tc>
        <w:tc>
          <w:tcPr>
            <w:tcW w:w="2879" w:type="dxa"/>
            <w:vAlign w:val="center"/>
          </w:tcPr>
          <w:p w14:paraId="57F0E04D"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JUSTIFICACIÓN</w:t>
            </w:r>
          </w:p>
        </w:tc>
      </w:tr>
      <w:tr w:rsidR="00391E5E" w:rsidRPr="009710D3" w14:paraId="5FBFD1ED" w14:textId="77777777" w:rsidTr="00391E5E">
        <w:tc>
          <w:tcPr>
            <w:tcW w:w="2122" w:type="dxa"/>
            <w:vAlign w:val="center"/>
          </w:tcPr>
          <w:p w14:paraId="78671B47" w14:textId="61EC9A3D" w:rsidR="00391E5E" w:rsidRPr="009710D3" w:rsidRDefault="00391E5E"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ACTAS</w:t>
            </w:r>
          </w:p>
        </w:tc>
        <w:tc>
          <w:tcPr>
            <w:tcW w:w="2268" w:type="dxa"/>
            <w:vAlign w:val="center"/>
          </w:tcPr>
          <w:p w14:paraId="4F2DB029" w14:textId="77777777" w:rsidR="00391E5E" w:rsidRDefault="00391E5E" w:rsidP="00DF41E2">
            <w:pPr>
              <w:pStyle w:val="Prrafodelista"/>
              <w:numPr>
                <w:ilvl w:val="0"/>
                <w:numId w:val="150"/>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Actas Baja de Elementos</w:t>
            </w:r>
          </w:p>
          <w:p w14:paraId="646A4D9F" w14:textId="77777777" w:rsidR="00391E5E" w:rsidRDefault="00391E5E" w:rsidP="00DF41E2">
            <w:pPr>
              <w:pStyle w:val="Prrafodelista"/>
              <w:numPr>
                <w:ilvl w:val="0"/>
                <w:numId w:val="150"/>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Actas de Eliminación Documental</w:t>
            </w:r>
          </w:p>
          <w:p w14:paraId="2581867C" w14:textId="77777777" w:rsidR="00391E5E" w:rsidRDefault="00391E5E" w:rsidP="00DF41E2">
            <w:pPr>
              <w:pStyle w:val="Prrafodelista"/>
              <w:numPr>
                <w:ilvl w:val="0"/>
                <w:numId w:val="150"/>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Actas de Inventarios</w:t>
            </w:r>
          </w:p>
          <w:p w14:paraId="664EC5D3" w14:textId="77777777" w:rsidR="00391E5E" w:rsidRDefault="00391E5E" w:rsidP="00DF41E2">
            <w:pPr>
              <w:pStyle w:val="Prrafodelista"/>
              <w:numPr>
                <w:ilvl w:val="0"/>
                <w:numId w:val="150"/>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Actas de Recibo</w:t>
            </w:r>
          </w:p>
          <w:p w14:paraId="268E6F1A" w14:textId="38878B5A" w:rsidR="00391E5E" w:rsidRPr="00810C56" w:rsidRDefault="00391E5E" w:rsidP="00DF41E2">
            <w:pPr>
              <w:pStyle w:val="Prrafodelista"/>
              <w:numPr>
                <w:ilvl w:val="0"/>
                <w:numId w:val="150"/>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Actas de Reunión</w:t>
            </w:r>
          </w:p>
        </w:tc>
        <w:tc>
          <w:tcPr>
            <w:tcW w:w="1559" w:type="dxa"/>
            <w:vAlign w:val="center"/>
          </w:tcPr>
          <w:p w14:paraId="4148F91C" w14:textId="37F6B9E5"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47325E2C"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278977A6" w14:textId="6F7F3E3A" w:rsidR="00391E5E" w:rsidRPr="0065366C" w:rsidRDefault="00936F40" w:rsidP="00DF41E2">
            <w:pPr>
              <w:spacing w:after="200" w:line="276" w:lineRule="auto"/>
              <w:ind w:left="-142" w:right="-234"/>
              <w:rPr>
                <w:rFonts w:ascii="Tahoma" w:eastAsia="Arial Unicode MS" w:hAnsi="Tahoma" w:cs="Tahoma"/>
                <w:sz w:val="18"/>
                <w:szCs w:val="18"/>
                <w:lang w:eastAsia="es-ES"/>
              </w:rPr>
            </w:pPr>
            <w:r w:rsidRPr="00620E92">
              <w:rPr>
                <w:rFonts w:ascii="Tahoma" w:hAnsi="Tahoma" w:cs="Tahoma"/>
                <w:sz w:val="18"/>
                <w:szCs w:val="18"/>
              </w:rPr>
              <w:lastRenderedPageBreak/>
              <w:t>14. Las demás relacionadas con el propósito del cargo que no estén asignadas a otro empleo directivo de la empresa y las generales a todos los empleos públicos relacionadas con el Modelo Integrado de Planeación y G</w:t>
            </w:r>
            <w:r>
              <w:rPr>
                <w:rFonts w:ascii="Tahoma" w:hAnsi="Tahoma" w:cs="Tahoma"/>
                <w:sz w:val="18"/>
                <w:szCs w:val="18"/>
              </w:rPr>
              <w:t>estión, en lo que corresponda.</w:t>
            </w:r>
          </w:p>
        </w:tc>
      </w:tr>
      <w:tr w:rsidR="00391E5E" w:rsidRPr="009710D3" w14:paraId="08FD0856" w14:textId="77777777" w:rsidTr="00391E5E">
        <w:tc>
          <w:tcPr>
            <w:tcW w:w="2122" w:type="dxa"/>
            <w:vAlign w:val="center"/>
          </w:tcPr>
          <w:p w14:paraId="4619FF5E" w14:textId="1725B677" w:rsidR="00391E5E" w:rsidRDefault="00391E5E" w:rsidP="00DF41E2">
            <w:pPr>
              <w:spacing w:after="200" w:line="276" w:lineRule="auto"/>
              <w:ind w:left="-142" w:right="-234"/>
              <w:rPr>
                <w:rFonts w:ascii="Tahoma" w:eastAsia="Arial Unicode MS" w:hAnsi="Tahoma" w:cs="Tahoma"/>
                <w:b/>
                <w:bCs/>
                <w:sz w:val="18"/>
                <w:szCs w:val="18"/>
                <w:lang w:eastAsia="es-ES"/>
              </w:rPr>
            </w:pPr>
            <w:r w:rsidRPr="00810C56">
              <w:rPr>
                <w:rFonts w:ascii="Tahoma" w:eastAsia="Arial Unicode MS" w:hAnsi="Tahoma" w:cs="Tahoma"/>
                <w:b/>
                <w:bCs/>
                <w:sz w:val="18"/>
                <w:szCs w:val="18"/>
                <w:lang w:eastAsia="es-ES"/>
              </w:rPr>
              <w:lastRenderedPageBreak/>
              <w:t>DERECHOS DE PETICIÓN</w:t>
            </w:r>
          </w:p>
        </w:tc>
        <w:tc>
          <w:tcPr>
            <w:tcW w:w="2268" w:type="dxa"/>
            <w:vAlign w:val="center"/>
          </w:tcPr>
          <w:p w14:paraId="6E66A0EC" w14:textId="77777777" w:rsidR="00391E5E" w:rsidRPr="00810C56" w:rsidRDefault="00391E5E" w:rsidP="00DF41E2">
            <w:pPr>
              <w:spacing w:after="200" w:line="276" w:lineRule="auto"/>
              <w:ind w:left="-142" w:right="-234"/>
              <w:rPr>
                <w:rFonts w:ascii="Tahoma" w:eastAsia="Arial Unicode MS" w:hAnsi="Tahoma" w:cs="Tahoma"/>
                <w:sz w:val="18"/>
                <w:szCs w:val="18"/>
                <w:lang w:eastAsia="es-ES"/>
              </w:rPr>
            </w:pPr>
          </w:p>
        </w:tc>
        <w:tc>
          <w:tcPr>
            <w:tcW w:w="1559" w:type="dxa"/>
            <w:vAlign w:val="center"/>
          </w:tcPr>
          <w:p w14:paraId="72386D86" w14:textId="11456567"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26721454" w14:textId="77777777" w:rsidR="00391E5E" w:rsidRDefault="00391E5E"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Constitución política de Colombia de 1991, Artículo 23. </w:t>
            </w:r>
          </w:p>
          <w:p w14:paraId="01828EAB" w14:textId="77777777" w:rsidR="00391E5E" w:rsidRDefault="00391E5E" w:rsidP="00DF41E2">
            <w:pPr>
              <w:spacing w:after="200" w:line="276" w:lineRule="auto"/>
              <w:ind w:left="-142" w:right="-234"/>
              <w:rPr>
                <w:rFonts w:ascii="Tahoma" w:hAnsi="Tahoma" w:cs="Tahoma"/>
                <w:sz w:val="18"/>
                <w:szCs w:val="18"/>
              </w:rPr>
            </w:pPr>
            <w:r w:rsidRPr="00643FEC">
              <w:rPr>
                <w:rFonts w:ascii="Tahoma" w:hAnsi="Tahoma" w:cs="Tahoma"/>
                <w:sz w:val="18"/>
                <w:szCs w:val="18"/>
              </w:rPr>
              <w:t>Ley 1755 de 2015 “Por medio de la cual se regula el Derecho Fundamental de Petición y se sustituye un título del Código de Procedimiento Administrativo y de lo Contencioso Administrativo”</w:t>
            </w:r>
          </w:p>
          <w:p w14:paraId="2E4FEC52"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79CEAE2E" w14:textId="7A56C5D1" w:rsidR="00391E5E" w:rsidRPr="00620E92" w:rsidRDefault="00620E92" w:rsidP="00DF41E2">
            <w:pPr>
              <w:pStyle w:val="Default"/>
              <w:ind w:left="-142" w:right="-234"/>
              <w:jc w:val="both"/>
              <w:rPr>
                <w:sz w:val="22"/>
                <w:szCs w:val="22"/>
              </w:rPr>
            </w:pPr>
            <w:r w:rsidRPr="00620E92">
              <w:rPr>
                <w:rFonts w:ascii="Tahoma" w:eastAsiaTheme="minorHAnsi" w:hAnsi="Tahoma" w:cs="Tahoma"/>
                <w:color w:val="auto"/>
                <w:sz w:val="18"/>
                <w:szCs w:val="18"/>
                <w:lang w:val="es-CO" w:eastAsia="en-US"/>
              </w:rPr>
              <w:t>12. Atender, tramitar y responder las peticiones o reclamos y recursos verbales o escritos que presenten los usuarios y suscriptores potenciales, atendiendo dentro de los términos para resolver las distintas modalidades de peticiones y recursos</w:t>
            </w:r>
            <w:r>
              <w:rPr>
                <w:sz w:val="22"/>
                <w:szCs w:val="22"/>
              </w:rPr>
              <w:t xml:space="preserve">. </w:t>
            </w:r>
          </w:p>
        </w:tc>
      </w:tr>
      <w:tr w:rsidR="00391E5E" w:rsidRPr="009710D3" w14:paraId="4EFCF21E" w14:textId="77777777" w:rsidTr="00391E5E">
        <w:tc>
          <w:tcPr>
            <w:tcW w:w="2122" w:type="dxa"/>
            <w:vAlign w:val="center"/>
          </w:tcPr>
          <w:p w14:paraId="35C4DEFB" w14:textId="29CED132" w:rsidR="00391E5E" w:rsidRPr="00810C56" w:rsidRDefault="00391E5E" w:rsidP="00DF41E2">
            <w:pPr>
              <w:spacing w:after="200" w:line="276" w:lineRule="auto"/>
              <w:ind w:left="-142" w:right="-234"/>
              <w:rPr>
                <w:rFonts w:ascii="Tahoma" w:eastAsia="Arial Unicode MS" w:hAnsi="Tahoma" w:cs="Tahoma"/>
                <w:b/>
                <w:bCs/>
                <w:sz w:val="18"/>
                <w:szCs w:val="18"/>
                <w:lang w:eastAsia="es-ES"/>
              </w:rPr>
            </w:pPr>
            <w:r w:rsidRPr="00810C56">
              <w:rPr>
                <w:rFonts w:ascii="Tahoma" w:eastAsia="Arial Unicode MS" w:hAnsi="Tahoma" w:cs="Tahoma"/>
                <w:b/>
                <w:bCs/>
                <w:sz w:val="18"/>
                <w:szCs w:val="18"/>
                <w:lang w:eastAsia="es-ES"/>
              </w:rPr>
              <w:t>HISTORIAL DE BIENES INMUEBLES</w:t>
            </w:r>
          </w:p>
        </w:tc>
        <w:tc>
          <w:tcPr>
            <w:tcW w:w="2268" w:type="dxa"/>
            <w:vAlign w:val="center"/>
          </w:tcPr>
          <w:p w14:paraId="5CAB075E" w14:textId="77777777" w:rsidR="00391E5E" w:rsidRPr="00810C56" w:rsidRDefault="00391E5E" w:rsidP="00DF41E2">
            <w:pPr>
              <w:spacing w:after="200" w:line="276" w:lineRule="auto"/>
              <w:ind w:left="-142" w:right="-234"/>
              <w:rPr>
                <w:rFonts w:ascii="Tahoma" w:eastAsia="Arial Unicode MS" w:hAnsi="Tahoma" w:cs="Tahoma"/>
                <w:sz w:val="18"/>
                <w:szCs w:val="18"/>
                <w:lang w:eastAsia="es-ES"/>
              </w:rPr>
            </w:pPr>
          </w:p>
        </w:tc>
        <w:tc>
          <w:tcPr>
            <w:tcW w:w="1559" w:type="dxa"/>
            <w:vAlign w:val="center"/>
          </w:tcPr>
          <w:p w14:paraId="2846863A" w14:textId="4B29DFB4"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2077D508"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7579D870" w14:textId="65EF008B" w:rsidR="00391E5E" w:rsidRPr="00391E5E" w:rsidRDefault="00391E5E" w:rsidP="00DF41E2">
            <w:pPr>
              <w:pStyle w:val="Default"/>
              <w:ind w:left="-142" w:right="-234"/>
              <w:jc w:val="both"/>
              <w:rPr>
                <w:rFonts w:ascii="Tahoma" w:hAnsi="Tahoma" w:cs="Tahoma"/>
                <w:sz w:val="18"/>
                <w:szCs w:val="18"/>
              </w:rPr>
            </w:pPr>
            <w:r w:rsidRPr="00391E5E">
              <w:rPr>
                <w:rFonts w:ascii="Tahoma" w:hAnsi="Tahoma" w:cs="Tahoma"/>
                <w:sz w:val="18"/>
                <w:szCs w:val="18"/>
              </w:rPr>
              <w:t xml:space="preserve">1.Administrar y vigilar los recursos físicos y materiales de la empresa en </w:t>
            </w:r>
            <w:r w:rsidRPr="00391E5E">
              <w:rPr>
                <w:rFonts w:ascii="Tahoma" w:hAnsi="Tahoma" w:cs="Tahoma"/>
                <w:sz w:val="18"/>
                <w:szCs w:val="18"/>
              </w:rPr>
              <w:lastRenderedPageBreak/>
              <w:t xml:space="preserve">cuanto a bienes de consumo y devolutivos y asegurar su balance y control de entradas, salidas, almacenamiento y entregas en custodia. </w:t>
            </w:r>
          </w:p>
          <w:p w14:paraId="547A77D8" w14:textId="77777777" w:rsidR="001C40B3" w:rsidRDefault="001C40B3" w:rsidP="00DF41E2">
            <w:pPr>
              <w:pStyle w:val="Default"/>
              <w:ind w:left="-142" w:right="-234"/>
              <w:jc w:val="both"/>
              <w:rPr>
                <w:rFonts w:ascii="Tahoma" w:hAnsi="Tahoma" w:cs="Tahoma"/>
                <w:sz w:val="18"/>
                <w:szCs w:val="18"/>
              </w:rPr>
            </w:pPr>
          </w:p>
          <w:p w14:paraId="664B7D00" w14:textId="374615AC" w:rsidR="001C40B3" w:rsidRDefault="00936F40" w:rsidP="00DF41E2">
            <w:pPr>
              <w:pStyle w:val="Default"/>
              <w:ind w:left="-142" w:right="-234"/>
              <w:jc w:val="both"/>
              <w:rPr>
                <w:rFonts w:ascii="Tahoma" w:hAnsi="Tahoma" w:cs="Tahoma"/>
                <w:sz w:val="18"/>
                <w:szCs w:val="18"/>
              </w:rPr>
            </w:pPr>
            <w:r>
              <w:rPr>
                <w:rFonts w:ascii="Tahoma" w:hAnsi="Tahoma" w:cs="Tahoma"/>
                <w:sz w:val="18"/>
                <w:szCs w:val="18"/>
              </w:rPr>
              <w:t>3.</w:t>
            </w:r>
            <w:r w:rsidR="001C40B3" w:rsidRPr="001C40B3">
              <w:rPr>
                <w:rFonts w:ascii="Tahoma" w:hAnsi="Tahoma" w:cs="Tahoma"/>
                <w:sz w:val="18"/>
                <w:szCs w:val="18"/>
              </w:rPr>
              <w:t>Elaborar y actualizar las hojas de vida de cada uno de lo</w:t>
            </w:r>
            <w:r>
              <w:rPr>
                <w:rFonts w:ascii="Tahoma" w:hAnsi="Tahoma" w:cs="Tahoma"/>
                <w:sz w:val="18"/>
                <w:szCs w:val="18"/>
              </w:rPr>
              <w:t>s bienes muebles de la entidad.</w:t>
            </w:r>
          </w:p>
          <w:p w14:paraId="16BA29F3" w14:textId="77777777" w:rsidR="00936F40" w:rsidRDefault="00936F40" w:rsidP="00DF41E2">
            <w:pPr>
              <w:pStyle w:val="Default"/>
              <w:ind w:left="-142" w:right="-234"/>
              <w:jc w:val="both"/>
              <w:rPr>
                <w:rFonts w:ascii="Tahoma" w:hAnsi="Tahoma" w:cs="Tahoma"/>
                <w:sz w:val="18"/>
                <w:szCs w:val="18"/>
              </w:rPr>
            </w:pPr>
          </w:p>
          <w:p w14:paraId="34983A2F" w14:textId="7EE8072C" w:rsidR="00936F40" w:rsidRPr="001C40B3" w:rsidRDefault="00936F40" w:rsidP="00DF41E2">
            <w:pPr>
              <w:pStyle w:val="Default"/>
              <w:ind w:left="-142" w:right="-234"/>
              <w:jc w:val="both"/>
              <w:rPr>
                <w:rFonts w:ascii="Tahoma" w:hAnsi="Tahoma" w:cs="Tahoma"/>
                <w:sz w:val="18"/>
                <w:szCs w:val="18"/>
              </w:rPr>
            </w:pPr>
            <w:r w:rsidRPr="00620E92">
              <w:rPr>
                <w:rFonts w:ascii="Tahoma" w:eastAsiaTheme="minorHAnsi" w:hAnsi="Tahoma" w:cs="Tahoma"/>
                <w:color w:val="auto"/>
                <w:sz w:val="18"/>
                <w:szCs w:val="18"/>
                <w:lang w:val="es-CO" w:eastAsia="en-US"/>
              </w:rPr>
              <w:t>14. Las demás relacionadas con el propósito del cargo que no estén asignadas a otro empleo directivo de la empresa y las generales a todos los empleos públicos relacionadas con el Modelo Integrado de Planeación y G</w:t>
            </w:r>
            <w:r>
              <w:rPr>
                <w:rFonts w:ascii="Tahoma" w:eastAsiaTheme="minorHAnsi" w:hAnsi="Tahoma" w:cs="Tahoma"/>
                <w:color w:val="auto"/>
                <w:sz w:val="18"/>
                <w:szCs w:val="18"/>
                <w:lang w:val="es-CO" w:eastAsia="en-US"/>
              </w:rPr>
              <w:t>estión, en lo que corresponda.</w:t>
            </w:r>
          </w:p>
        </w:tc>
      </w:tr>
      <w:tr w:rsidR="00391E5E" w:rsidRPr="009710D3" w14:paraId="433B4D50" w14:textId="77777777" w:rsidTr="00391E5E">
        <w:tc>
          <w:tcPr>
            <w:tcW w:w="2122" w:type="dxa"/>
            <w:vAlign w:val="center"/>
          </w:tcPr>
          <w:p w14:paraId="7E24DE4E" w14:textId="79076680" w:rsidR="00391E5E" w:rsidRPr="00810C56" w:rsidRDefault="00391E5E" w:rsidP="00DF41E2">
            <w:pPr>
              <w:spacing w:after="200" w:line="276" w:lineRule="auto"/>
              <w:ind w:left="-142" w:right="-234"/>
              <w:rPr>
                <w:rFonts w:ascii="Tahoma" w:eastAsia="Arial Unicode MS" w:hAnsi="Tahoma" w:cs="Tahoma"/>
                <w:b/>
                <w:bCs/>
                <w:sz w:val="18"/>
                <w:szCs w:val="18"/>
                <w:lang w:eastAsia="es-ES"/>
              </w:rPr>
            </w:pPr>
            <w:r w:rsidRPr="00810C56">
              <w:rPr>
                <w:rFonts w:ascii="Tahoma" w:eastAsia="Arial Unicode MS" w:hAnsi="Tahoma" w:cs="Tahoma"/>
                <w:b/>
                <w:bCs/>
                <w:sz w:val="18"/>
                <w:szCs w:val="18"/>
                <w:lang w:eastAsia="es-ES"/>
              </w:rPr>
              <w:lastRenderedPageBreak/>
              <w:t>HISTORIAL DE MAQUINARIA Y EQUIPOS</w:t>
            </w:r>
          </w:p>
        </w:tc>
        <w:tc>
          <w:tcPr>
            <w:tcW w:w="2268" w:type="dxa"/>
            <w:vAlign w:val="center"/>
          </w:tcPr>
          <w:p w14:paraId="677156E9" w14:textId="77777777" w:rsidR="00391E5E" w:rsidRPr="00810C56" w:rsidRDefault="00391E5E" w:rsidP="00DF41E2">
            <w:pPr>
              <w:spacing w:after="200" w:line="276" w:lineRule="auto"/>
              <w:ind w:left="-142" w:right="-234"/>
              <w:rPr>
                <w:rFonts w:ascii="Tahoma" w:eastAsia="Arial Unicode MS" w:hAnsi="Tahoma" w:cs="Tahoma"/>
                <w:sz w:val="18"/>
                <w:szCs w:val="18"/>
                <w:lang w:eastAsia="es-ES"/>
              </w:rPr>
            </w:pPr>
          </w:p>
        </w:tc>
        <w:tc>
          <w:tcPr>
            <w:tcW w:w="1559" w:type="dxa"/>
            <w:vAlign w:val="center"/>
          </w:tcPr>
          <w:p w14:paraId="02201D2A" w14:textId="3034692D"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65B3B1F2"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7329DB64" w14:textId="77777777" w:rsidR="00391E5E" w:rsidRPr="00391E5E" w:rsidRDefault="00391E5E" w:rsidP="00DF41E2">
            <w:pPr>
              <w:pStyle w:val="Default"/>
              <w:ind w:left="-142" w:right="-234"/>
              <w:jc w:val="both"/>
              <w:rPr>
                <w:rFonts w:ascii="Tahoma" w:hAnsi="Tahoma" w:cs="Tahoma"/>
                <w:sz w:val="18"/>
                <w:szCs w:val="18"/>
              </w:rPr>
            </w:pPr>
            <w:r w:rsidRPr="00391E5E">
              <w:rPr>
                <w:rFonts w:ascii="Tahoma" w:hAnsi="Tahoma" w:cs="Tahoma"/>
                <w:sz w:val="18"/>
                <w:szCs w:val="18"/>
              </w:rPr>
              <w:t xml:space="preserve">1.Administrar y vigilar los recursos físicos y materiales de la empresa en cuanto a bienes de consumo y devolutivos y asegurar su balance y control de entradas, salidas, almacenamiento y entregas en custodia. </w:t>
            </w:r>
          </w:p>
          <w:p w14:paraId="6A494C86" w14:textId="77777777" w:rsidR="001C40B3" w:rsidRDefault="001C40B3" w:rsidP="00DF41E2">
            <w:pPr>
              <w:pStyle w:val="Default"/>
              <w:ind w:left="-142" w:right="-234"/>
              <w:jc w:val="both"/>
              <w:rPr>
                <w:rFonts w:ascii="Tahoma" w:hAnsi="Tahoma" w:cs="Tahoma"/>
                <w:sz w:val="18"/>
                <w:szCs w:val="18"/>
              </w:rPr>
            </w:pPr>
          </w:p>
          <w:p w14:paraId="5AD241ED" w14:textId="77777777" w:rsidR="00391E5E" w:rsidRDefault="00936F40" w:rsidP="00DF41E2">
            <w:pPr>
              <w:pStyle w:val="Default"/>
              <w:ind w:left="-142" w:right="-234"/>
              <w:jc w:val="both"/>
              <w:rPr>
                <w:rFonts w:ascii="Tahoma" w:hAnsi="Tahoma" w:cs="Tahoma"/>
                <w:sz w:val="18"/>
                <w:szCs w:val="18"/>
              </w:rPr>
            </w:pPr>
            <w:r>
              <w:rPr>
                <w:rFonts w:ascii="Tahoma" w:hAnsi="Tahoma" w:cs="Tahoma"/>
                <w:sz w:val="18"/>
                <w:szCs w:val="18"/>
              </w:rPr>
              <w:t>2.</w:t>
            </w:r>
            <w:r w:rsidR="001C40B3" w:rsidRPr="001C40B3">
              <w:rPr>
                <w:rFonts w:ascii="Tahoma" w:hAnsi="Tahoma" w:cs="Tahoma"/>
                <w:sz w:val="18"/>
                <w:szCs w:val="18"/>
              </w:rPr>
              <w:t>Elaborar y actualizar las hojas de vida de cada uno de lo</w:t>
            </w:r>
            <w:r>
              <w:rPr>
                <w:rFonts w:ascii="Tahoma" w:hAnsi="Tahoma" w:cs="Tahoma"/>
                <w:sz w:val="18"/>
                <w:szCs w:val="18"/>
              </w:rPr>
              <w:t>s bienes muebles de la entidad.</w:t>
            </w:r>
          </w:p>
          <w:p w14:paraId="331F79B0" w14:textId="77777777" w:rsidR="00936F40" w:rsidRDefault="00936F40" w:rsidP="00DF41E2">
            <w:pPr>
              <w:pStyle w:val="Default"/>
              <w:ind w:left="-142" w:right="-234"/>
              <w:jc w:val="both"/>
              <w:rPr>
                <w:rFonts w:ascii="Tahoma" w:hAnsi="Tahoma" w:cs="Tahoma"/>
                <w:sz w:val="18"/>
                <w:szCs w:val="18"/>
              </w:rPr>
            </w:pPr>
          </w:p>
          <w:p w14:paraId="250B72AE" w14:textId="598C21E3" w:rsidR="00936F40" w:rsidRPr="00936F40" w:rsidRDefault="00936F40" w:rsidP="00DF41E2">
            <w:pPr>
              <w:pStyle w:val="Default"/>
              <w:ind w:left="-142" w:right="-234"/>
              <w:jc w:val="both"/>
              <w:rPr>
                <w:rFonts w:ascii="Tahoma" w:hAnsi="Tahoma" w:cs="Tahoma"/>
                <w:sz w:val="18"/>
                <w:szCs w:val="18"/>
              </w:rPr>
            </w:pPr>
            <w:r w:rsidRPr="00620E92">
              <w:rPr>
                <w:rFonts w:ascii="Tahoma" w:eastAsiaTheme="minorHAnsi" w:hAnsi="Tahoma" w:cs="Tahoma"/>
                <w:color w:val="auto"/>
                <w:sz w:val="18"/>
                <w:szCs w:val="18"/>
                <w:lang w:val="es-CO" w:eastAsia="en-US"/>
              </w:rPr>
              <w:t>14. Las demás relacionadas con el propósito del cargo que no estén asignadas a otro empleo directivo de la empresa y las generales a todos los empleos públicos relacionadas con el Modelo Integrado de Planeación y G</w:t>
            </w:r>
            <w:r>
              <w:rPr>
                <w:rFonts w:ascii="Tahoma" w:eastAsiaTheme="minorHAnsi" w:hAnsi="Tahoma" w:cs="Tahoma"/>
                <w:color w:val="auto"/>
                <w:sz w:val="18"/>
                <w:szCs w:val="18"/>
                <w:lang w:val="es-CO" w:eastAsia="en-US"/>
              </w:rPr>
              <w:t>estión, en lo que corresponda.</w:t>
            </w:r>
          </w:p>
        </w:tc>
      </w:tr>
      <w:tr w:rsidR="00391E5E" w:rsidRPr="009710D3" w14:paraId="04B5BBF0" w14:textId="77777777" w:rsidTr="00391E5E">
        <w:tc>
          <w:tcPr>
            <w:tcW w:w="2122" w:type="dxa"/>
            <w:vAlign w:val="center"/>
          </w:tcPr>
          <w:p w14:paraId="42F42946" w14:textId="4F3804DD" w:rsidR="00391E5E" w:rsidRPr="00810C56" w:rsidRDefault="00391E5E" w:rsidP="00DF41E2">
            <w:pPr>
              <w:spacing w:after="200" w:line="276" w:lineRule="auto"/>
              <w:ind w:left="-142" w:right="-234"/>
              <w:rPr>
                <w:rFonts w:ascii="Tahoma" w:eastAsia="Arial Unicode MS" w:hAnsi="Tahoma" w:cs="Tahoma"/>
                <w:b/>
                <w:bCs/>
                <w:sz w:val="18"/>
                <w:szCs w:val="18"/>
                <w:lang w:eastAsia="es-ES"/>
              </w:rPr>
            </w:pPr>
            <w:r w:rsidRPr="00810C56">
              <w:rPr>
                <w:rFonts w:ascii="Tahoma" w:eastAsia="Arial Unicode MS" w:hAnsi="Tahoma" w:cs="Tahoma"/>
                <w:b/>
                <w:bCs/>
                <w:sz w:val="18"/>
                <w:szCs w:val="18"/>
                <w:lang w:eastAsia="es-ES"/>
              </w:rPr>
              <w:lastRenderedPageBreak/>
              <w:t>HISTORIAL DE VEHICULOS</w:t>
            </w:r>
          </w:p>
        </w:tc>
        <w:tc>
          <w:tcPr>
            <w:tcW w:w="2268" w:type="dxa"/>
            <w:vAlign w:val="center"/>
          </w:tcPr>
          <w:p w14:paraId="2BE04C28" w14:textId="77777777" w:rsidR="00391E5E" w:rsidRPr="00810C56" w:rsidRDefault="00391E5E" w:rsidP="00DF41E2">
            <w:pPr>
              <w:spacing w:after="200" w:line="276" w:lineRule="auto"/>
              <w:ind w:left="-142" w:right="-234"/>
              <w:rPr>
                <w:rFonts w:ascii="Tahoma" w:eastAsia="Arial Unicode MS" w:hAnsi="Tahoma" w:cs="Tahoma"/>
                <w:sz w:val="18"/>
                <w:szCs w:val="18"/>
                <w:lang w:eastAsia="es-ES"/>
              </w:rPr>
            </w:pPr>
          </w:p>
        </w:tc>
        <w:tc>
          <w:tcPr>
            <w:tcW w:w="1559" w:type="dxa"/>
            <w:vAlign w:val="center"/>
          </w:tcPr>
          <w:p w14:paraId="56D65952" w14:textId="39BE7F82"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5C2E7BF6"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2C8EA9A" w14:textId="77777777" w:rsidR="00620E92" w:rsidRDefault="00620E92" w:rsidP="00DF41E2">
            <w:pPr>
              <w:pStyle w:val="Default"/>
              <w:ind w:left="-142" w:right="-234"/>
              <w:jc w:val="both"/>
              <w:rPr>
                <w:rFonts w:ascii="Tahoma" w:hAnsi="Tahoma" w:cs="Tahoma"/>
                <w:sz w:val="18"/>
                <w:szCs w:val="18"/>
              </w:rPr>
            </w:pPr>
            <w:r w:rsidRPr="00391E5E">
              <w:rPr>
                <w:rFonts w:ascii="Tahoma" w:hAnsi="Tahoma" w:cs="Tahoma"/>
                <w:sz w:val="18"/>
                <w:szCs w:val="18"/>
              </w:rPr>
              <w:t xml:space="preserve">1.Administrar y vigilar los recursos físicos y materiales de la empresa en cuanto a bienes de consumo y devolutivos y asegurar su balance y control de entradas, salidas, almacenamiento y entregas en custodia. </w:t>
            </w:r>
          </w:p>
          <w:p w14:paraId="55980CED" w14:textId="77777777" w:rsidR="00391E5E" w:rsidRDefault="001C40B3" w:rsidP="00DF41E2">
            <w:pPr>
              <w:pStyle w:val="Default"/>
              <w:ind w:left="-142" w:right="-234"/>
              <w:jc w:val="both"/>
              <w:rPr>
                <w:rFonts w:ascii="Tahoma" w:hAnsi="Tahoma" w:cs="Tahoma"/>
                <w:sz w:val="18"/>
                <w:szCs w:val="18"/>
              </w:rPr>
            </w:pPr>
            <w:r w:rsidRPr="001C40B3">
              <w:rPr>
                <w:rFonts w:ascii="Tahoma" w:hAnsi="Tahoma" w:cs="Tahoma"/>
                <w:sz w:val="18"/>
                <w:szCs w:val="18"/>
              </w:rPr>
              <w:t>2. Elaborar y actualizar las hojas de vida de cada uno de lo</w:t>
            </w:r>
            <w:r w:rsidR="00936F40">
              <w:rPr>
                <w:rFonts w:ascii="Tahoma" w:hAnsi="Tahoma" w:cs="Tahoma"/>
                <w:sz w:val="18"/>
                <w:szCs w:val="18"/>
              </w:rPr>
              <w:t>s bienes muebles de la entidad.</w:t>
            </w:r>
          </w:p>
          <w:p w14:paraId="12EABC92" w14:textId="77777777" w:rsidR="00936F40" w:rsidRDefault="00936F40" w:rsidP="00DF41E2">
            <w:pPr>
              <w:pStyle w:val="Default"/>
              <w:ind w:left="-142" w:right="-234"/>
              <w:jc w:val="both"/>
              <w:rPr>
                <w:rFonts w:ascii="Tahoma" w:hAnsi="Tahoma" w:cs="Tahoma"/>
                <w:sz w:val="18"/>
                <w:szCs w:val="18"/>
              </w:rPr>
            </w:pPr>
          </w:p>
          <w:p w14:paraId="782D80DE" w14:textId="5250DD38" w:rsidR="00936F40" w:rsidRPr="00936F40" w:rsidRDefault="00936F40" w:rsidP="00DF41E2">
            <w:pPr>
              <w:pStyle w:val="Default"/>
              <w:ind w:left="-142" w:right="-234"/>
              <w:jc w:val="both"/>
              <w:rPr>
                <w:rFonts w:ascii="Tahoma" w:hAnsi="Tahoma" w:cs="Tahoma"/>
                <w:sz w:val="18"/>
                <w:szCs w:val="18"/>
              </w:rPr>
            </w:pPr>
            <w:r w:rsidRPr="00620E92">
              <w:rPr>
                <w:rFonts w:ascii="Tahoma" w:eastAsiaTheme="minorHAnsi" w:hAnsi="Tahoma" w:cs="Tahoma"/>
                <w:color w:val="auto"/>
                <w:sz w:val="18"/>
                <w:szCs w:val="18"/>
                <w:lang w:val="es-CO" w:eastAsia="en-US"/>
              </w:rPr>
              <w:t>14. Las demás relacionadas con el propósito del cargo que no estén asignadas a otro empleo directivo de la empresa y las generales a todos los empleos públicos relacionadas con el Modelo Integrado de Planeación y G</w:t>
            </w:r>
            <w:r>
              <w:rPr>
                <w:rFonts w:ascii="Tahoma" w:eastAsiaTheme="minorHAnsi" w:hAnsi="Tahoma" w:cs="Tahoma"/>
                <w:color w:val="auto"/>
                <w:sz w:val="18"/>
                <w:szCs w:val="18"/>
                <w:lang w:val="es-CO" w:eastAsia="en-US"/>
              </w:rPr>
              <w:t>estión, en lo que corresponda.</w:t>
            </w:r>
          </w:p>
        </w:tc>
      </w:tr>
      <w:tr w:rsidR="00391E5E" w:rsidRPr="009710D3" w14:paraId="3783BAFF" w14:textId="77777777" w:rsidTr="00391E5E">
        <w:tc>
          <w:tcPr>
            <w:tcW w:w="2122" w:type="dxa"/>
            <w:vAlign w:val="center"/>
          </w:tcPr>
          <w:p w14:paraId="3355197A" w14:textId="4534BAB0" w:rsidR="00391E5E" w:rsidRPr="00810C56" w:rsidRDefault="00391E5E" w:rsidP="00DF41E2">
            <w:pPr>
              <w:spacing w:after="200" w:line="276" w:lineRule="auto"/>
              <w:ind w:left="-142" w:right="-234"/>
              <w:rPr>
                <w:rFonts w:ascii="Tahoma" w:eastAsia="Arial Unicode MS" w:hAnsi="Tahoma" w:cs="Tahoma"/>
                <w:b/>
                <w:bCs/>
                <w:sz w:val="18"/>
                <w:szCs w:val="18"/>
                <w:lang w:eastAsia="es-ES"/>
              </w:rPr>
            </w:pPr>
            <w:r w:rsidRPr="00810C56">
              <w:rPr>
                <w:rFonts w:ascii="Tahoma" w:eastAsia="Arial Unicode MS" w:hAnsi="Tahoma" w:cs="Tahoma"/>
                <w:b/>
                <w:bCs/>
                <w:sz w:val="18"/>
                <w:szCs w:val="18"/>
                <w:lang w:eastAsia="es-ES"/>
              </w:rPr>
              <w:t>INFORMES</w:t>
            </w:r>
          </w:p>
        </w:tc>
        <w:tc>
          <w:tcPr>
            <w:tcW w:w="2268" w:type="dxa"/>
            <w:vAlign w:val="center"/>
          </w:tcPr>
          <w:p w14:paraId="155BEDE7" w14:textId="77777777" w:rsidR="00391E5E" w:rsidRDefault="00391E5E" w:rsidP="00DF41E2">
            <w:pPr>
              <w:pStyle w:val="Prrafodelista"/>
              <w:numPr>
                <w:ilvl w:val="0"/>
                <w:numId w:val="151"/>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Informes Entes de Control</w:t>
            </w:r>
          </w:p>
          <w:p w14:paraId="62BF26C0" w14:textId="7BF0903F" w:rsidR="00391E5E" w:rsidRPr="00810C56" w:rsidRDefault="00391E5E" w:rsidP="00DF41E2">
            <w:pPr>
              <w:pStyle w:val="Prrafodelista"/>
              <w:numPr>
                <w:ilvl w:val="0"/>
                <w:numId w:val="151"/>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Informes Mapas de Riesgos</w:t>
            </w:r>
          </w:p>
        </w:tc>
        <w:tc>
          <w:tcPr>
            <w:tcW w:w="1559" w:type="dxa"/>
            <w:vAlign w:val="center"/>
          </w:tcPr>
          <w:p w14:paraId="5A3E6DE3" w14:textId="7E566F1F"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54F1E189"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1B7961E" w14:textId="1F9E880B" w:rsidR="001C40B3" w:rsidRPr="001C40B3" w:rsidRDefault="001C40B3" w:rsidP="00DF41E2">
            <w:pPr>
              <w:pStyle w:val="Default"/>
              <w:ind w:left="-142" w:right="-234"/>
              <w:jc w:val="both"/>
              <w:rPr>
                <w:rFonts w:ascii="Tahoma" w:eastAsiaTheme="minorHAnsi" w:hAnsi="Tahoma" w:cs="Tahoma"/>
                <w:color w:val="auto"/>
                <w:sz w:val="18"/>
                <w:szCs w:val="18"/>
                <w:lang w:val="es-CO" w:eastAsia="en-US"/>
              </w:rPr>
            </w:pPr>
            <w:r>
              <w:rPr>
                <w:rFonts w:ascii="Tahoma" w:eastAsiaTheme="minorHAnsi" w:hAnsi="Tahoma" w:cs="Tahoma"/>
                <w:color w:val="auto"/>
                <w:sz w:val="18"/>
                <w:szCs w:val="18"/>
                <w:lang w:val="es-CO" w:eastAsia="en-US"/>
              </w:rPr>
              <w:t>7.</w:t>
            </w:r>
            <w:r w:rsidRPr="001C40B3">
              <w:rPr>
                <w:rFonts w:ascii="Tahoma" w:eastAsiaTheme="minorHAnsi" w:hAnsi="Tahoma" w:cs="Tahoma"/>
                <w:color w:val="auto"/>
                <w:sz w:val="18"/>
                <w:szCs w:val="18"/>
                <w:lang w:val="es-CO" w:eastAsia="en-US"/>
              </w:rPr>
              <w:t xml:space="preserve">Realizar los informes y requerimientos necesarios para que se ejecuten las actividades del almacén. </w:t>
            </w:r>
          </w:p>
          <w:p w14:paraId="1FD5D7BA" w14:textId="77777777" w:rsidR="001C40B3" w:rsidRDefault="001C40B3" w:rsidP="00DF41E2">
            <w:pPr>
              <w:pStyle w:val="Default"/>
              <w:ind w:left="-142" w:right="-234"/>
              <w:jc w:val="both"/>
              <w:rPr>
                <w:rFonts w:ascii="Tahoma" w:eastAsiaTheme="minorHAnsi" w:hAnsi="Tahoma" w:cs="Tahoma"/>
                <w:color w:val="auto"/>
                <w:sz w:val="18"/>
                <w:szCs w:val="18"/>
                <w:lang w:val="es-CO" w:eastAsia="en-US"/>
              </w:rPr>
            </w:pPr>
          </w:p>
          <w:p w14:paraId="4DFF4E54" w14:textId="77777777" w:rsidR="001C40B3" w:rsidRPr="001C40B3" w:rsidRDefault="001C40B3" w:rsidP="00DF41E2">
            <w:pPr>
              <w:pStyle w:val="Default"/>
              <w:ind w:left="-142" w:right="-234"/>
              <w:jc w:val="both"/>
              <w:rPr>
                <w:rFonts w:ascii="Tahoma" w:eastAsiaTheme="minorHAnsi" w:hAnsi="Tahoma" w:cs="Tahoma"/>
                <w:color w:val="auto"/>
                <w:sz w:val="18"/>
                <w:szCs w:val="18"/>
                <w:lang w:val="es-CO" w:eastAsia="en-US"/>
              </w:rPr>
            </w:pPr>
            <w:r w:rsidRPr="001C40B3">
              <w:rPr>
                <w:rFonts w:ascii="Tahoma" w:eastAsiaTheme="minorHAnsi" w:hAnsi="Tahoma" w:cs="Tahoma"/>
                <w:color w:val="auto"/>
                <w:sz w:val="18"/>
                <w:szCs w:val="18"/>
                <w:lang w:val="es-CO" w:eastAsia="en-US"/>
              </w:rPr>
              <w:t xml:space="preserve">10. Apoyar en la realización de los distintos informes para dar cumplimiento a los planes de trabajo ejecutados e indicadores de gestión y desempeño. </w:t>
            </w:r>
          </w:p>
          <w:p w14:paraId="69C1CA38" w14:textId="77777777" w:rsidR="001C40B3" w:rsidRDefault="001C40B3" w:rsidP="00DF41E2">
            <w:pPr>
              <w:pStyle w:val="Default"/>
              <w:ind w:left="-142" w:right="-234"/>
              <w:jc w:val="both"/>
              <w:rPr>
                <w:rFonts w:ascii="Tahoma" w:eastAsiaTheme="minorHAnsi" w:hAnsi="Tahoma" w:cs="Tahoma"/>
                <w:color w:val="auto"/>
                <w:sz w:val="18"/>
                <w:szCs w:val="18"/>
                <w:lang w:val="es-CO" w:eastAsia="en-US"/>
              </w:rPr>
            </w:pPr>
          </w:p>
          <w:p w14:paraId="280A8B03" w14:textId="782499D1" w:rsidR="00391E5E" w:rsidRPr="00620E92" w:rsidRDefault="00620E92" w:rsidP="00DF41E2">
            <w:pPr>
              <w:pStyle w:val="Default"/>
              <w:ind w:left="-142" w:right="-234"/>
              <w:jc w:val="both"/>
              <w:rPr>
                <w:rFonts w:ascii="Tahoma" w:eastAsiaTheme="minorHAnsi" w:hAnsi="Tahoma" w:cs="Tahoma"/>
                <w:color w:val="auto"/>
                <w:sz w:val="18"/>
                <w:szCs w:val="18"/>
                <w:lang w:val="es-CO" w:eastAsia="en-US"/>
              </w:rPr>
            </w:pPr>
            <w:r w:rsidRPr="00620E92">
              <w:rPr>
                <w:rFonts w:ascii="Tahoma" w:eastAsiaTheme="minorHAnsi" w:hAnsi="Tahoma" w:cs="Tahoma"/>
                <w:color w:val="auto"/>
                <w:sz w:val="18"/>
                <w:szCs w:val="18"/>
                <w:lang w:val="es-CO" w:eastAsia="en-US"/>
              </w:rPr>
              <w:lastRenderedPageBreak/>
              <w:t>14. Las demás relacionadas con el propósito del cargo que no estén asignadas a otro empleo directivo de la empresa y las generales a todos los empleos públicos relacionadas con el Modelo Integrado de Planeación y G</w:t>
            </w:r>
            <w:r>
              <w:rPr>
                <w:rFonts w:ascii="Tahoma" w:eastAsiaTheme="minorHAnsi" w:hAnsi="Tahoma" w:cs="Tahoma"/>
                <w:color w:val="auto"/>
                <w:sz w:val="18"/>
                <w:szCs w:val="18"/>
                <w:lang w:val="es-CO" w:eastAsia="en-US"/>
              </w:rPr>
              <w:t xml:space="preserve">estión, en lo que corresponda. </w:t>
            </w:r>
          </w:p>
        </w:tc>
      </w:tr>
      <w:tr w:rsidR="00391E5E" w:rsidRPr="009710D3" w14:paraId="652C0B4C" w14:textId="77777777" w:rsidTr="00391E5E">
        <w:tc>
          <w:tcPr>
            <w:tcW w:w="2122" w:type="dxa"/>
            <w:vAlign w:val="center"/>
          </w:tcPr>
          <w:p w14:paraId="02E9C440" w14:textId="02008CFF" w:rsidR="00391E5E" w:rsidRPr="00810C56" w:rsidRDefault="00391E5E" w:rsidP="00DF41E2">
            <w:pPr>
              <w:spacing w:after="200" w:line="276" w:lineRule="auto"/>
              <w:ind w:left="-142" w:right="-234"/>
              <w:rPr>
                <w:rFonts w:ascii="Tahoma" w:eastAsia="Arial Unicode MS" w:hAnsi="Tahoma" w:cs="Tahoma"/>
                <w:b/>
                <w:bCs/>
                <w:sz w:val="18"/>
                <w:szCs w:val="18"/>
                <w:lang w:eastAsia="es-ES"/>
              </w:rPr>
            </w:pPr>
            <w:r w:rsidRPr="00810C56">
              <w:rPr>
                <w:rFonts w:ascii="Tahoma" w:eastAsia="Arial Unicode MS" w:hAnsi="Tahoma" w:cs="Tahoma"/>
                <w:b/>
                <w:bCs/>
                <w:sz w:val="18"/>
                <w:szCs w:val="18"/>
                <w:lang w:eastAsia="es-ES"/>
              </w:rPr>
              <w:lastRenderedPageBreak/>
              <w:t>INSTRUCTIVOS</w:t>
            </w:r>
          </w:p>
        </w:tc>
        <w:tc>
          <w:tcPr>
            <w:tcW w:w="2268" w:type="dxa"/>
            <w:vAlign w:val="center"/>
          </w:tcPr>
          <w:p w14:paraId="07A84E9C" w14:textId="5850927D" w:rsidR="00391E5E" w:rsidRDefault="00391E5E" w:rsidP="00DF41E2">
            <w:pPr>
              <w:pStyle w:val="Prrafodelista"/>
              <w:numPr>
                <w:ilvl w:val="0"/>
                <w:numId w:val="152"/>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Instructivos Archivísticos</w:t>
            </w:r>
          </w:p>
          <w:p w14:paraId="5D1A7DE6" w14:textId="68F64930" w:rsidR="00391E5E" w:rsidRPr="00810C56" w:rsidRDefault="00391E5E" w:rsidP="00DF41E2">
            <w:pPr>
              <w:pStyle w:val="Prrafodelista"/>
              <w:numPr>
                <w:ilvl w:val="0"/>
                <w:numId w:val="152"/>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Instructivo de Control de Combustible de Vehículos y/o maquinarias</w:t>
            </w:r>
          </w:p>
        </w:tc>
        <w:tc>
          <w:tcPr>
            <w:tcW w:w="1559" w:type="dxa"/>
            <w:vAlign w:val="center"/>
          </w:tcPr>
          <w:p w14:paraId="5C5CD8AA" w14:textId="481D3D2C"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24C08F83"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320623F5" w14:textId="77777777" w:rsidR="001C40B3" w:rsidRPr="001C40B3" w:rsidRDefault="001C40B3" w:rsidP="00DF41E2">
            <w:pPr>
              <w:pStyle w:val="Default"/>
              <w:ind w:left="-142" w:right="-234"/>
              <w:jc w:val="both"/>
              <w:rPr>
                <w:rFonts w:ascii="Tahoma" w:eastAsiaTheme="minorHAnsi" w:hAnsi="Tahoma" w:cs="Tahoma"/>
                <w:color w:val="auto"/>
                <w:sz w:val="18"/>
                <w:szCs w:val="18"/>
                <w:lang w:val="es-CO" w:eastAsia="en-US"/>
              </w:rPr>
            </w:pPr>
            <w:r w:rsidRPr="001C40B3">
              <w:rPr>
                <w:rFonts w:ascii="Tahoma" w:eastAsiaTheme="minorHAnsi" w:hAnsi="Tahoma" w:cs="Tahoma"/>
                <w:color w:val="auto"/>
                <w:sz w:val="18"/>
                <w:szCs w:val="18"/>
                <w:lang w:val="es-CO" w:eastAsia="en-US"/>
              </w:rPr>
              <w:t xml:space="preserve">5. Dirigir el mantenimiento y suministro de combustible de los vehículos de la empresa asegurando su operación y disponibilidad para el cumplimiento de la misión de la entidad. </w:t>
            </w:r>
          </w:p>
          <w:p w14:paraId="454E2D5D" w14:textId="77777777" w:rsidR="001C40B3" w:rsidRDefault="001C40B3" w:rsidP="00DF41E2">
            <w:pPr>
              <w:spacing w:after="200" w:line="276" w:lineRule="auto"/>
              <w:ind w:left="-142" w:right="-234"/>
              <w:rPr>
                <w:rFonts w:ascii="Tahoma" w:hAnsi="Tahoma" w:cs="Tahoma"/>
                <w:sz w:val="18"/>
                <w:szCs w:val="18"/>
              </w:rPr>
            </w:pPr>
          </w:p>
          <w:p w14:paraId="0D944A9A" w14:textId="77777777" w:rsidR="00840B10" w:rsidRPr="00840B10" w:rsidRDefault="00840B10" w:rsidP="00DF41E2">
            <w:pPr>
              <w:pStyle w:val="Default"/>
              <w:ind w:left="-142" w:right="-234"/>
              <w:jc w:val="both"/>
              <w:rPr>
                <w:rFonts w:ascii="Tahoma" w:eastAsiaTheme="minorHAnsi" w:hAnsi="Tahoma" w:cs="Tahoma"/>
                <w:color w:val="auto"/>
                <w:sz w:val="18"/>
                <w:szCs w:val="18"/>
                <w:lang w:val="es-CO" w:eastAsia="en-US"/>
              </w:rPr>
            </w:pPr>
            <w:r w:rsidRPr="00840B10">
              <w:rPr>
                <w:rFonts w:ascii="Tahoma" w:eastAsiaTheme="minorHAnsi" w:hAnsi="Tahoma" w:cs="Tahoma"/>
                <w:color w:val="auto"/>
                <w:sz w:val="18"/>
                <w:szCs w:val="18"/>
                <w:lang w:val="es-CO" w:eastAsia="en-US"/>
              </w:rPr>
              <w:t xml:space="preserve">2. Elaborar el cronograma de transferencias documentales, publicar y socializar a todos los procesos y coordinaciones municipales. </w:t>
            </w:r>
          </w:p>
          <w:p w14:paraId="0BF1881B" w14:textId="77777777" w:rsidR="00840B10" w:rsidRDefault="00840B10" w:rsidP="00DF41E2">
            <w:pPr>
              <w:spacing w:after="200" w:line="276" w:lineRule="auto"/>
              <w:ind w:left="-142" w:right="-234"/>
              <w:rPr>
                <w:rFonts w:ascii="Tahoma" w:hAnsi="Tahoma" w:cs="Tahoma"/>
                <w:sz w:val="18"/>
                <w:szCs w:val="18"/>
              </w:rPr>
            </w:pPr>
          </w:p>
          <w:p w14:paraId="70F0E91E" w14:textId="7920FCE4" w:rsidR="00391E5E" w:rsidRPr="0065366C" w:rsidRDefault="00620E92" w:rsidP="00DF41E2">
            <w:pPr>
              <w:spacing w:after="200" w:line="276" w:lineRule="auto"/>
              <w:ind w:left="-142" w:right="-234"/>
              <w:rPr>
                <w:rFonts w:ascii="Tahoma" w:eastAsia="Arial Unicode MS" w:hAnsi="Tahoma" w:cs="Tahoma"/>
                <w:sz w:val="18"/>
                <w:szCs w:val="18"/>
                <w:lang w:eastAsia="es-ES"/>
              </w:rPr>
            </w:pPr>
            <w:r w:rsidRPr="00620E92">
              <w:rPr>
                <w:rFonts w:ascii="Tahoma" w:hAnsi="Tahoma" w:cs="Tahoma"/>
                <w:sz w:val="18"/>
                <w:szCs w:val="18"/>
              </w:rPr>
              <w:t>14. Las demás relacionadas con el propósito del cargo que no estén asignadas a otro empleo directivo de la empresa y las generales a todos los empleos públicos relacionadas con el Modelo Integrado de Planeación y G</w:t>
            </w:r>
            <w:r>
              <w:rPr>
                <w:rFonts w:ascii="Tahoma" w:hAnsi="Tahoma" w:cs="Tahoma"/>
                <w:sz w:val="18"/>
                <w:szCs w:val="18"/>
              </w:rPr>
              <w:t>estión, en lo que corresponda.</w:t>
            </w:r>
          </w:p>
        </w:tc>
      </w:tr>
      <w:tr w:rsidR="00391E5E" w:rsidRPr="009710D3" w14:paraId="0821A236" w14:textId="77777777" w:rsidTr="00391E5E">
        <w:tc>
          <w:tcPr>
            <w:tcW w:w="2122" w:type="dxa"/>
            <w:vAlign w:val="center"/>
          </w:tcPr>
          <w:p w14:paraId="20DA3083" w14:textId="57E2A719" w:rsidR="00391E5E" w:rsidRPr="00810C56" w:rsidRDefault="00391E5E" w:rsidP="00DF41E2">
            <w:pPr>
              <w:spacing w:after="200" w:line="276" w:lineRule="auto"/>
              <w:ind w:left="-142" w:right="-234"/>
              <w:rPr>
                <w:rFonts w:ascii="Tahoma" w:eastAsia="Arial Unicode MS" w:hAnsi="Tahoma" w:cs="Tahoma"/>
                <w:b/>
                <w:bCs/>
                <w:sz w:val="18"/>
                <w:szCs w:val="18"/>
                <w:lang w:eastAsia="es-ES"/>
              </w:rPr>
            </w:pPr>
            <w:r w:rsidRPr="00810C56">
              <w:rPr>
                <w:rFonts w:ascii="Tahoma" w:eastAsia="Arial Unicode MS" w:hAnsi="Tahoma" w:cs="Tahoma"/>
                <w:b/>
                <w:bCs/>
                <w:sz w:val="18"/>
                <w:szCs w:val="18"/>
                <w:lang w:eastAsia="es-ES"/>
              </w:rPr>
              <w:t>INSTRUMENTOS ARCHIVISTICOS</w:t>
            </w:r>
          </w:p>
        </w:tc>
        <w:tc>
          <w:tcPr>
            <w:tcW w:w="2268" w:type="dxa"/>
            <w:vAlign w:val="center"/>
          </w:tcPr>
          <w:p w14:paraId="7E3A6DBE" w14:textId="347A758A" w:rsidR="00391E5E" w:rsidRDefault="00391E5E" w:rsidP="00DF41E2">
            <w:pPr>
              <w:pStyle w:val="Prrafodelista"/>
              <w:numPr>
                <w:ilvl w:val="0"/>
                <w:numId w:val="153"/>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Banco Terminológico de Series y Subseries Documentales</w:t>
            </w:r>
          </w:p>
          <w:p w14:paraId="6AFE72D2" w14:textId="7A069BC3" w:rsidR="00391E5E" w:rsidRDefault="00391E5E" w:rsidP="00DF41E2">
            <w:pPr>
              <w:pStyle w:val="Prrafodelista"/>
              <w:numPr>
                <w:ilvl w:val="0"/>
                <w:numId w:val="153"/>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 xml:space="preserve">Cuadro de Clasificación Documental </w:t>
            </w:r>
            <w:r>
              <w:rPr>
                <w:rFonts w:ascii="Tahoma" w:eastAsia="Arial Unicode MS" w:hAnsi="Tahoma" w:cs="Tahoma"/>
                <w:sz w:val="18"/>
                <w:szCs w:val="18"/>
                <w:lang w:eastAsia="es-ES"/>
              </w:rPr>
              <w:t>–</w:t>
            </w:r>
            <w:r w:rsidRPr="00810C56">
              <w:rPr>
                <w:rFonts w:ascii="Tahoma" w:eastAsia="Arial Unicode MS" w:hAnsi="Tahoma" w:cs="Tahoma"/>
                <w:sz w:val="18"/>
                <w:szCs w:val="18"/>
                <w:lang w:eastAsia="es-ES"/>
              </w:rPr>
              <w:t xml:space="preserve"> CCD</w:t>
            </w:r>
          </w:p>
          <w:p w14:paraId="3609B5A1" w14:textId="77777777" w:rsidR="00391E5E" w:rsidRDefault="00391E5E" w:rsidP="00DF41E2">
            <w:pPr>
              <w:pStyle w:val="Prrafodelista"/>
              <w:numPr>
                <w:ilvl w:val="0"/>
                <w:numId w:val="153"/>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lastRenderedPageBreak/>
              <w:t>Diagnostico Integral de Archivo</w:t>
            </w:r>
          </w:p>
          <w:p w14:paraId="4B486FBB" w14:textId="5795EF46" w:rsidR="00391E5E" w:rsidRDefault="00391E5E" w:rsidP="00DF41E2">
            <w:pPr>
              <w:pStyle w:val="Prrafodelista"/>
              <w:numPr>
                <w:ilvl w:val="0"/>
                <w:numId w:val="153"/>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 xml:space="preserve">Formato Único de Inventario Documental </w:t>
            </w:r>
            <w:r>
              <w:rPr>
                <w:rFonts w:ascii="Tahoma" w:eastAsia="Arial Unicode MS" w:hAnsi="Tahoma" w:cs="Tahoma"/>
                <w:sz w:val="18"/>
                <w:szCs w:val="18"/>
                <w:lang w:eastAsia="es-ES"/>
              </w:rPr>
              <w:t>–</w:t>
            </w:r>
            <w:r w:rsidRPr="00810C56">
              <w:rPr>
                <w:rFonts w:ascii="Tahoma" w:eastAsia="Arial Unicode MS" w:hAnsi="Tahoma" w:cs="Tahoma"/>
                <w:sz w:val="18"/>
                <w:szCs w:val="18"/>
                <w:lang w:eastAsia="es-ES"/>
              </w:rPr>
              <w:t xml:space="preserve"> FUID</w:t>
            </w:r>
          </w:p>
          <w:p w14:paraId="44F58112" w14:textId="640F6E52" w:rsidR="00391E5E" w:rsidRDefault="00391E5E" w:rsidP="00DF41E2">
            <w:pPr>
              <w:pStyle w:val="Prrafodelista"/>
              <w:numPr>
                <w:ilvl w:val="0"/>
                <w:numId w:val="153"/>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 xml:space="preserve">Plan Institucional de Archivo </w:t>
            </w:r>
            <w:r>
              <w:rPr>
                <w:rFonts w:ascii="Tahoma" w:eastAsia="Arial Unicode MS" w:hAnsi="Tahoma" w:cs="Tahoma"/>
                <w:sz w:val="18"/>
                <w:szCs w:val="18"/>
                <w:lang w:eastAsia="es-ES"/>
              </w:rPr>
              <w:t>–</w:t>
            </w:r>
            <w:r w:rsidRPr="00810C56">
              <w:rPr>
                <w:rFonts w:ascii="Tahoma" w:eastAsia="Arial Unicode MS" w:hAnsi="Tahoma" w:cs="Tahoma"/>
                <w:sz w:val="18"/>
                <w:szCs w:val="18"/>
                <w:lang w:eastAsia="es-ES"/>
              </w:rPr>
              <w:t xml:space="preserve"> PINAR</w:t>
            </w:r>
          </w:p>
          <w:p w14:paraId="4621DF75" w14:textId="77777777" w:rsidR="00391E5E" w:rsidRDefault="00391E5E" w:rsidP="00DF41E2">
            <w:pPr>
              <w:pStyle w:val="Prrafodelista"/>
              <w:numPr>
                <w:ilvl w:val="0"/>
                <w:numId w:val="153"/>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Política de Gestión Documental</w:t>
            </w:r>
          </w:p>
          <w:p w14:paraId="43890160" w14:textId="6C887907" w:rsidR="00391E5E" w:rsidRDefault="00391E5E" w:rsidP="00DF41E2">
            <w:pPr>
              <w:pStyle w:val="Prrafodelista"/>
              <w:numPr>
                <w:ilvl w:val="0"/>
                <w:numId w:val="153"/>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 xml:space="preserve">Programa de Gestión Documental </w:t>
            </w:r>
            <w:r>
              <w:rPr>
                <w:rFonts w:ascii="Tahoma" w:eastAsia="Arial Unicode MS" w:hAnsi="Tahoma" w:cs="Tahoma"/>
                <w:sz w:val="18"/>
                <w:szCs w:val="18"/>
                <w:lang w:eastAsia="es-ES"/>
              </w:rPr>
              <w:t>–</w:t>
            </w:r>
            <w:r w:rsidRPr="00810C56">
              <w:rPr>
                <w:rFonts w:ascii="Tahoma" w:eastAsia="Arial Unicode MS" w:hAnsi="Tahoma" w:cs="Tahoma"/>
                <w:sz w:val="18"/>
                <w:szCs w:val="18"/>
                <w:lang w:eastAsia="es-ES"/>
              </w:rPr>
              <w:t xml:space="preserve"> PGD</w:t>
            </w:r>
          </w:p>
          <w:p w14:paraId="451BAA85" w14:textId="7C71EA58" w:rsidR="00391E5E" w:rsidRDefault="00391E5E" w:rsidP="00DF41E2">
            <w:pPr>
              <w:pStyle w:val="Prrafodelista"/>
              <w:numPr>
                <w:ilvl w:val="0"/>
                <w:numId w:val="153"/>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 xml:space="preserve">Sistema Integrado de Conservación </w:t>
            </w:r>
            <w:r>
              <w:rPr>
                <w:rFonts w:ascii="Tahoma" w:eastAsia="Arial Unicode MS" w:hAnsi="Tahoma" w:cs="Tahoma"/>
                <w:sz w:val="18"/>
                <w:szCs w:val="18"/>
                <w:lang w:eastAsia="es-ES"/>
              </w:rPr>
              <w:t>–</w:t>
            </w:r>
            <w:r w:rsidRPr="00810C56">
              <w:rPr>
                <w:rFonts w:ascii="Tahoma" w:eastAsia="Arial Unicode MS" w:hAnsi="Tahoma" w:cs="Tahoma"/>
                <w:sz w:val="18"/>
                <w:szCs w:val="18"/>
                <w:lang w:eastAsia="es-ES"/>
              </w:rPr>
              <w:t xml:space="preserve"> SIC</w:t>
            </w:r>
          </w:p>
          <w:p w14:paraId="3B59DA33" w14:textId="77777777" w:rsidR="00391E5E" w:rsidRDefault="00391E5E" w:rsidP="00DF41E2">
            <w:pPr>
              <w:pStyle w:val="Prrafodelista"/>
              <w:numPr>
                <w:ilvl w:val="0"/>
                <w:numId w:val="153"/>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Tablas de Control de Acceso</w:t>
            </w:r>
          </w:p>
          <w:p w14:paraId="4C01A5E0" w14:textId="5D2EE451" w:rsidR="00391E5E" w:rsidRDefault="00391E5E" w:rsidP="00DF41E2">
            <w:pPr>
              <w:pStyle w:val="Prrafodelista"/>
              <w:numPr>
                <w:ilvl w:val="0"/>
                <w:numId w:val="153"/>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 xml:space="preserve">Tabla de Retención Documental </w:t>
            </w:r>
            <w:r>
              <w:rPr>
                <w:rFonts w:ascii="Tahoma" w:eastAsia="Arial Unicode MS" w:hAnsi="Tahoma" w:cs="Tahoma"/>
                <w:sz w:val="18"/>
                <w:szCs w:val="18"/>
                <w:lang w:eastAsia="es-ES"/>
              </w:rPr>
              <w:t>–</w:t>
            </w:r>
            <w:r w:rsidRPr="00810C56">
              <w:rPr>
                <w:rFonts w:ascii="Tahoma" w:eastAsia="Arial Unicode MS" w:hAnsi="Tahoma" w:cs="Tahoma"/>
                <w:sz w:val="18"/>
                <w:szCs w:val="18"/>
                <w:lang w:eastAsia="es-ES"/>
              </w:rPr>
              <w:t xml:space="preserve"> TRD</w:t>
            </w:r>
          </w:p>
          <w:p w14:paraId="6D83D8C5" w14:textId="7CD81A6A" w:rsidR="00391E5E" w:rsidRPr="00810C56" w:rsidRDefault="00391E5E" w:rsidP="00DF41E2">
            <w:pPr>
              <w:pStyle w:val="Prrafodelista"/>
              <w:numPr>
                <w:ilvl w:val="0"/>
                <w:numId w:val="153"/>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Tabla de Valoración Documental - TVD</w:t>
            </w:r>
          </w:p>
        </w:tc>
        <w:tc>
          <w:tcPr>
            <w:tcW w:w="1559" w:type="dxa"/>
            <w:vAlign w:val="center"/>
          </w:tcPr>
          <w:p w14:paraId="761FECD5" w14:textId="0A4E55DB"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lastRenderedPageBreak/>
              <w:t>Relacionadas en el anexo 3 – CCD</w:t>
            </w:r>
          </w:p>
        </w:tc>
        <w:tc>
          <w:tcPr>
            <w:tcW w:w="2879" w:type="dxa"/>
            <w:vAlign w:val="center"/>
          </w:tcPr>
          <w:p w14:paraId="6913CC66" w14:textId="77777777" w:rsidR="00620E92" w:rsidRDefault="00620E92" w:rsidP="00DF41E2">
            <w:pPr>
              <w:pStyle w:val="Default"/>
              <w:ind w:left="-142" w:right="-234"/>
              <w:jc w:val="both"/>
              <w:rPr>
                <w:rFonts w:ascii="Tahoma" w:eastAsiaTheme="minorHAnsi" w:hAnsi="Tahoma" w:cs="Tahoma"/>
                <w:color w:val="auto"/>
                <w:sz w:val="18"/>
                <w:szCs w:val="18"/>
                <w:lang w:val="es-CO" w:eastAsia="en-US"/>
              </w:rPr>
            </w:pPr>
            <w:r w:rsidRPr="00FB52AE">
              <w:rPr>
                <w:rFonts w:ascii="Tahoma" w:eastAsiaTheme="minorHAnsi" w:hAnsi="Tahoma" w:cs="Tahoma"/>
                <w:color w:val="auto"/>
                <w:sz w:val="18"/>
                <w:szCs w:val="18"/>
                <w:lang w:val="es-CO" w:eastAsia="en-US"/>
              </w:rPr>
              <w:t xml:space="preserve">Ley 594 de 2000 “Ley general de archivos” </w:t>
            </w:r>
          </w:p>
          <w:p w14:paraId="379550E1" w14:textId="77777777" w:rsidR="00620E92" w:rsidRPr="00FB52AE" w:rsidRDefault="00620E92" w:rsidP="00DF41E2">
            <w:pPr>
              <w:pStyle w:val="Default"/>
              <w:ind w:left="-142" w:right="-234"/>
              <w:jc w:val="both"/>
              <w:rPr>
                <w:rFonts w:ascii="Tahoma" w:eastAsiaTheme="minorHAnsi" w:hAnsi="Tahoma" w:cs="Tahoma"/>
                <w:color w:val="auto"/>
                <w:sz w:val="18"/>
                <w:szCs w:val="18"/>
                <w:lang w:val="es-CO" w:eastAsia="en-US"/>
              </w:rPr>
            </w:pPr>
          </w:p>
          <w:p w14:paraId="764C89D2" w14:textId="77777777" w:rsidR="00620E92" w:rsidRDefault="00620E92" w:rsidP="00DF41E2">
            <w:pPr>
              <w:spacing w:after="200" w:line="276" w:lineRule="auto"/>
              <w:ind w:left="-142" w:right="-234"/>
              <w:rPr>
                <w:rFonts w:ascii="Tahoma" w:hAnsi="Tahoma" w:cs="Tahoma"/>
                <w:sz w:val="18"/>
                <w:szCs w:val="18"/>
              </w:rPr>
            </w:pPr>
            <w:r w:rsidRPr="00FB52AE">
              <w:rPr>
                <w:rFonts w:ascii="Tahoma" w:hAnsi="Tahoma" w:cs="Tahoma"/>
                <w:sz w:val="18"/>
                <w:szCs w:val="18"/>
              </w:rPr>
              <w:t xml:space="preserve">Decreto 1080 de 2015 “Decreto único del sector cultura” </w:t>
            </w:r>
          </w:p>
          <w:p w14:paraId="7A406E0C"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lastRenderedPageBreak/>
              <w:t>Resolución 010 del 10 de enero de 2023 por medio de la cual se modifica la resolución no. 1003 de 2020 y se actualiza el manual específico de funciones y competencias laborales de la planta de empleos de EMPRESAS PÚBLICAS DEL QUINDÍO S.A. ESP</w:t>
            </w:r>
          </w:p>
          <w:p w14:paraId="44573590" w14:textId="77777777" w:rsidR="00840B10" w:rsidRPr="00840B10" w:rsidRDefault="00840B10" w:rsidP="00DF41E2">
            <w:pPr>
              <w:pStyle w:val="Default"/>
              <w:ind w:left="-142" w:right="-234"/>
              <w:jc w:val="both"/>
              <w:rPr>
                <w:rFonts w:ascii="Tahoma" w:eastAsiaTheme="minorHAnsi" w:hAnsi="Tahoma" w:cs="Tahoma"/>
                <w:color w:val="auto"/>
                <w:sz w:val="18"/>
                <w:szCs w:val="18"/>
                <w:lang w:val="es-CO" w:eastAsia="en-US"/>
              </w:rPr>
            </w:pPr>
          </w:p>
          <w:p w14:paraId="60AEB00D" w14:textId="078DAFB0" w:rsidR="00840B10" w:rsidRPr="00840B10" w:rsidRDefault="00840B10" w:rsidP="00DF41E2">
            <w:pPr>
              <w:pStyle w:val="Default"/>
              <w:ind w:left="-142" w:right="-234"/>
              <w:jc w:val="both"/>
              <w:rPr>
                <w:rFonts w:ascii="Tahoma" w:eastAsiaTheme="minorHAnsi" w:hAnsi="Tahoma" w:cs="Tahoma"/>
                <w:color w:val="auto"/>
                <w:sz w:val="18"/>
                <w:szCs w:val="18"/>
                <w:lang w:val="es-CO" w:eastAsia="en-US"/>
              </w:rPr>
            </w:pPr>
            <w:r>
              <w:rPr>
                <w:rFonts w:ascii="Tahoma" w:eastAsiaTheme="minorHAnsi" w:hAnsi="Tahoma" w:cs="Tahoma"/>
                <w:color w:val="auto"/>
                <w:sz w:val="18"/>
                <w:szCs w:val="18"/>
                <w:lang w:val="es-CO" w:eastAsia="en-US"/>
              </w:rPr>
              <w:t>4.</w:t>
            </w:r>
            <w:r w:rsidRPr="00840B10">
              <w:rPr>
                <w:rFonts w:ascii="Tahoma" w:eastAsiaTheme="minorHAnsi" w:hAnsi="Tahoma" w:cs="Tahoma"/>
                <w:color w:val="auto"/>
                <w:sz w:val="18"/>
                <w:szCs w:val="18"/>
                <w:lang w:val="es-CO" w:eastAsia="en-US"/>
              </w:rPr>
              <w:t xml:space="preserve">Elaborar, actualizar el inventario documental conforme se realizan las transferencias documentales de los procesos. </w:t>
            </w:r>
          </w:p>
          <w:p w14:paraId="7E45B5C8" w14:textId="77777777" w:rsidR="00840B10" w:rsidRPr="00840B10" w:rsidRDefault="00840B10" w:rsidP="00DF41E2">
            <w:pPr>
              <w:pStyle w:val="Default"/>
              <w:ind w:left="-142" w:right="-234"/>
              <w:jc w:val="both"/>
              <w:rPr>
                <w:rFonts w:ascii="Tahoma" w:eastAsiaTheme="minorHAnsi" w:hAnsi="Tahoma" w:cs="Tahoma"/>
                <w:color w:val="auto"/>
                <w:sz w:val="18"/>
                <w:szCs w:val="18"/>
                <w:lang w:val="es-CO" w:eastAsia="en-US"/>
              </w:rPr>
            </w:pPr>
          </w:p>
          <w:p w14:paraId="535BA8C6" w14:textId="6199A763" w:rsidR="00840B10" w:rsidRDefault="00840B10" w:rsidP="00DF41E2">
            <w:pPr>
              <w:pStyle w:val="Default"/>
              <w:ind w:left="-142" w:right="-234"/>
              <w:jc w:val="both"/>
              <w:rPr>
                <w:rFonts w:ascii="Tahoma" w:eastAsiaTheme="minorHAnsi" w:hAnsi="Tahoma" w:cs="Tahoma"/>
                <w:color w:val="auto"/>
                <w:sz w:val="18"/>
                <w:szCs w:val="18"/>
                <w:lang w:val="es-CO" w:eastAsia="en-US"/>
              </w:rPr>
            </w:pPr>
            <w:r w:rsidRPr="00840B10">
              <w:rPr>
                <w:rFonts w:ascii="Tahoma" w:eastAsiaTheme="minorHAnsi" w:hAnsi="Tahoma" w:cs="Tahoma"/>
                <w:color w:val="auto"/>
                <w:sz w:val="18"/>
                <w:szCs w:val="18"/>
                <w:lang w:val="es-CO" w:eastAsia="en-US"/>
              </w:rPr>
              <w:t xml:space="preserve">6.Elaborar, actualizar y administrar las tablas de retención documental, surtir los tramites de aprobación ante las instancias respectivas. </w:t>
            </w:r>
          </w:p>
          <w:p w14:paraId="5EB7607F" w14:textId="77777777" w:rsidR="00840B10" w:rsidRPr="00840B10" w:rsidRDefault="00840B10" w:rsidP="00DF41E2">
            <w:pPr>
              <w:pStyle w:val="Default"/>
              <w:ind w:left="-142" w:right="-234"/>
              <w:jc w:val="both"/>
              <w:rPr>
                <w:rFonts w:ascii="Tahoma" w:eastAsiaTheme="minorHAnsi" w:hAnsi="Tahoma" w:cs="Tahoma"/>
                <w:color w:val="auto"/>
                <w:sz w:val="18"/>
                <w:szCs w:val="18"/>
                <w:lang w:val="es-CO" w:eastAsia="en-US"/>
              </w:rPr>
            </w:pPr>
          </w:p>
          <w:p w14:paraId="41CD9D8B" w14:textId="4F781553" w:rsidR="00391E5E" w:rsidRPr="00936F40" w:rsidRDefault="00840B10" w:rsidP="00DF41E2">
            <w:pPr>
              <w:pStyle w:val="Default"/>
              <w:ind w:left="-142" w:right="-234"/>
              <w:jc w:val="both"/>
              <w:rPr>
                <w:rFonts w:ascii="Tahoma" w:eastAsiaTheme="minorHAnsi" w:hAnsi="Tahoma" w:cs="Tahoma"/>
                <w:color w:val="auto"/>
                <w:sz w:val="18"/>
                <w:szCs w:val="18"/>
                <w:lang w:val="es-CO" w:eastAsia="en-US"/>
              </w:rPr>
            </w:pPr>
            <w:r w:rsidRPr="00840B10">
              <w:rPr>
                <w:rFonts w:ascii="Tahoma" w:eastAsiaTheme="minorHAnsi" w:hAnsi="Tahoma" w:cs="Tahoma"/>
                <w:color w:val="auto"/>
                <w:sz w:val="18"/>
                <w:szCs w:val="18"/>
                <w:lang w:val="es-CO" w:eastAsia="en-US"/>
              </w:rPr>
              <w:t>7.Elaborar, actualizar y administrar las tablas de valoración documental conforme las directrices del</w:t>
            </w:r>
            <w:r w:rsidR="00936F40">
              <w:rPr>
                <w:rFonts w:ascii="Tahoma" w:eastAsiaTheme="minorHAnsi" w:hAnsi="Tahoma" w:cs="Tahoma"/>
                <w:color w:val="auto"/>
                <w:sz w:val="18"/>
                <w:szCs w:val="18"/>
                <w:lang w:val="es-CO" w:eastAsia="en-US"/>
              </w:rPr>
              <w:t xml:space="preserve"> Archivo General de la Nación. </w:t>
            </w:r>
          </w:p>
        </w:tc>
      </w:tr>
      <w:tr w:rsidR="00391E5E" w:rsidRPr="009710D3" w14:paraId="14E41F96" w14:textId="77777777" w:rsidTr="00391E5E">
        <w:tc>
          <w:tcPr>
            <w:tcW w:w="2122" w:type="dxa"/>
            <w:vAlign w:val="center"/>
          </w:tcPr>
          <w:p w14:paraId="550E115F" w14:textId="2FAE724E" w:rsidR="00391E5E" w:rsidRPr="00810C56" w:rsidRDefault="00391E5E" w:rsidP="00DF41E2">
            <w:pPr>
              <w:spacing w:after="200" w:line="276" w:lineRule="auto"/>
              <w:ind w:left="-142" w:right="-234"/>
              <w:rPr>
                <w:rFonts w:ascii="Tahoma" w:eastAsia="Arial Unicode MS" w:hAnsi="Tahoma" w:cs="Tahoma"/>
                <w:b/>
                <w:bCs/>
                <w:sz w:val="18"/>
                <w:szCs w:val="18"/>
                <w:lang w:eastAsia="es-ES"/>
              </w:rPr>
            </w:pPr>
            <w:r w:rsidRPr="00810C56">
              <w:rPr>
                <w:rFonts w:ascii="Tahoma" w:eastAsia="Arial Unicode MS" w:hAnsi="Tahoma" w:cs="Tahoma"/>
                <w:b/>
                <w:bCs/>
                <w:sz w:val="18"/>
                <w:szCs w:val="18"/>
                <w:lang w:eastAsia="es-ES"/>
              </w:rPr>
              <w:lastRenderedPageBreak/>
              <w:t>INSTRUMENTOS DE CONTROL</w:t>
            </w:r>
          </w:p>
        </w:tc>
        <w:tc>
          <w:tcPr>
            <w:tcW w:w="2268" w:type="dxa"/>
            <w:vAlign w:val="center"/>
          </w:tcPr>
          <w:p w14:paraId="17BD3EA2" w14:textId="219B9377" w:rsidR="00391E5E" w:rsidRPr="00810C56" w:rsidRDefault="00391E5E" w:rsidP="00DF41E2">
            <w:pPr>
              <w:pStyle w:val="Prrafodelista"/>
              <w:numPr>
                <w:ilvl w:val="0"/>
                <w:numId w:val="154"/>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Instrumento de Registro de Consulta y Préstamo de Documentos</w:t>
            </w:r>
          </w:p>
        </w:tc>
        <w:tc>
          <w:tcPr>
            <w:tcW w:w="1559" w:type="dxa"/>
            <w:vAlign w:val="center"/>
          </w:tcPr>
          <w:p w14:paraId="52188D84" w14:textId="14CACB1B"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42DE9151"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599C5EBB" w14:textId="77777777" w:rsidR="001C40B3" w:rsidRPr="001C40B3" w:rsidRDefault="001C40B3" w:rsidP="00DF41E2">
            <w:pPr>
              <w:pStyle w:val="Default"/>
              <w:ind w:left="-142" w:right="-234"/>
              <w:jc w:val="both"/>
              <w:rPr>
                <w:rFonts w:ascii="Tahoma" w:eastAsiaTheme="minorHAnsi" w:hAnsi="Tahoma" w:cs="Tahoma"/>
                <w:color w:val="auto"/>
                <w:sz w:val="18"/>
                <w:szCs w:val="18"/>
                <w:lang w:val="es-CO" w:eastAsia="en-US"/>
              </w:rPr>
            </w:pPr>
            <w:r w:rsidRPr="001C40B3">
              <w:rPr>
                <w:rFonts w:ascii="Tahoma" w:eastAsiaTheme="minorHAnsi" w:hAnsi="Tahoma" w:cs="Tahoma"/>
                <w:color w:val="auto"/>
                <w:sz w:val="18"/>
                <w:szCs w:val="18"/>
                <w:lang w:val="es-CO" w:eastAsia="en-US"/>
              </w:rPr>
              <w:t xml:space="preserve">8. Dirigir los procesos y actividades de gestión documental en la empresa asegurando la adecuada aplicación de las Tablas de Retención Documentales en los archivos de gestión y central y el uso de las tablas de valoración para lo pertinente. </w:t>
            </w:r>
          </w:p>
          <w:p w14:paraId="3CF52633" w14:textId="77777777" w:rsidR="00840B10" w:rsidRPr="00840B10" w:rsidRDefault="00840B10" w:rsidP="00DF41E2">
            <w:pPr>
              <w:pStyle w:val="Default"/>
              <w:ind w:left="-142" w:right="-234"/>
              <w:jc w:val="both"/>
              <w:rPr>
                <w:rFonts w:ascii="Tahoma" w:eastAsiaTheme="minorHAnsi" w:hAnsi="Tahoma" w:cs="Tahoma"/>
                <w:color w:val="auto"/>
                <w:sz w:val="18"/>
                <w:szCs w:val="18"/>
                <w:lang w:val="es-CO" w:eastAsia="en-US"/>
              </w:rPr>
            </w:pPr>
          </w:p>
          <w:p w14:paraId="23C736B7" w14:textId="77777777" w:rsidR="00840B10" w:rsidRPr="00840B10" w:rsidRDefault="00840B10" w:rsidP="00DF41E2">
            <w:pPr>
              <w:pStyle w:val="Default"/>
              <w:ind w:left="-142" w:right="-234"/>
              <w:jc w:val="both"/>
              <w:rPr>
                <w:rFonts w:ascii="Tahoma" w:eastAsiaTheme="minorHAnsi" w:hAnsi="Tahoma" w:cs="Tahoma"/>
                <w:color w:val="auto"/>
                <w:sz w:val="18"/>
                <w:szCs w:val="18"/>
                <w:lang w:val="es-CO" w:eastAsia="en-US"/>
              </w:rPr>
            </w:pPr>
            <w:r w:rsidRPr="00840B10">
              <w:rPr>
                <w:rFonts w:ascii="Tahoma" w:eastAsiaTheme="minorHAnsi" w:hAnsi="Tahoma" w:cs="Tahoma"/>
                <w:color w:val="auto"/>
                <w:sz w:val="18"/>
                <w:szCs w:val="18"/>
                <w:lang w:val="es-CO" w:eastAsia="en-US"/>
              </w:rPr>
              <w:t xml:space="preserve">9. Establecer los controles necesarios que garanticen protección, recuperación y custodia de los documentos del archivo central e histórico de la organización. </w:t>
            </w:r>
          </w:p>
          <w:p w14:paraId="4CD6F542" w14:textId="77777777" w:rsidR="00936F40" w:rsidRDefault="00936F40" w:rsidP="00DF41E2">
            <w:pPr>
              <w:spacing w:after="200" w:line="276" w:lineRule="auto"/>
              <w:ind w:left="-142" w:right="-234"/>
              <w:rPr>
                <w:rFonts w:ascii="Tahoma" w:hAnsi="Tahoma" w:cs="Tahoma"/>
                <w:sz w:val="18"/>
                <w:szCs w:val="18"/>
              </w:rPr>
            </w:pPr>
          </w:p>
          <w:p w14:paraId="12F9D16E" w14:textId="4676FDBC" w:rsidR="00391E5E" w:rsidRPr="00840B10" w:rsidRDefault="00620E92" w:rsidP="00DF41E2">
            <w:pPr>
              <w:spacing w:after="200" w:line="276" w:lineRule="auto"/>
              <w:ind w:left="-142" w:right="-234"/>
              <w:rPr>
                <w:rFonts w:ascii="Tahoma" w:hAnsi="Tahoma" w:cs="Tahoma"/>
                <w:sz w:val="18"/>
                <w:szCs w:val="18"/>
              </w:rPr>
            </w:pPr>
            <w:r w:rsidRPr="00620E92">
              <w:rPr>
                <w:rFonts w:ascii="Tahoma" w:hAnsi="Tahoma" w:cs="Tahoma"/>
                <w:sz w:val="18"/>
                <w:szCs w:val="18"/>
              </w:rPr>
              <w:t>14. Las demás relacionadas con el propósito del cargo que no estén asignadas a otro empleo directivo de la empresa y las generales a todos los empleos públicos relacionadas con el Modelo Integrado de Planeación y G</w:t>
            </w:r>
            <w:r>
              <w:rPr>
                <w:rFonts w:ascii="Tahoma" w:hAnsi="Tahoma" w:cs="Tahoma"/>
                <w:sz w:val="18"/>
                <w:szCs w:val="18"/>
              </w:rPr>
              <w:t>estión, en lo que corresponda.</w:t>
            </w:r>
          </w:p>
        </w:tc>
      </w:tr>
      <w:tr w:rsidR="00391E5E" w:rsidRPr="009710D3" w14:paraId="5AE30AF2" w14:textId="77777777" w:rsidTr="00391E5E">
        <w:tc>
          <w:tcPr>
            <w:tcW w:w="2122" w:type="dxa"/>
            <w:vAlign w:val="center"/>
          </w:tcPr>
          <w:p w14:paraId="38F6B5D9" w14:textId="21288372" w:rsidR="00391E5E" w:rsidRPr="00810C56" w:rsidRDefault="00391E5E" w:rsidP="00DF41E2">
            <w:pPr>
              <w:spacing w:after="200" w:line="276" w:lineRule="auto"/>
              <w:ind w:left="-142" w:right="-234"/>
              <w:rPr>
                <w:rFonts w:ascii="Tahoma" w:eastAsia="Arial Unicode MS" w:hAnsi="Tahoma" w:cs="Tahoma"/>
                <w:b/>
                <w:bCs/>
                <w:sz w:val="18"/>
                <w:szCs w:val="18"/>
                <w:lang w:eastAsia="es-ES"/>
              </w:rPr>
            </w:pPr>
            <w:r w:rsidRPr="00810C56">
              <w:rPr>
                <w:rFonts w:ascii="Tahoma" w:eastAsia="Arial Unicode MS" w:hAnsi="Tahoma" w:cs="Tahoma"/>
                <w:b/>
                <w:bCs/>
                <w:sz w:val="18"/>
                <w:szCs w:val="18"/>
                <w:lang w:eastAsia="es-ES"/>
              </w:rPr>
              <w:lastRenderedPageBreak/>
              <w:t>INVENTARIOS</w:t>
            </w:r>
          </w:p>
        </w:tc>
        <w:tc>
          <w:tcPr>
            <w:tcW w:w="2268" w:type="dxa"/>
            <w:vAlign w:val="center"/>
          </w:tcPr>
          <w:p w14:paraId="26EC2E7B" w14:textId="77777777" w:rsidR="00391E5E" w:rsidRDefault="00391E5E" w:rsidP="00DF41E2">
            <w:pPr>
              <w:pStyle w:val="Prrafodelista"/>
              <w:numPr>
                <w:ilvl w:val="0"/>
                <w:numId w:val="155"/>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Inventario Bienes Devolutivos</w:t>
            </w:r>
          </w:p>
          <w:p w14:paraId="166BFF5F" w14:textId="77777777" w:rsidR="00391E5E" w:rsidRDefault="00391E5E" w:rsidP="00DF41E2">
            <w:pPr>
              <w:pStyle w:val="Prrafodelista"/>
              <w:numPr>
                <w:ilvl w:val="0"/>
                <w:numId w:val="155"/>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Inventarios Bienes Muebles e Inmuebles</w:t>
            </w:r>
          </w:p>
          <w:p w14:paraId="46A271C0" w14:textId="74D4CA5A" w:rsidR="00391E5E" w:rsidRDefault="00391E5E" w:rsidP="00DF41E2">
            <w:pPr>
              <w:pStyle w:val="Prrafodelista"/>
              <w:numPr>
                <w:ilvl w:val="0"/>
                <w:numId w:val="155"/>
              </w:numPr>
              <w:spacing w:after="200" w:line="276" w:lineRule="auto"/>
              <w:ind w:left="-142" w:right="-234" w:firstLine="0"/>
              <w:rPr>
                <w:rFonts w:ascii="Tahoma" w:eastAsia="Arial Unicode MS" w:hAnsi="Tahoma" w:cs="Tahoma"/>
                <w:sz w:val="18"/>
                <w:szCs w:val="18"/>
                <w:lang w:eastAsia="es-ES"/>
              </w:rPr>
            </w:pPr>
            <w:r w:rsidRPr="00190472">
              <w:rPr>
                <w:rFonts w:ascii="Tahoma" w:eastAsia="Arial Unicode MS" w:hAnsi="Tahoma" w:cs="Tahoma"/>
                <w:sz w:val="18"/>
                <w:szCs w:val="18"/>
                <w:lang w:eastAsia="es-ES"/>
              </w:rPr>
              <w:t>Inventarios de Equipos Tecnológicos</w:t>
            </w:r>
          </w:p>
          <w:p w14:paraId="6BAB2750" w14:textId="72F2D03E" w:rsidR="00391E5E" w:rsidRPr="00810C56" w:rsidRDefault="00391E5E" w:rsidP="00DF41E2">
            <w:pPr>
              <w:pStyle w:val="Prrafodelista"/>
              <w:numPr>
                <w:ilvl w:val="0"/>
                <w:numId w:val="155"/>
              </w:numPr>
              <w:spacing w:after="200" w:line="276" w:lineRule="auto"/>
              <w:ind w:left="-142" w:right="-234" w:firstLine="0"/>
              <w:rPr>
                <w:rFonts w:ascii="Tahoma" w:eastAsia="Arial Unicode MS" w:hAnsi="Tahoma" w:cs="Tahoma"/>
                <w:sz w:val="18"/>
                <w:szCs w:val="18"/>
                <w:lang w:eastAsia="es-ES"/>
              </w:rPr>
            </w:pPr>
            <w:r w:rsidRPr="00190472">
              <w:rPr>
                <w:rFonts w:ascii="Tahoma" w:eastAsia="Arial Unicode MS" w:hAnsi="Tahoma" w:cs="Tahoma"/>
                <w:sz w:val="18"/>
                <w:szCs w:val="18"/>
                <w:lang w:eastAsia="es-ES"/>
              </w:rPr>
              <w:t>Inventarios de Materiales y Elementos</w:t>
            </w:r>
          </w:p>
        </w:tc>
        <w:tc>
          <w:tcPr>
            <w:tcW w:w="1559" w:type="dxa"/>
            <w:vAlign w:val="center"/>
          </w:tcPr>
          <w:p w14:paraId="201024F8" w14:textId="6F79A757"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2915A96C"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26671024" w14:textId="26B3B7A0" w:rsidR="00391E5E" w:rsidRPr="00936F40" w:rsidRDefault="001C40B3" w:rsidP="00DF41E2">
            <w:pPr>
              <w:pStyle w:val="Default"/>
              <w:ind w:left="-142" w:right="-234"/>
              <w:jc w:val="both"/>
              <w:rPr>
                <w:rFonts w:ascii="Tahoma" w:eastAsiaTheme="minorHAnsi" w:hAnsi="Tahoma" w:cs="Tahoma"/>
                <w:color w:val="auto"/>
                <w:sz w:val="18"/>
                <w:szCs w:val="18"/>
                <w:lang w:val="es-CO" w:eastAsia="en-US"/>
              </w:rPr>
            </w:pPr>
            <w:r w:rsidRPr="001C40B3">
              <w:rPr>
                <w:rFonts w:ascii="Tahoma" w:eastAsiaTheme="minorHAnsi" w:hAnsi="Tahoma" w:cs="Tahoma"/>
                <w:color w:val="auto"/>
                <w:sz w:val="18"/>
                <w:szCs w:val="18"/>
                <w:lang w:val="es-CO" w:eastAsia="en-US"/>
              </w:rPr>
              <w:t>4. Apoyar en la elaboración de los inventarios anuales de los bienes devolutivos y trimestrales de bienes de consumo y verificar que la información sea actualiza</w:t>
            </w:r>
            <w:r w:rsidR="00936F40">
              <w:rPr>
                <w:rFonts w:ascii="Tahoma" w:eastAsiaTheme="minorHAnsi" w:hAnsi="Tahoma" w:cs="Tahoma"/>
                <w:color w:val="auto"/>
                <w:sz w:val="18"/>
                <w:szCs w:val="18"/>
                <w:lang w:val="es-CO" w:eastAsia="en-US"/>
              </w:rPr>
              <w:t xml:space="preserve">da y conciliada oportunamente. </w:t>
            </w:r>
          </w:p>
        </w:tc>
      </w:tr>
      <w:tr w:rsidR="00391E5E" w:rsidRPr="009710D3" w14:paraId="46924F72" w14:textId="77777777" w:rsidTr="00391E5E">
        <w:tc>
          <w:tcPr>
            <w:tcW w:w="2122" w:type="dxa"/>
            <w:vAlign w:val="center"/>
          </w:tcPr>
          <w:p w14:paraId="699D9C0F" w14:textId="0F752A33" w:rsidR="00391E5E" w:rsidRPr="00810C56" w:rsidRDefault="00391E5E"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MANUALES</w:t>
            </w:r>
          </w:p>
        </w:tc>
        <w:tc>
          <w:tcPr>
            <w:tcW w:w="2268" w:type="dxa"/>
            <w:vAlign w:val="center"/>
          </w:tcPr>
          <w:p w14:paraId="5E78E069" w14:textId="49528EC8" w:rsidR="00391E5E" w:rsidRPr="00190472" w:rsidRDefault="00391E5E" w:rsidP="00DF41E2">
            <w:pPr>
              <w:pStyle w:val="Prrafodelista"/>
              <w:numPr>
                <w:ilvl w:val="0"/>
                <w:numId w:val="156"/>
              </w:numPr>
              <w:spacing w:after="200" w:line="276" w:lineRule="auto"/>
              <w:ind w:left="-142" w:right="-234" w:firstLine="0"/>
              <w:rPr>
                <w:rFonts w:ascii="Tahoma" w:eastAsia="Arial Unicode MS" w:hAnsi="Tahoma" w:cs="Tahoma"/>
                <w:sz w:val="18"/>
                <w:szCs w:val="18"/>
                <w:lang w:eastAsia="es-ES"/>
              </w:rPr>
            </w:pPr>
            <w:r w:rsidRPr="00190472">
              <w:rPr>
                <w:rFonts w:ascii="Tahoma" w:eastAsia="Arial Unicode MS" w:hAnsi="Tahoma" w:cs="Tahoma"/>
                <w:sz w:val="18"/>
                <w:szCs w:val="18"/>
                <w:lang w:eastAsia="es-ES"/>
              </w:rPr>
              <w:t>Manual de Gestión Documental</w:t>
            </w:r>
          </w:p>
        </w:tc>
        <w:tc>
          <w:tcPr>
            <w:tcW w:w="1559" w:type="dxa"/>
            <w:vAlign w:val="center"/>
          </w:tcPr>
          <w:p w14:paraId="5E460ABD" w14:textId="54D77A3B"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69790BE3"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4016D265" w14:textId="551089E1" w:rsidR="00391E5E" w:rsidRPr="00936F40" w:rsidRDefault="00936F40" w:rsidP="00DF41E2">
            <w:pPr>
              <w:pStyle w:val="Default"/>
              <w:ind w:left="-142" w:right="-234"/>
              <w:jc w:val="both"/>
              <w:rPr>
                <w:rFonts w:ascii="Tahoma" w:eastAsiaTheme="minorHAnsi" w:hAnsi="Tahoma" w:cs="Tahoma"/>
                <w:color w:val="auto"/>
                <w:sz w:val="18"/>
                <w:szCs w:val="18"/>
                <w:lang w:val="es-CO" w:eastAsia="en-US"/>
              </w:rPr>
            </w:pPr>
            <w:r w:rsidRPr="00936F40">
              <w:rPr>
                <w:rFonts w:ascii="Tahoma" w:eastAsiaTheme="minorHAnsi" w:hAnsi="Tahoma" w:cs="Tahoma"/>
                <w:color w:val="auto"/>
                <w:sz w:val="18"/>
                <w:szCs w:val="18"/>
                <w:lang w:val="es-CO" w:eastAsia="en-US"/>
              </w:rPr>
              <w:t>15. Las demás relacionadas con el propósito del cargo que no estén asignadas a otro empleo de la empresa y las generales a todos los empleos públicos relacionadas con el Modelo Integrado de Planeación y G</w:t>
            </w:r>
            <w:r>
              <w:rPr>
                <w:rFonts w:ascii="Tahoma" w:eastAsiaTheme="minorHAnsi" w:hAnsi="Tahoma" w:cs="Tahoma"/>
                <w:color w:val="auto"/>
                <w:sz w:val="18"/>
                <w:szCs w:val="18"/>
                <w:lang w:val="es-CO" w:eastAsia="en-US"/>
              </w:rPr>
              <w:t xml:space="preserve">estión, en lo que corresponda. </w:t>
            </w:r>
          </w:p>
        </w:tc>
      </w:tr>
      <w:tr w:rsidR="00391E5E" w:rsidRPr="009710D3" w14:paraId="1DD36902" w14:textId="77777777" w:rsidTr="00391E5E">
        <w:tc>
          <w:tcPr>
            <w:tcW w:w="2122" w:type="dxa"/>
            <w:vAlign w:val="center"/>
          </w:tcPr>
          <w:p w14:paraId="432397EB" w14:textId="5C069538" w:rsidR="00391E5E" w:rsidRDefault="00391E5E" w:rsidP="00DF41E2">
            <w:pPr>
              <w:spacing w:after="200" w:line="276" w:lineRule="auto"/>
              <w:ind w:left="-142" w:right="-234"/>
              <w:rPr>
                <w:rFonts w:ascii="Tahoma" w:eastAsia="Arial Unicode MS" w:hAnsi="Tahoma" w:cs="Tahoma"/>
                <w:b/>
                <w:bCs/>
                <w:sz w:val="18"/>
                <w:szCs w:val="18"/>
                <w:lang w:eastAsia="es-ES"/>
              </w:rPr>
            </w:pPr>
            <w:r w:rsidRPr="00190472">
              <w:rPr>
                <w:rFonts w:ascii="Tahoma" w:eastAsia="Arial Unicode MS" w:hAnsi="Tahoma" w:cs="Tahoma"/>
                <w:b/>
                <w:bCs/>
                <w:sz w:val="18"/>
                <w:szCs w:val="18"/>
                <w:lang w:eastAsia="es-ES"/>
              </w:rPr>
              <w:t>MOVIMIENTOS ALMACEN</w:t>
            </w:r>
          </w:p>
        </w:tc>
        <w:tc>
          <w:tcPr>
            <w:tcW w:w="2268" w:type="dxa"/>
            <w:vAlign w:val="center"/>
          </w:tcPr>
          <w:p w14:paraId="383DAD09" w14:textId="578A7D9F" w:rsidR="00391E5E" w:rsidRDefault="00391E5E" w:rsidP="00DF41E2">
            <w:pPr>
              <w:pStyle w:val="Prrafodelista"/>
              <w:numPr>
                <w:ilvl w:val="0"/>
                <w:numId w:val="157"/>
              </w:numPr>
              <w:spacing w:after="200" w:line="276" w:lineRule="auto"/>
              <w:ind w:left="-142" w:right="-234" w:firstLine="0"/>
              <w:rPr>
                <w:rFonts w:ascii="Tahoma" w:eastAsia="Arial Unicode MS" w:hAnsi="Tahoma" w:cs="Tahoma"/>
                <w:sz w:val="18"/>
                <w:szCs w:val="18"/>
                <w:lang w:eastAsia="es-ES"/>
              </w:rPr>
            </w:pPr>
            <w:r w:rsidRPr="00190472">
              <w:rPr>
                <w:rFonts w:ascii="Tahoma" w:eastAsia="Arial Unicode MS" w:hAnsi="Tahoma" w:cs="Tahoma"/>
                <w:sz w:val="18"/>
                <w:szCs w:val="18"/>
                <w:lang w:eastAsia="es-ES"/>
              </w:rPr>
              <w:t xml:space="preserve">Entrada de </w:t>
            </w:r>
            <w:r w:rsidR="00620E92" w:rsidRPr="00190472">
              <w:rPr>
                <w:rFonts w:ascii="Tahoma" w:eastAsia="Arial Unicode MS" w:hAnsi="Tahoma" w:cs="Tahoma"/>
                <w:sz w:val="18"/>
                <w:szCs w:val="18"/>
                <w:lang w:eastAsia="es-ES"/>
              </w:rPr>
              <w:t>Almacén</w:t>
            </w:r>
          </w:p>
          <w:p w14:paraId="063268DB" w14:textId="77777777" w:rsidR="00391E5E" w:rsidRDefault="00391E5E" w:rsidP="00DF41E2">
            <w:pPr>
              <w:pStyle w:val="Prrafodelista"/>
              <w:numPr>
                <w:ilvl w:val="0"/>
                <w:numId w:val="157"/>
              </w:numPr>
              <w:spacing w:after="200" w:line="276" w:lineRule="auto"/>
              <w:ind w:left="-142" w:right="-234" w:firstLine="0"/>
              <w:rPr>
                <w:rFonts w:ascii="Tahoma" w:eastAsia="Arial Unicode MS" w:hAnsi="Tahoma" w:cs="Tahoma"/>
                <w:sz w:val="18"/>
                <w:szCs w:val="18"/>
                <w:lang w:eastAsia="es-ES"/>
              </w:rPr>
            </w:pPr>
            <w:r w:rsidRPr="00190472">
              <w:rPr>
                <w:rFonts w:ascii="Tahoma" w:eastAsia="Arial Unicode MS" w:hAnsi="Tahoma" w:cs="Tahoma"/>
                <w:sz w:val="18"/>
                <w:szCs w:val="18"/>
                <w:lang w:eastAsia="es-ES"/>
              </w:rPr>
              <w:t>Salidas Bienes de Consumo</w:t>
            </w:r>
          </w:p>
          <w:p w14:paraId="4787DA9A" w14:textId="578CA5DA" w:rsidR="00391E5E" w:rsidRPr="00190472" w:rsidRDefault="00391E5E" w:rsidP="00DF41E2">
            <w:pPr>
              <w:pStyle w:val="Prrafodelista"/>
              <w:numPr>
                <w:ilvl w:val="0"/>
                <w:numId w:val="157"/>
              </w:numPr>
              <w:spacing w:after="200" w:line="276" w:lineRule="auto"/>
              <w:ind w:left="-142" w:right="-234" w:firstLine="0"/>
              <w:rPr>
                <w:rFonts w:ascii="Tahoma" w:eastAsia="Arial Unicode MS" w:hAnsi="Tahoma" w:cs="Tahoma"/>
                <w:sz w:val="18"/>
                <w:szCs w:val="18"/>
                <w:lang w:eastAsia="es-ES"/>
              </w:rPr>
            </w:pPr>
            <w:r w:rsidRPr="00190472">
              <w:rPr>
                <w:rFonts w:ascii="Tahoma" w:eastAsia="Arial Unicode MS" w:hAnsi="Tahoma" w:cs="Tahoma"/>
                <w:sz w:val="18"/>
                <w:szCs w:val="18"/>
                <w:lang w:eastAsia="es-ES"/>
              </w:rPr>
              <w:lastRenderedPageBreak/>
              <w:t>Salidas Bienes Devolutivos</w:t>
            </w:r>
          </w:p>
        </w:tc>
        <w:tc>
          <w:tcPr>
            <w:tcW w:w="1559" w:type="dxa"/>
            <w:vAlign w:val="center"/>
          </w:tcPr>
          <w:p w14:paraId="41DA23AE" w14:textId="63C9F73A"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lastRenderedPageBreak/>
              <w:t>Relacionadas en el anexo 3 – CCD</w:t>
            </w:r>
          </w:p>
        </w:tc>
        <w:tc>
          <w:tcPr>
            <w:tcW w:w="2879" w:type="dxa"/>
            <w:vAlign w:val="center"/>
          </w:tcPr>
          <w:p w14:paraId="561E5E43"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 xml:space="preserve">Resolución 010 del 10 de enero de 2023 por medio de la cual se modifica la resolución no. 1003 de 2020 y se actualiza el manual específico de </w:t>
            </w:r>
            <w:r w:rsidRPr="00A44C4F">
              <w:rPr>
                <w:rFonts w:ascii="Tahoma" w:hAnsi="Tahoma" w:cs="Tahoma"/>
                <w:sz w:val="18"/>
                <w:szCs w:val="18"/>
              </w:rPr>
              <w:lastRenderedPageBreak/>
              <w:t>funciones y competencias laborales de la planta de empleos de EMPRESAS PÚBLICAS DEL QUINDÍO S.A. ESP</w:t>
            </w:r>
          </w:p>
          <w:p w14:paraId="77021480" w14:textId="338048C0" w:rsidR="00620E92" w:rsidRPr="00620E92" w:rsidRDefault="00620E92" w:rsidP="00DF41E2">
            <w:pPr>
              <w:pStyle w:val="Default"/>
              <w:ind w:left="-142" w:right="-234"/>
              <w:jc w:val="both"/>
              <w:rPr>
                <w:rFonts w:ascii="Tahoma" w:eastAsiaTheme="minorHAnsi" w:hAnsi="Tahoma" w:cs="Tahoma"/>
                <w:color w:val="auto"/>
                <w:sz w:val="18"/>
                <w:szCs w:val="18"/>
                <w:lang w:val="es-CO" w:eastAsia="en-US"/>
              </w:rPr>
            </w:pPr>
            <w:r w:rsidRPr="00620E92">
              <w:rPr>
                <w:rFonts w:ascii="Tahoma" w:eastAsiaTheme="minorHAnsi" w:hAnsi="Tahoma" w:cs="Tahoma"/>
                <w:color w:val="auto"/>
                <w:sz w:val="18"/>
                <w:szCs w:val="18"/>
                <w:lang w:val="es-CO" w:eastAsia="en-US"/>
              </w:rPr>
              <w:t xml:space="preserve">2. Realizar el registro y control de Entradas y Salidas de elementos del inventario con sus respectivos soportes y, bajas de bienes y salvaguarda en asuntos de seguridad y producir el balance mensual de cantidades y existencias del inventario. </w:t>
            </w:r>
          </w:p>
          <w:p w14:paraId="4CE7515C" w14:textId="77777777" w:rsidR="001C40B3" w:rsidRPr="001C40B3" w:rsidRDefault="001C40B3" w:rsidP="00DF41E2">
            <w:pPr>
              <w:pStyle w:val="Default"/>
              <w:ind w:left="-142" w:right="-234"/>
              <w:jc w:val="both"/>
              <w:rPr>
                <w:rFonts w:ascii="Tahoma" w:eastAsiaTheme="minorHAnsi" w:hAnsi="Tahoma" w:cs="Tahoma"/>
                <w:color w:val="auto"/>
                <w:sz w:val="18"/>
                <w:szCs w:val="18"/>
                <w:lang w:val="es-CO" w:eastAsia="en-US"/>
              </w:rPr>
            </w:pPr>
          </w:p>
          <w:p w14:paraId="61291DAC" w14:textId="77777777" w:rsidR="001C40B3" w:rsidRPr="001C40B3" w:rsidRDefault="001C40B3" w:rsidP="00DF41E2">
            <w:pPr>
              <w:pStyle w:val="Default"/>
              <w:ind w:left="-142" w:right="-234"/>
              <w:jc w:val="both"/>
              <w:rPr>
                <w:rFonts w:ascii="Tahoma" w:eastAsiaTheme="minorHAnsi" w:hAnsi="Tahoma" w:cs="Tahoma"/>
                <w:color w:val="auto"/>
                <w:sz w:val="18"/>
                <w:szCs w:val="18"/>
                <w:lang w:val="es-CO" w:eastAsia="en-US"/>
              </w:rPr>
            </w:pPr>
            <w:r w:rsidRPr="001C40B3">
              <w:rPr>
                <w:rFonts w:ascii="Tahoma" w:eastAsiaTheme="minorHAnsi" w:hAnsi="Tahoma" w:cs="Tahoma"/>
                <w:color w:val="auto"/>
                <w:sz w:val="18"/>
                <w:szCs w:val="18"/>
                <w:lang w:val="es-CO" w:eastAsia="en-US"/>
              </w:rPr>
              <w:t xml:space="preserve">1. Apoyar las actividades de administración de los recursos físicos y materiales de la empresa en cuanto a bienes de consumo y devolutivos y asegurar su balance y control de entradas, salidas, almacenamiento y entregas en custodia. </w:t>
            </w:r>
          </w:p>
          <w:p w14:paraId="61FC50C1" w14:textId="77777777" w:rsidR="001C40B3" w:rsidRPr="001C40B3" w:rsidRDefault="001C40B3" w:rsidP="00DF41E2">
            <w:pPr>
              <w:pStyle w:val="Default"/>
              <w:ind w:left="-142" w:right="-234"/>
              <w:jc w:val="both"/>
              <w:rPr>
                <w:rFonts w:ascii="Tahoma" w:eastAsiaTheme="minorHAnsi" w:hAnsi="Tahoma" w:cs="Tahoma"/>
                <w:color w:val="auto"/>
                <w:sz w:val="18"/>
                <w:szCs w:val="18"/>
                <w:lang w:val="es-CO" w:eastAsia="en-US"/>
              </w:rPr>
            </w:pPr>
          </w:p>
          <w:p w14:paraId="6897ACF7" w14:textId="1BA2D2B5" w:rsidR="001C40B3" w:rsidRPr="00936F40" w:rsidRDefault="001C40B3" w:rsidP="00DF41E2">
            <w:pPr>
              <w:pStyle w:val="Default"/>
              <w:ind w:left="-142" w:right="-234"/>
              <w:jc w:val="both"/>
              <w:rPr>
                <w:rFonts w:ascii="Tahoma" w:eastAsiaTheme="minorHAnsi" w:hAnsi="Tahoma" w:cs="Tahoma"/>
                <w:color w:val="auto"/>
                <w:sz w:val="18"/>
                <w:szCs w:val="18"/>
                <w:lang w:val="es-CO" w:eastAsia="en-US"/>
              </w:rPr>
            </w:pPr>
            <w:r w:rsidRPr="001C40B3">
              <w:rPr>
                <w:rFonts w:ascii="Tahoma" w:eastAsiaTheme="minorHAnsi" w:hAnsi="Tahoma" w:cs="Tahoma"/>
                <w:color w:val="auto"/>
                <w:sz w:val="18"/>
                <w:szCs w:val="18"/>
                <w:lang w:val="es-CO" w:eastAsia="en-US"/>
              </w:rPr>
              <w:t>9. Realizar el registro de entrada y salida de almacén conforme se ejecuten los contratos y dentro del mes correspondiente</w:t>
            </w:r>
            <w:r w:rsidR="00936F40">
              <w:rPr>
                <w:rFonts w:ascii="Tahoma" w:eastAsiaTheme="minorHAnsi" w:hAnsi="Tahoma" w:cs="Tahoma"/>
                <w:color w:val="auto"/>
                <w:sz w:val="18"/>
                <w:szCs w:val="18"/>
                <w:lang w:val="es-CO" w:eastAsia="en-US"/>
              </w:rPr>
              <w:t xml:space="preserve"> con sus respectivos soportes. </w:t>
            </w:r>
          </w:p>
        </w:tc>
      </w:tr>
      <w:tr w:rsidR="00391E5E" w:rsidRPr="009710D3" w14:paraId="4D36CB71" w14:textId="77777777" w:rsidTr="00391E5E">
        <w:tc>
          <w:tcPr>
            <w:tcW w:w="2122" w:type="dxa"/>
            <w:vAlign w:val="center"/>
          </w:tcPr>
          <w:p w14:paraId="2E2D0F3E" w14:textId="085F151A" w:rsidR="00391E5E" w:rsidRPr="00190472" w:rsidRDefault="00391E5E"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PLANES</w:t>
            </w:r>
          </w:p>
        </w:tc>
        <w:tc>
          <w:tcPr>
            <w:tcW w:w="2268" w:type="dxa"/>
            <w:vAlign w:val="center"/>
          </w:tcPr>
          <w:p w14:paraId="11AE7AE5" w14:textId="62A34BD0" w:rsidR="00391E5E" w:rsidRPr="00190472" w:rsidRDefault="001C40B3" w:rsidP="00DF41E2">
            <w:pPr>
              <w:pStyle w:val="Prrafodelista"/>
              <w:numPr>
                <w:ilvl w:val="0"/>
                <w:numId w:val="158"/>
              </w:numPr>
              <w:spacing w:after="200" w:line="276" w:lineRule="auto"/>
              <w:ind w:left="-142" w:right="-234" w:firstLine="0"/>
              <w:rPr>
                <w:rFonts w:ascii="Tahoma" w:eastAsia="Arial Unicode MS" w:hAnsi="Tahoma" w:cs="Tahoma"/>
                <w:sz w:val="18"/>
                <w:szCs w:val="18"/>
                <w:lang w:eastAsia="es-ES"/>
              </w:rPr>
            </w:pPr>
            <w:r w:rsidRPr="001C40B3">
              <w:rPr>
                <w:rFonts w:ascii="Tahoma" w:eastAsia="Arial Unicode MS" w:hAnsi="Tahoma" w:cs="Tahoma"/>
                <w:sz w:val="18"/>
                <w:szCs w:val="18"/>
                <w:lang w:eastAsia="es-ES"/>
              </w:rPr>
              <w:t>Plan de Conservación Documental</w:t>
            </w:r>
          </w:p>
        </w:tc>
        <w:tc>
          <w:tcPr>
            <w:tcW w:w="1559" w:type="dxa"/>
            <w:vAlign w:val="center"/>
          </w:tcPr>
          <w:p w14:paraId="6DAD4D99" w14:textId="66130349"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0271E449"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261F4E45" w14:textId="77777777" w:rsidR="001C40B3" w:rsidRPr="001C40B3" w:rsidRDefault="001C40B3" w:rsidP="00DF41E2">
            <w:pPr>
              <w:pStyle w:val="Default"/>
              <w:ind w:left="-142" w:right="-234"/>
              <w:jc w:val="both"/>
              <w:rPr>
                <w:rFonts w:ascii="Tahoma" w:eastAsiaTheme="minorHAnsi" w:hAnsi="Tahoma" w:cs="Tahoma"/>
                <w:color w:val="auto"/>
                <w:sz w:val="18"/>
                <w:szCs w:val="18"/>
                <w:lang w:val="es-CO" w:eastAsia="en-US"/>
              </w:rPr>
            </w:pPr>
            <w:r w:rsidRPr="001C40B3">
              <w:rPr>
                <w:rFonts w:ascii="Tahoma" w:eastAsiaTheme="minorHAnsi" w:hAnsi="Tahoma" w:cs="Tahoma"/>
                <w:color w:val="auto"/>
                <w:sz w:val="18"/>
                <w:szCs w:val="18"/>
                <w:lang w:val="es-CO" w:eastAsia="en-US"/>
              </w:rPr>
              <w:t xml:space="preserve">9. Proyectar el Plan Anual de Adquisiciones de conformidad con los consumos históricos y las necesidades reportadas por cada dependencia. </w:t>
            </w:r>
          </w:p>
          <w:p w14:paraId="507A2014" w14:textId="77777777" w:rsidR="00936F40" w:rsidRDefault="00936F40" w:rsidP="00DF41E2">
            <w:pPr>
              <w:spacing w:after="200" w:line="276" w:lineRule="auto"/>
              <w:ind w:left="-142" w:right="-234"/>
              <w:rPr>
                <w:rFonts w:ascii="Tahoma" w:hAnsi="Tahoma" w:cs="Tahoma"/>
                <w:sz w:val="18"/>
                <w:szCs w:val="18"/>
              </w:rPr>
            </w:pPr>
          </w:p>
          <w:p w14:paraId="2C86DF71" w14:textId="3CC8336E" w:rsidR="00391E5E" w:rsidRPr="0065366C" w:rsidRDefault="00620E92" w:rsidP="00DF41E2">
            <w:pPr>
              <w:spacing w:after="200" w:line="276" w:lineRule="auto"/>
              <w:ind w:left="-142" w:right="-234"/>
              <w:rPr>
                <w:rFonts w:ascii="Tahoma" w:eastAsia="Arial Unicode MS" w:hAnsi="Tahoma" w:cs="Tahoma"/>
                <w:sz w:val="18"/>
                <w:szCs w:val="18"/>
                <w:lang w:eastAsia="es-ES"/>
              </w:rPr>
            </w:pPr>
            <w:r w:rsidRPr="00620E92">
              <w:rPr>
                <w:rFonts w:ascii="Tahoma" w:hAnsi="Tahoma" w:cs="Tahoma"/>
                <w:sz w:val="18"/>
                <w:szCs w:val="18"/>
              </w:rPr>
              <w:t xml:space="preserve">14. Las demás relacionadas con el propósito del cargo que no estén asignadas a otro empleo directivo de la empresa y las generales a todos los empleos públicos relacionadas con el </w:t>
            </w:r>
            <w:r w:rsidRPr="00620E92">
              <w:rPr>
                <w:rFonts w:ascii="Tahoma" w:hAnsi="Tahoma" w:cs="Tahoma"/>
                <w:sz w:val="18"/>
                <w:szCs w:val="18"/>
              </w:rPr>
              <w:lastRenderedPageBreak/>
              <w:t>Modelo Integrado de Planeación y G</w:t>
            </w:r>
            <w:r>
              <w:rPr>
                <w:rFonts w:ascii="Tahoma" w:hAnsi="Tahoma" w:cs="Tahoma"/>
                <w:sz w:val="18"/>
                <w:szCs w:val="18"/>
              </w:rPr>
              <w:t>estión, en lo que corresponda.</w:t>
            </w:r>
          </w:p>
        </w:tc>
      </w:tr>
      <w:tr w:rsidR="001C40B3" w:rsidRPr="009710D3" w14:paraId="4DF25688" w14:textId="77777777" w:rsidTr="00391E5E">
        <w:tc>
          <w:tcPr>
            <w:tcW w:w="2122" w:type="dxa"/>
            <w:vAlign w:val="center"/>
          </w:tcPr>
          <w:p w14:paraId="192C00E3" w14:textId="2EFE3169" w:rsidR="001C40B3" w:rsidRDefault="001C40B3"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PLATAFORMAS ELECTRÓNICAS</w:t>
            </w:r>
          </w:p>
        </w:tc>
        <w:tc>
          <w:tcPr>
            <w:tcW w:w="2268" w:type="dxa"/>
            <w:vAlign w:val="center"/>
          </w:tcPr>
          <w:p w14:paraId="5099CDF3" w14:textId="77777777" w:rsidR="001C40B3" w:rsidRPr="001C40B3" w:rsidRDefault="001C40B3" w:rsidP="00DF41E2">
            <w:pPr>
              <w:pStyle w:val="Prrafodelista"/>
              <w:numPr>
                <w:ilvl w:val="0"/>
                <w:numId w:val="159"/>
              </w:numPr>
              <w:spacing w:after="200" w:line="276" w:lineRule="auto"/>
              <w:ind w:left="-142" w:right="-234" w:firstLine="0"/>
              <w:rPr>
                <w:rFonts w:ascii="Tahoma" w:eastAsia="Arial Unicode MS" w:hAnsi="Tahoma" w:cs="Tahoma"/>
                <w:sz w:val="18"/>
                <w:szCs w:val="18"/>
                <w:lang w:eastAsia="es-ES"/>
              </w:rPr>
            </w:pPr>
            <w:r w:rsidRPr="001C40B3">
              <w:rPr>
                <w:rFonts w:ascii="Tahoma" w:eastAsia="Arial Unicode MS" w:hAnsi="Tahoma" w:cs="Tahoma"/>
                <w:sz w:val="18"/>
                <w:szCs w:val="18"/>
                <w:lang w:eastAsia="es-ES"/>
              </w:rPr>
              <w:t xml:space="preserve">NEXIS </w:t>
            </w:r>
          </w:p>
          <w:p w14:paraId="482AD3BD" w14:textId="23ECDF5C" w:rsidR="001C40B3" w:rsidRPr="00190472" w:rsidRDefault="001C40B3" w:rsidP="00DF41E2">
            <w:pPr>
              <w:pStyle w:val="Prrafodelista"/>
              <w:spacing w:after="200" w:line="276" w:lineRule="auto"/>
              <w:ind w:left="-142" w:right="-234"/>
              <w:rPr>
                <w:rFonts w:ascii="Tahoma" w:eastAsia="Arial Unicode MS" w:hAnsi="Tahoma" w:cs="Tahoma"/>
                <w:sz w:val="18"/>
                <w:szCs w:val="18"/>
                <w:lang w:eastAsia="es-ES"/>
              </w:rPr>
            </w:pPr>
            <w:r w:rsidRPr="001C40B3">
              <w:rPr>
                <w:rFonts w:ascii="Tahoma" w:eastAsia="Arial Unicode MS" w:hAnsi="Tahoma" w:cs="Tahoma"/>
                <w:sz w:val="18"/>
                <w:szCs w:val="18"/>
                <w:lang w:eastAsia="es-ES"/>
              </w:rPr>
              <w:t>Software para Servicios Públicos Domiciliarios</w:t>
            </w:r>
          </w:p>
        </w:tc>
        <w:tc>
          <w:tcPr>
            <w:tcW w:w="1559" w:type="dxa"/>
            <w:vAlign w:val="center"/>
          </w:tcPr>
          <w:p w14:paraId="2E09DA3F" w14:textId="77777777" w:rsidR="001C40B3" w:rsidRPr="002008C1" w:rsidRDefault="001C40B3" w:rsidP="00DF41E2">
            <w:pPr>
              <w:spacing w:after="200" w:line="276" w:lineRule="auto"/>
              <w:ind w:left="-142" w:right="-234"/>
              <w:rPr>
                <w:rFonts w:ascii="Tahoma" w:eastAsia="Arial Unicode MS" w:hAnsi="Tahoma" w:cs="Tahoma"/>
                <w:sz w:val="18"/>
                <w:szCs w:val="18"/>
                <w:lang w:eastAsia="es-ES"/>
              </w:rPr>
            </w:pPr>
          </w:p>
        </w:tc>
        <w:tc>
          <w:tcPr>
            <w:tcW w:w="2879" w:type="dxa"/>
            <w:vAlign w:val="center"/>
          </w:tcPr>
          <w:p w14:paraId="01C2C70C" w14:textId="285ACD89" w:rsidR="00936F40" w:rsidRDefault="00936F40"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4B065B88" w14:textId="3192E65D" w:rsidR="001C40B3" w:rsidRPr="00A44C4F" w:rsidRDefault="001C40B3" w:rsidP="00DF41E2">
            <w:pPr>
              <w:spacing w:after="200" w:line="276" w:lineRule="auto"/>
              <w:ind w:left="-142" w:right="-234"/>
              <w:rPr>
                <w:rFonts w:ascii="Tahoma" w:hAnsi="Tahoma" w:cs="Tahoma"/>
                <w:sz w:val="18"/>
                <w:szCs w:val="18"/>
              </w:rPr>
            </w:pPr>
            <w:r w:rsidRPr="00620E92">
              <w:rPr>
                <w:rFonts w:ascii="Tahoma" w:hAnsi="Tahoma" w:cs="Tahoma"/>
                <w:sz w:val="18"/>
                <w:szCs w:val="18"/>
              </w:rPr>
              <w:t>14. Las demás relacionadas con el propósito del cargo que no estén asignadas a otro empleo directivo de la empresa y las generales a todos los empleos públicos relacionadas con el Modelo Integrado de Planeación y G</w:t>
            </w:r>
            <w:r>
              <w:rPr>
                <w:rFonts w:ascii="Tahoma" w:hAnsi="Tahoma" w:cs="Tahoma"/>
                <w:sz w:val="18"/>
                <w:szCs w:val="18"/>
              </w:rPr>
              <w:t>estión, en lo que corresponda.</w:t>
            </w:r>
          </w:p>
        </w:tc>
      </w:tr>
    </w:tbl>
    <w:p w14:paraId="7B004E9E" w14:textId="77777777" w:rsidR="00C50018" w:rsidRDefault="00C50018" w:rsidP="00DF41E2">
      <w:pPr>
        <w:tabs>
          <w:tab w:val="left" w:pos="2445"/>
        </w:tabs>
        <w:spacing w:after="200" w:line="276" w:lineRule="auto"/>
        <w:ind w:left="-142" w:right="-234"/>
        <w:rPr>
          <w:rFonts w:ascii="Tahoma" w:eastAsia="Arial Unicode MS" w:hAnsi="Tahoma" w:cs="Tahoma"/>
          <w:b/>
          <w:bCs/>
          <w:sz w:val="22"/>
          <w:szCs w:val="22"/>
          <w:lang w:eastAsia="es-ES"/>
        </w:rPr>
      </w:pPr>
    </w:p>
    <w:p w14:paraId="65DCEF50" w14:textId="77777777" w:rsidR="0065366C" w:rsidRDefault="0065366C" w:rsidP="00DF41E2">
      <w:pPr>
        <w:tabs>
          <w:tab w:val="left" w:pos="2445"/>
        </w:tabs>
        <w:spacing w:after="200" w:line="276" w:lineRule="auto"/>
        <w:ind w:left="-142" w:right="-234"/>
        <w:rPr>
          <w:rFonts w:ascii="Tahoma" w:eastAsia="Arial Unicode MS" w:hAnsi="Tahoma" w:cs="Tahoma"/>
          <w:b/>
          <w:bCs/>
          <w:sz w:val="22"/>
          <w:szCs w:val="22"/>
          <w:lang w:eastAsia="es-ES"/>
        </w:rPr>
      </w:pPr>
    </w:p>
    <w:p w14:paraId="1D41306C" w14:textId="2DE4C458" w:rsidR="00A87FFB" w:rsidRDefault="00A87FFB" w:rsidP="00DF41E2">
      <w:pPr>
        <w:tabs>
          <w:tab w:val="left" w:pos="2445"/>
        </w:tabs>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b/>
          <w:bCs/>
          <w:sz w:val="22"/>
          <w:szCs w:val="22"/>
          <w:lang w:eastAsia="es-ES"/>
        </w:rPr>
        <w:t>UNIDAD ADMINISTRATIVA – OFICINA DE GESTIÓN PRESUPUESTAL (182)</w:t>
      </w:r>
    </w:p>
    <w:tbl>
      <w:tblPr>
        <w:tblStyle w:val="Tablaconcuadrcula"/>
        <w:tblW w:w="0" w:type="auto"/>
        <w:tblLayout w:type="fixed"/>
        <w:tblLook w:val="04A0" w:firstRow="1" w:lastRow="0" w:firstColumn="1" w:lastColumn="0" w:noHBand="0" w:noVBand="1"/>
      </w:tblPr>
      <w:tblGrid>
        <w:gridCol w:w="2122"/>
        <w:gridCol w:w="2268"/>
        <w:gridCol w:w="1559"/>
        <w:gridCol w:w="2879"/>
      </w:tblGrid>
      <w:tr w:rsidR="00C50018" w:rsidRPr="009710D3" w14:paraId="5FCF9DD8" w14:textId="77777777" w:rsidTr="00A87FFB">
        <w:tc>
          <w:tcPr>
            <w:tcW w:w="2122" w:type="dxa"/>
            <w:vAlign w:val="center"/>
          </w:tcPr>
          <w:p w14:paraId="11895BE0"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SERIE DOCUMENTAL</w:t>
            </w:r>
          </w:p>
        </w:tc>
        <w:tc>
          <w:tcPr>
            <w:tcW w:w="2268" w:type="dxa"/>
            <w:vAlign w:val="center"/>
          </w:tcPr>
          <w:p w14:paraId="5D96537A"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SUBSERIE DOCUMENTAL</w:t>
            </w:r>
          </w:p>
        </w:tc>
        <w:tc>
          <w:tcPr>
            <w:tcW w:w="1559" w:type="dxa"/>
            <w:vAlign w:val="center"/>
          </w:tcPr>
          <w:p w14:paraId="6B0D4483"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TIPOLOGIA DOCUMENTAL</w:t>
            </w:r>
          </w:p>
        </w:tc>
        <w:tc>
          <w:tcPr>
            <w:tcW w:w="2879" w:type="dxa"/>
            <w:vAlign w:val="center"/>
          </w:tcPr>
          <w:p w14:paraId="770A4395"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JUSTIFICACIÓN</w:t>
            </w:r>
          </w:p>
        </w:tc>
      </w:tr>
      <w:tr w:rsidR="00391E5E" w:rsidRPr="009710D3" w14:paraId="4909E595" w14:textId="77777777" w:rsidTr="00A87FFB">
        <w:tc>
          <w:tcPr>
            <w:tcW w:w="2122" w:type="dxa"/>
            <w:vAlign w:val="center"/>
          </w:tcPr>
          <w:p w14:paraId="220E3A96" w14:textId="3A7D2C90" w:rsidR="00391E5E" w:rsidRPr="009710D3" w:rsidRDefault="00391E5E"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ACTAS</w:t>
            </w:r>
          </w:p>
        </w:tc>
        <w:tc>
          <w:tcPr>
            <w:tcW w:w="2268" w:type="dxa"/>
            <w:vAlign w:val="center"/>
          </w:tcPr>
          <w:p w14:paraId="16EA43B8" w14:textId="28BB6B27" w:rsidR="00391E5E" w:rsidRPr="0065366C" w:rsidRDefault="00391E5E" w:rsidP="00DF41E2">
            <w:pPr>
              <w:pStyle w:val="Prrafodelista"/>
              <w:numPr>
                <w:ilvl w:val="0"/>
                <w:numId w:val="143"/>
              </w:numPr>
              <w:spacing w:after="200" w:line="276" w:lineRule="auto"/>
              <w:ind w:left="-142" w:right="-234" w:firstLine="0"/>
              <w:rPr>
                <w:rFonts w:ascii="Tahoma" w:eastAsia="Arial Unicode MS" w:hAnsi="Tahoma" w:cs="Tahoma"/>
                <w:sz w:val="18"/>
                <w:szCs w:val="18"/>
                <w:lang w:eastAsia="es-ES"/>
              </w:rPr>
            </w:pPr>
            <w:r>
              <w:rPr>
                <w:rFonts w:ascii="Tahoma" w:eastAsia="Arial Unicode MS" w:hAnsi="Tahoma" w:cs="Tahoma"/>
                <w:sz w:val="18"/>
                <w:szCs w:val="18"/>
                <w:lang w:eastAsia="es-ES"/>
              </w:rPr>
              <w:t>Actas de Reunión</w:t>
            </w:r>
          </w:p>
        </w:tc>
        <w:tc>
          <w:tcPr>
            <w:tcW w:w="1559" w:type="dxa"/>
            <w:vAlign w:val="center"/>
          </w:tcPr>
          <w:p w14:paraId="3434984D" w14:textId="10D654F7"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09863E82"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0C38D20" w14:textId="3C305D8E" w:rsidR="00391E5E" w:rsidRPr="00973980" w:rsidRDefault="00973980" w:rsidP="00DF41E2">
            <w:pPr>
              <w:pStyle w:val="Default"/>
              <w:ind w:left="-142" w:right="-234"/>
              <w:jc w:val="both"/>
              <w:rPr>
                <w:rFonts w:ascii="Tahoma" w:eastAsiaTheme="minorHAnsi" w:hAnsi="Tahoma" w:cs="Tahoma"/>
                <w:color w:val="auto"/>
                <w:sz w:val="18"/>
                <w:szCs w:val="18"/>
                <w:lang w:val="es-CO" w:eastAsia="en-US"/>
              </w:rPr>
            </w:pPr>
            <w:r w:rsidRPr="00973980">
              <w:rPr>
                <w:rFonts w:ascii="Tahoma" w:eastAsiaTheme="minorHAnsi" w:hAnsi="Tahoma" w:cs="Tahoma"/>
                <w:color w:val="auto"/>
                <w:sz w:val="18"/>
                <w:szCs w:val="18"/>
                <w:lang w:val="es-CO" w:eastAsia="en-US"/>
              </w:rPr>
              <w:t xml:space="preserve">20. Las demás relacionadas con el propósito del cargo que no estén asignadas a otro empleo directivo de la empresa y las generales a todos los empleos públicos relacionadas con el </w:t>
            </w:r>
            <w:r w:rsidRPr="00973980">
              <w:rPr>
                <w:rFonts w:ascii="Tahoma" w:eastAsiaTheme="minorHAnsi" w:hAnsi="Tahoma" w:cs="Tahoma"/>
                <w:color w:val="auto"/>
                <w:sz w:val="18"/>
                <w:szCs w:val="18"/>
                <w:lang w:val="es-CO" w:eastAsia="en-US"/>
              </w:rPr>
              <w:lastRenderedPageBreak/>
              <w:t xml:space="preserve">Modelo Integrado de Planeación y Gestión, en lo que corresponda. </w:t>
            </w:r>
          </w:p>
        </w:tc>
      </w:tr>
      <w:tr w:rsidR="00391E5E" w:rsidRPr="009710D3" w14:paraId="228DB8C0" w14:textId="77777777" w:rsidTr="00A87FFB">
        <w:tc>
          <w:tcPr>
            <w:tcW w:w="2122" w:type="dxa"/>
            <w:vAlign w:val="center"/>
          </w:tcPr>
          <w:p w14:paraId="12F2A2BE" w14:textId="12B10EC4" w:rsidR="00391E5E" w:rsidRDefault="00391E5E"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AJUSTE PRESUPUESTAL</w:t>
            </w:r>
          </w:p>
        </w:tc>
        <w:tc>
          <w:tcPr>
            <w:tcW w:w="2268" w:type="dxa"/>
            <w:vAlign w:val="center"/>
          </w:tcPr>
          <w:p w14:paraId="015A0CCC" w14:textId="77777777" w:rsidR="00391E5E" w:rsidRPr="0065366C" w:rsidRDefault="00391E5E" w:rsidP="00DF41E2">
            <w:pPr>
              <w:spacing w:after="200" w:line="276" w:lineRule="auto"/>
              <w:ind w:left="-142" w:right="-234"/>
              <w:rPr>
                <w:rFonts w:ascii="Tahoma" w:eastAsia="Arial Unicode MS" w:hAnsi="Tahoma" w:cs="Tahoma"/>
                <w:sz w:val="18"/>
                <w:szCs w:val="18"/>
                <w:lang w:eastAsia="es-ES"/>
              </w:rPr>
            </w:pPr>
          </w:p>
        </w:tc>
        <w:tc>
          <w:tcPr>
            <w:tcW w:w="1559" w:type="dxa"/>
            <w:vAlign w:val="center"/>
          </w:tcPr>
          <w:p w14:paraId="76A9A34E" w14:textId="7E18AC3B"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13945DAE"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4EAE630" w14:textId="712A402F" w:rsidR="00391E5E" w:rsidRPr="00973980" w:rsidRDefault="00973980" w:rsidP="00DF41E2">
            <w:pPr>
              <w:pStyle w:val="Default"/>
              <w:ind w:left="-142" w:right="-234"/>
              <w:jc w:val="both"/>
              <w:rPr>
                <w:rFonts w:ascii="Tahoma" w:eastAsiaTheme="minorHAnsi" w:hAnsi="Tahoma" w:cs="Tahoma"/>
                <w:color w:val="auto"/>
                <w:sz w:val="18"/>
                <w:szCs w:val="18"/>
                <w:lang w:val="es-CO" w:eastAsia="en-US"/>
              </w:rPr>
            </w:pPr>
            <w:r w:rsidRPr="00973980">
              <w:rPr>
                <w:rFonts w:ascii="Tahoma" w:eastAsiaTheme="minorHAnsi" w:hAnsi="Tahoma" w:cs="Tahoma"/>
                <w:color w:val="auto"/>
                <w:sz w:val="18"/>
                <w:szCs w:val="18"/>
                <w:lang w:val="es-CO" w:eastAsia="en-US"/>
              </w:rPr>
              <w:t xml:space="preserve">15. Determinar el Superávit o Déficit Presupuestal de cada vigencia de conformidad con las normas </w:t>
            </w:r>
            <w:r>
              <w:rPr>
                <w:rFonts w:ascii="Tahoma" w:eastAsiaTheme="minorHAnsi" w:hAnsi="Tahoma" w:cs="Tahoma"/>
                <w:color w:val="auto"/>
                <w:sz w:val="18"/>
                <w:szCs w:val="18"/>
                <w:lang w:val="es-CO" w:eastAsia="en-US"/>
              </w:rPr>
              <w:t xml:space="preserve">vigentes, mediante resolución. </w:t>
            </w:r>
          </w:p>
        </w:tc>
      </w:tr>
      <w:tr w:rsidR="00391E5E" w:rsidRPr="009710D3" w14:paraId="35A4246A" w14:textId="77777777" w:rsidTr="00A87FFB">
        <w:tc>
          <w:tcPr>
            <w:tcW w:w="2122" w:type="dxa"/>
            <w:vAlign w:val="center"/>
          </w:tcPr>
          <w:p w14:paraId="6C6386B0" w14:textId="62124A28" w:rsidR="00391E5E" w:rsidRDefault="00391E5E"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CERTIFICADOS</w:t>
            </w:r>
          </w:p>
        </w:tc>
        <w:tc>
          <w:tcPr>
            <w:tcW w:w="2268" w:type="dxa"/>
            <w:vAlign w:val="center"/>
          </w:tcPr>
          <w:p w14:paraId="0C65B6E6" w14:textId="77777777" w:rsidR="00391E5E" w:rsidRDefault="00391E5E" w:rsidP="00DF41E2">
            <w:pPr>
              <w:pStyle w:val="Prrafodelista"/>
              <w:numPr>
                <w:ilvl w:val="0"/>
                <w:numId w:val="144"/>
              </w:numPr>
              <w:spacing w:after="200" w:line="276" w:lineRule="auto"/>
              <w:ind w:left="-142" w:right="-234" w:firstLine="0"/>
              <w:rPr>
                <w:rFonts w:ascii="Tahoma" w:eastAsia="Arial Unicode MS" w:hAnsi="Tahoma" w:cs="Tahoma"/>
                <w:sz w:val="18"/>
                <w:szCs w:val="18"/>
                <w:lang w:eastAsia="es-ES"/>
              </w:rPr>
            </w:pPr>
            <w:r w:rsidRPr="0065366C">
              <w:rPr>
                <w:rFonts w:ascii="Tahoma" w:eastAsia="Arial Unicode MS" w:hAnsi="Tahoma" w:cs="Tahoma"/>
                <w:sz w:val="18"/>
                <w:szCs w:val="18"/>
                <w:lang w:eastAsia="es-ES"/>
              </w:rPr>
              <w:t>Certificados Disponibilidad Presupuestal</w:t>
            </w:r>
          </w:p>
          <w:p w14:paraId="4132F39E" w14:textId="722B3BE6" w:rsidR="00391E5E" w:rsidRPr="0065366C" w:rsidRDefault="00391E5E" w:rsidP="00DF41E2">
            <w:pPr>
              <w:pStyle w:val="Prrafodelista"/>
              <w:numPr>
                <w:ilvl w:val="0"/>
                <w:numId w:val="144"/>
              </w:numPr>
              <w:spacing w:after="200" w:line="276" w:lineRule="auto"/>
              <w:ind w:left="-142" w:right="-234" w:firstLine="0"/>
              <w:rPr>
                <w:rFonts w:ascii="Tahoma" w:eastAsia="Arial Unicode MS" w:hAnsi="Tahoma" w:cs="Tahoma"/>
                <w:sz w:val="18"/>
                <w:szCs w:val="18"/>
                <w:lang w:eastAsia="es-ES"/>
              </w:rPr>
            </w:pPr>
            <w:r w:rsidRPr="0065366C">
              <w:rPr>
                <w:rFonts w:ascii="Tahoma" w:eastAsia="Arial Unicode MS" w:hAnsi="Tahoma" w:cs="Tahoma"/>
                <w:sz w:val="18"/>
                <w:szCs w:val="18"/>
                <w:lang w:eastAsia="es-ES"/>
              </w:rPr>
              <w:t>Certificados Registro Presupuestal</w:t>
            </w:r>
          </w:p>
        </w:tc>
        <w:tc>
          <w:tcPr>
            <w:tcW w:w="1559" w:type="dxa"/>
            <w:vAlign w:val="center"/>
          </w:tcPr>
          <w:p w14:paraId="5AB8BA9B" w14:textId="3DDA94A2"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0584DC14"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7BDBADB6" w14:textId="3D94B918" w:rsidR="00391E5E" w:rsidRPr="00973980" w:rsidRDefault="005A40AC" w:rsidP="00DF41E2">
            <w:pPr>
              <w:pStyle w:val="Default"/>
              <w:ind w:left="-142" w:right="-234"/>
              <w:jc w:val="both"/>
              <w:rPr>
                <w:rFonts w:ascii="Tahoma" w:eastAsiaTheme="minorHAnsi" w:hAnsi="Tahoma" w:cs="Tahoma"/>
                <w:color w:val="auto"/>
                <w:sz w:val="18"/>
                <w:szCs w:val="18"/>
                <w:lang w:val="es-CO" w:eastAsia="en-US"/>
              </w:rPr>
            </w:pPr>
            <w:r w:rsidRPr="005A40AC">
              <w:rPr>
                <w:rFonts w:ascii="Tahoma" w:eastAsiaTheme="minorHAnsi" w:hAnsi="Tahoma" w:cs="Tahoma"/>
                <w:color w:val="auto"/>
                <w:sz w:val="18"/>
                <w:szCs w:val="18"/>
                <w:lang w:val="es-CO" w:eastAsia="en-US"/>
              </w:rPr>
              <w:t>5. Expedir y Refrendar Certificados de Disponibilidad Presupuestal y los Registros Presupuestales sobre los contratos y comprom</w:t>
            </w:r>
            <w:r w:rsidR="00973980">
              <w:rPr>
                <w:rFonts w:ascii="Tahoma" w:eastAsiaTheme="minorHAnsi" w:hAnsi="Tahoma" w:cs="Tahoma"/>
                <w:color w:val="auto"/>
                <w:sz w:val="18"/>
                <w:szCs w:val="18"/>
                <w:lang w:val="es-CO" w:eastAsia="en-US"/>
              </w:rPr>
              <w:t xml:space="preserve">isos debidamente formalizados. </w:t>
            </w:r>
          </w:p>
        </w:tc>
      </w:tr>
      <w:tr w:rsidR="00391E5E" w:rsidRPr="009710D3" w14:paraId="56E17BF9" w14:textId="77777777" w:rsidTr="00A87FFB">
        <w:tc>
          <w:tcPr>
            <w:tcW w:w="2122" w:type="dxa"/>
            <w:vAlign w:val="center"/>
          </w:tcPr>
          <w:p w14:paraId="0812C808" w14:textId="18BC31B3" w:rsidR="00391E5E" w:rsidRDefault="00391E5E" w:rsidP="00DF41E2">
            <w:pPr>
              <w:spacing w:after="200" w:line="276" w:lineRule="auto"/>
              <w:ind w:left="-142" w:right="-234"/>
              <w:rPr>
                <w:rFonts w:ascii="Tahoma" w:eastAsia="Arial Unicode MS" w:hAnsi="Tahoma" w:cs="Tahoma"/>
                <w:b/>
                <w:bCs/>
                <w:sz w:val="18"/>
                <w:szCs w:val="18"/>
                <w:lang w:eastAsia="es-ES"/>
              </w:rPr>
            </w:pPr>
            <w:r w:rsidRPr="0065366C">
              <w:rPr>
                <w:rFonts w:ascii="Tahoma" w:eastAsia="Arial Unicode MS" w:hAnsi="Tahoma" w:cs="Tahoma"/>
                <w:b/>
                <w:bCs/>
                <w:sz w:val="18"/>
                <w:szCs w:val="18"/>
                <w:lang w:eastAsia="es-ES"/>
              </w:rPr>
              <w:t>CIERRE PRESUPUESTAL</w:t>
            </w:r>
          </w:p>
        </w:tc>
        <w:tc>
          <w:tcPr>
            <w:tcW w:w="2268" w:type="dxa"/>
            <w:vAlign w:val="center"/>
          </w:tcPr>
          <w:p w14:paraId="53907FC5" w14:textId="77777777" w:rsidR="00391E5E" w:rsidRPr="0065366C" w:rsidRDefault="00391E5E" w:rsidP="00DF41E2">
            <w:pPr>
              <w:pStyle w:val="Prrafodelista"/>
              <w:spacing w:after="200" w:line="276" w:lineRule="auto"/>
              <w:ind w:left="-142" w:right="-234"/>
              <w:rPr>
                <w:rFonts w:ascii="Tahoma" w:eastAsia="Arial Unicode MS" w:hAnsi="Tahoma" w:cs="Tahoma"/>
                <w:sz w:val="18"/>
                <w:szCs w:val="18"/>
                <w:lang w:eastAsia="es-ES"/>
              </w:rPr>
            </w:pPr>
          </w:p>
        </w:tc>
        <w:tc>
          <w:tcPr>
            <w:tcW w:w="1559" w:type="dxa"/>
            <w:vAlign w:val="center"/>
          </w:tcPr>
          <w:p w14:paraId="6982907D" w14:textId="54FB9AD8"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5370376B"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50EE0924" w14:textId="2075262B" w:rsidR="00391E5E" w:rsidRPr="0065366C" w:rsidRDefault="00C2594E" w:rsidP="00DF41E2">
            <w:pPr>
              <w:spacing w:after="200" w:line="276" w:lineRule="auto"/>
              <w:ind w:left="-142" w:right="-234"/>
              <w:rPr>
                <w:rFonts w:ascii="Tahoma" w:eastAsia="Arial Unicode MS" w:hAnsi="Tahoma" w:cs="Tahoma"/>
                <w:sz w:val="18"/>
                <w:szCs w:val="18"/>
                <w:lang w:eastAsia="es-ES"/>
              </w:rPr>
            </w:pPr>
            <w:r w:rsidRPr="00973980">
              <w:rPr>
                <w:rFonts w:ascii="Tahoma" w:hAnsi="Tahoma" w:cs="Tahoma"/>
                <w:sz w:val="18"/>
                <w:szCs w:val="18"/>
              </w:rPr>
              <w:t>20. Las demás relacionadas con el propósito del cargo que no estén asignadas a otro empleo directivo de la empresa y las generales a todos los empleos públicos relacionadas con el Modelo Integrado de Planeación y Gestión, en lo que corresponda.</w:t>
            </w:r>
          </w:p>
        </w:tc>
      </w:tr>
      <w:tr w:rsidR="00391E5E" w:rsidRPr="009710D3" w14:paraId="1CB716F4" w14:textId="77777777" w:rsidTr="00A87FFB">
        <w:tc>
          <w:tcPr>
            <w:tcW w:w="2122" w:type="dxa"/>
            <w:vAlign w:val="center"/>
          </w:tcPr>
          <w:p w14:paraId="1468DCA7" w14:textId="4B85FD02" w:rsidR="00391E5E" w:rsidRPr="0065366C" w:rsidRDefault="00391E5E" w:rsidP="00DF41E2">
            <w:pPr>
              <w:spacing w:after="200" w:line="276" w:lineRule="auto"/>
              <w:ind w:left="-142" w:right="-234"/>
              <w:rPr>
                <w:rFonts w:ascii="Tahoma" w:eastAsia="Arial Unicode MS" w:hAnsi="Tahoma" w:cs="Tahoma"/>
                <w:b/>
                <w:bCs/>
                <w:sz w:val="18"/>
                <w:szCs w:val="18"/>
                <w:lang w:eastAsia="es-ES"/>
              </w:rPr>
            </w:pPr>
            <w:r w:rsidRPr="0065366C">
              <w:rPr>
                <w:rFonts w:ascii="Tahoma" w:eastAsia="Arial Unicode MS" w:hAnsi="Tahoma" w:cs="Tahoma"/>
                <w:b/>
                <w:bCs/>
                <w:sz w:val="18"/>
                <w:szCs w:val="18"/>
                <w:lang w:eastAsia="es-ES"/>
              </w:rPr>
              <w:lastRenderedPageBreak/>
              <w:t>CONCILIACIONES</w:t>
            </w:r>
          </w:p>
        </w:tc>
        <w:tc>
          <w:tcPr>
            <w:tcW w:w="2268" w:type="dxa"/>
            <w:vAlign w:val="center"/>
          </w:tcPr>
          <w:p w14:paraId="01254698" w14:textId="77777777" w:rsidR="00391E5E" w:rsidRDefault="00391E5E" w:rsidP="00DF41E2">
            <w:pPr>
              <w:pStyle w:val="Prrafodelista"/>
              <w:numPr>
                <w:ilvl w:val="0"/>
                <w:numId w:val="145"/>
              </w:numPr>
              <w:spacing w:after="200" w:line="276" w:lineRule="auto"/>
              <w:ind w:left="-142" w:right="-234" w:firstLine="0"/>
              <w:rPr>
                <w:rFonts w:ascii="Tahoma" w:eastAsia="Arial Unicode MS" w:hAnsi="Tahoma" w:cs="Tahoma"/>
                <w:sz w:val="18"/>
                <w:szCs w:val="18"/>
                <w:lang w:eastAsia="es-ES"/>
              </w:rPr>
            </w:pPr>
            <w:r w:rsidRPr="0065366C">
              <w:rPr>
                <w:rFonts w:ascii="Tahoma" w:eastAsia="Arial Unicode MS" w:hAnsi="Tahoma" w:cs="Tahoma"/>
                <w:sz w:val="18"/>
                <w:szCs w:val="18"/>
                <w:lang w:eastAsia="es-ES"/>
              </w:rPr>
              <w:t>Conciliaciones de Recaudo</w:t>
            </w:r>
          </w:p>
          <w:p w14:paraId="15E59C08" w14:textId="19D1399F" w:rsidR="00391E5E" w:rsidRPr="0065366C" w:rsidRDefault="00391E5E" w:rsidP="00DF41E2">
            <w:pPr>
              <w:pStyle w:val="Prrafodelista"/>
              <w:numPr>
                <w:ilvl w:val="0"/>
                <w:numId w:val="145"/>
              </w:numPr>
              <w:spacing w:after="200" w:line="276" w:lineRule="auto"/>
              <w:ind w:left="-142" w:right="-234" w:firstLine="0"/>
              <w:rPr>
                <w:rFonts w:ascii="Tahoma" w:eastAsia="Arial Unicode MS" w:hAnsi="Tahoma" w:cs="Tahoma"/>
                <w:sz w:val="18"/>
                <w:szCs w:val="18"/>
                <w:lang w:eastAsia="es-ES"/>
              </w:rPr>
            </w:pPr>
            <w:r w:rsidRPr="0065366C">
              <w:rPr>
                <w:rFonts w:ascii="Tahoma" w:eastAsia="Arial Unicode MS" w:hAnsi="Tahoma" w:cs="Tahoma"/>
                <w:sz w:val="18"/>
                <w:szCs w:val="18"/>
                <w:lang w:eastAsia="es-ES"/>
              </w:rPr>
              <w:t>Conciliaciones Presupuestales</w:t>
            </w:r>
          </w:p>
        </w:tc>
        <w:tc>
          <w:tcPr>
            <w:tcW w:w="1559" w:type="dxa"/>
            <w:vAlign w:val="center"/>
          </w:tcPr>
          <w:p w14:paraId="249F9C93" w14:textId="130AF3BE"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26357AC5"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1A4679B0" w14:textId="17FA89F1" w:rsidR="00391E5E" w:rsidRPr="005A40AC" w:rsidRDefault="005A40AC" w:rsidP="00DF41E2">
            <w:pPr>
              <w:pStyle w:val="Default"/>
              <w:ind w:left="-142" w:right="-234"/>
              <w:jc w:val="both"/>
              <w:rPr>
                <w:rFonts w:ascii="Tahoma" w:eastAsiaTheme="minorHAnsi" w:hAnsi="Tahoma" w:cs="Tahoma"/>
                <w:color w:val="auto"/>
                <w:sz w:val="18"/>
                <w:szCs w:val="18"/>
                <w:lang w:val="es-CO" w:eastAsia="en-US"/>
              </w:rPr>
            </w:pPr>
            <w:r w:rsidRPr="005A40AC">
              <w:rPr>
                <w:rFonts w:ascii="Tahoma" w:eastAsiaTheme="minorHAnsi" w:hAnsi="Tahoma" w:cs="Tahoma"/>
                <w:color w:val="auto"/>
                <w:sz w:val="18"/>
                <w:szCs w:val="18"/>
                <w:lang w:val="es-CO" w:eastAsia="en-US"/>
              </w:rPr>
              <w:t>12. Realizar la Conciliación de Recaudo con Tesorería verificando la ex</w:t>
            </w:r>
            <w:r>
              <w:rPr>
                <w:rFonts w:ascii="Tahoma" w:eastAsiaTheme="minorHAnsi" w:hAnsi="Tahoma" w:cs="Tahoma"/>
                <w:color w:val="auto"/>
                <w:sz w:val="18"/>
                <w:szCs w:val="18"/>
                <w:lang w:val="es-CO" w:eastAsia="en-US"/>
              </w:rPr>
              <w:t xml:space="preserve">actitud de los datos y cifras. </w:t>
            </w:r>
          </w:p>
        </w:tc>
      </w:tr>
      <w:tr w:rsidR="00391E5E" w:rsidRPr="009710D3" w14:paraId="01944175" w14:textId="77777777" w:rsidTr="00A87FFB">
        <w:tc>
          <w:tcPr>
            <w:tcW w:w="2122" w:type="dxa"/>
            <w:vAlign w:val="center"/>
          </w:tcPr>
          <w:p w14:paraId="07A06DB2" w14:textId="475546D8" w:rsidR="00391E5E" w:rsidRPr="0065366C" w:rsidRDefault="00391E5E" w:rsidP="00DF41E2">
            <w:pPr>
              <w:spacing w:after="200" w:line="276" w:lineRule="auto"/>
              <w:ind w:left="-142" w:right="-234"/>
              <w:rPr>
                <w:rFonts w:ascii="Tahoma" w:eastAsia="Arial Unicode MS" w:hAnsi="Tahoma" w:cs="Tahoma"/>
                <w:b/>
                <w:bCs/>
                <w:sz w:val="18"/>
                <w:szCs w:val="18"/>
                <w:lang w:eastAsia="es-ES"/>
              </w:rPr>
            </w:pPr>
            <w:r w:rsidRPr="0065366C">
              <w:rPr>
                <w:rFonts w:ascii="Tahoma" w:eastAsia="Arial Unicode MS" w:hAnsi="Tahoma" w:cs="Tahoma"/>
                <w:b/>
                <w:bCs/>
                <w:sz w:val="18"/>
                <w:szCs w:val="18"/>
                <w:lang w:eastAsia="es-ES"/>
              </w:rPr>
              <w:t>DERECHOS DE PETICIÓN</w:t>
            </w:r>
          </w:p>
        </w:tc>
        <w:tc>
          <w:tcPr>
            <w:tcW w:w="2268" w:type="dxa"/>
            <w:vAlign w:val="center"/>
          </w:tcPr>
          <w:p w14:paraId="309D07FA" w14:textId="77777777" w:rsidR="00391E5E" w:rsidRPr="0065366C" w:rsidRDefault="00391E5E" w:rsidP="00DF41E2">
            <w:pPr>
              <w:pStyle w:val="Prrafodelista"/>
              <w:spacing w:after="200" w:line="276" w:lineRule="auto"/>
              <w:ind w:left="-142" w:right="-234"/>
              <w:rPr>
                <w:rFonts w:ascii="Tahoma" w:eastAsia="Arial Unicode MS" w:hAnsi="Tahoma" w:cs="Tahoma"/>
                <w:sz w:val="18"/>
                <w:szCs w:val="18"/>
                <w:lang w:eastAsia="es-ES"/>
              </w:rPr>
            </w:pPr>
          </w:p>
        </w:tc>
        <w:tc>
          <w:tcPr>
            <w:tcW w:w="1559" w:type="dxa"/>
            <w:vAlign w:val="center"/>
          </w:tcPr>
          <w:p w14:paraId="1347D226" w14:textId="6CB39AA0"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01CF3E86" w14:textId="77777777" w:rsidR="005A40AC" w:rsidRDefault="005A40AC"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Constitución política de Colombia de 1991, Artículo 23. </w:t>
            </w:r>
          </w:p>
          <w:p w14:paraId="069E5640" w14:textId="77777777" w:rsidR="005A40AC" w:rsidRDefault="005A40AC" w:rsidP="00DF41E2">
            <w:pPr>
              <w:spacing w:after="200" w:line="276" w:lineRule="auto"/>
              <w:ind w:left="-142" w:right="-234"/>
              <w:rPr>
                <w:rFonts w:ascii="Tahoma" w:hAnsi="Tahoma" w:cs="Tahoma"/>
                <w:sz w:val="18"/>
                <w:szCs w:val="18"/>
              </w:rPr>
            </w:pPr>
            <w:r w:rsidRPr="00643FEC">
              <w:rPr>
                <w:rFonts w:ascii="Tahoma" w:hAnsi="Tahoma" w:cs="Tahoma"/>
                <w:sz w:val="18"/>
                <w:szCs w:val="18"/>
              </w:rPr>
              <w:t>Ley 1755 de 2015 “Por medio de la cual se regula el Derecho Fundamental de Petición y se sustituye un título del Código de Procedimiento Administrativo y de lo Contencioso Administrativo”</w:t>
            </w:r>
          </w:p>
          <w:p w14:paraId="413FDBC5"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4555A47E" w14:textId="3722CC78" w:rsidR="00391E5E" w:rsidRPr="00973980" w:rsidRDefault="005A40AC" w:rsidP="00DF41E2">
            <w:pPr>
              <w:pStyle w:val="Default"/>
              <w:ind w:left="-142" w:right="-234"/>
              <w:jc w:val="both"/>
              <w:rPr>
                <w:rFonts w:ascii="Tahoma" w:eastAsiaTheme="minorHAnsi" w:hAnsi="Tahoma" w:cs="Tahoma"/>
                <w:color w:val="auto"/>
                <w:sz w:val="18"/>
                <w:szCs w:val="18"/>
                <w:lang w:val="es-CO" w:eastAsia="en-US"/>
              </w:rPr>
            </w:pPr>
            <w:r w:rsidRPr="005A40AC">
              <w:rPr>
                <w:rFonts w:ascii="Tahoma" w:eastAsiaTheme="minorHAnsi" w:hAnsi="Tahoma" w:cs="Tahoma"/>
                <w:color w:val="auto"/>
                <w:sz w:val="18"/>
                <w:szCs w:val="18"/>
                <w:lang w:val="es-CO" w:eastAsia="en-US"/>
              </w:rPr>
              <w:t>13. Atender, tramitar y responder las peticiones o reclamos y recursos verbales o escritos que presenten los usuarios y suscriptores potenciales, atendiendo dentro de los términos para resolver las distintas modalid</w:t>
            </w:r>
            <w:r w:rsidR="00973980">
              <w:rPr>
                <w:rFonts w:ascii="Tahoma" w:eastAsiaTheme="minorHAnsi" w:hAnsi="Tahoma" w:cs="Tahoma"/>
                <w:color w:val="auto"/>
                <w:sz w:val="18"/>
                <w:szCs w:val="18"/>
                <w:lang w:val="es-CO" w:eastAsia="en-US"/>
              </w:rPr>
              <w:t xml:space="preserve">ades de peticiones y recursos. </w:t>
            </w:r>
          </w:p>
        </w:tc>
      </w:tr>
      <w:tr w:rsidR="00391E5E" w:rsidRPr="009710D3" w14:paraId="005A6AE0" w14:textId="77777777" w:rsidTr="00A87FFB">
        <w:tc>
          <w:tcPr>
            <w:tcW w:w="2122" w:type="dxa"/>
            <w:vAlign w:val="center"/>
          </w:tcPr>
          <w:p w14:paraId="6B279C68" w14:textId="3FC0AF8B" w:rsidR="00391E5E" w:rsidRPr="0065366C" w:rsidRDefault="00391E5E" w:rsidP="00DF41E2">
            <w:pPr>
              <w:spacing w:after="200" w:line="276" w:lineRule="auto"/>
              <w:ind w:left="-142" w:right="-234"/>
              <w:rPr>
                <w:rFonts w:ascii="Tahoma" w:eastAsia="Arial Unicode MS" w:hAnsi="Tahoma" w:cs="Tahoma"/>
                <w:b/>
                <w:bCs/>
                <w:sz w:val="18"/>
                <w:szCs w:val="18"/>
                <w:lang w:eastAsia="es-ES"/>
              </w:rPr>
            </w:pPr>
            <w:r w:rsidRPr="0065366C">
              <w:rPr>
                <w:rFonts w:ascii="Tahoma" w:eastAsia="Arial Unicode MS" w:hAnsi="Tahoma" w:cs="Tahoma"/>
                <w:b/>
                <w:bCs/>
                <w:sz w:val="18"/>
                <w:szCs w:val="18"/>
                <w:lang w:eastAsia="es-ES"/>
              </w:rPr>
              <w:t>EJECUCIONES PRESUPUESTALES</w:t>
            </w:r>
          </w:p>
        </w:tc>
        <w:tc>
          <w:tcPr>
            <w:tcW w:w="2268" w:type="dxa"/>
            <w:vAlign w:val="center"/>
          </w:tcPr>
          <w:p w14:paraId="69A84281" w14:textId="77777777" w:rsidR="00391E5E" w:rsidRPr="0065366C" w:rsidRDefault="00391E5E" w:rsidP="00DF41E2">
            <w:pPr>
              <w:pStyle w:val="Prrafodelista"/>
              <w:spacing w:after="200" w:line="276" w:lineRule="auto"/>
              <w:ind w:left="-142" w:right="-234"/>
              <w:rPr>
                <w:rFonts w:ascii="Tahoma" w:eastAsia="Arial Unicode MS" w:hAnsi="Tahoma" w:cs="Tahoma"/>
                <w:sz w:val="18"/>
                <w:szCs w:val="18"/>
                <w:lang w:eastAsia="es-ES"/>
              </w:rPr>
            </w:pPr>
          </w:p>
        </w:tc>
        <w:tc>
          <w:tcPr>
            <w:tcW w:w="1559" w:type="dxa"/>
            <w:vAlign w:val="center"/>
          </w:tcPr>
          <w:p w14:paraId="770C5176" w14:textId="49DEE0EB"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066774BC"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2E9E0CB6" w14:textId="357B9C6A" w:rsidR="00391E5E" w:rsidRPr="00973980" w:rsidRDefault="005A40AC" w:rsidP="00DF41E2">
            <w:pPr>
              <w:pStyle w:val="Default"/>
              <w:ind w:left="-142" w:right="-234"/>
              <w:jc w:val="both"/>
              <w:rPr>
                <w:rFonts w:ascii="Tahoma" w:eastAsiaTheme="minorHAnsi" w:hAnsi="Tahoma" w:cs="Tahoma"/>
                <w:color w:val="auto"/>
                <w:sz w:val="18"/>
                <w:szCs w:val="18"/>
                <w:lang w:val="es-CO" w:eastAsia="en-US"/>
              </w:rPr>
            </w:pPr>
            <w:r w:rsidRPr="005A40AC">
              <w:rPr>
                <w:rFonts w:ascii="Tahoma" w:eastAsiaTheme="minorHAnsi" w:hAnsi="Tahoma" w:cs="Tahoma"/>
                <w:color w:val="auto"/>
                <w:sz w:val="18"/>
                <w:szCs w:val="18"/>
                <w:lang w:val="es-CO" w:eastAsia="en-US"/>
              </w:rPr>
              <w:lastRenderedPageBreak/>
              <w:t>10. Elaborar los informes analíticos de ejecución del presupuesto de gastos de funcionamiento e inversión (afectación, compromisos, obligaciones y pagos) y de ingresos de la vigencia actual, así como el de la Reserva Presupuestal de la vigencia, así como el corres</w:t>
            </w:r>
            <w:r w:rsidR="00973980">
              <w:rPr>
                <w:rFonts w:ascii="Tahoma" w:eastAsiaTheme="minorHAnsi" w:hAnsi="Tahoma" w:cs="Tahoma"/>
                <w:color w:val="auto"/>
                <w:sz w:val="18"/>
                <w:szCs w:val="18"/>
                <w:lang w:val="es-CO" w:eastAsia="en-US"/>
              </w:rPr>
              <w:t xml:space="preserve">pondiente acto administrativo. </w:t>
            </w:r>
          </w:p>
        </w:tc>
      </w:tr>
      <w:tr w:rsidR="00391E5E" w:rsidRPr="009710D3" w14:paraId="54B2E5BC" w14:textId="77777777" w:rsidTr="00A87FFB">
        <w:tc>
          <w:tcPr>
            <w:tcW w:w="2122" w:type="dxa"/>
            <w:vAlign w:val="center"/>
          </w:tcPr>
          <w:p w14:paraId="5CABF5A3" w14:textId="7EC11372" w:rsidR="00391E5E" w:rsidRPr="0065366C" w:rsidRDefault="00391E5E"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INFORMES</w:t>
            </w:r>
          </w:p>
        </w:tc>
        <w:tc>
          <w:tcPr>
            <w:tcW w:w="2268" w:type="dxa"/>
            <w:vAlign w:val="center"/>
          </w:tcPr>
          <w:p w14:paraId="22289818" w14:textId="77777777" w:rsidR="00391E5E" w:rsidRDefault="00391E5E" w:rsidP="00DF41E2">
            <w:pPr>
              <w:pStyle w:val="Prrafodelista"/>
              <w:numPr>
                <w:ilvl w:val="0"/>
                <w:numId w:val="146"/>
              </w:numPr>
              <w:spacing w:after="200" w:line="276" w:lineRule="auto"/>
              <w:ind w:left="-142" w:right="-234" w:firstLine="0"/>
              <w:rPr>
                <w:rFonts w:ascii="Tahoma" w:eastAsia="Arial Unicode MS" w:hAnsi="Tahoma" w:cs="Tahoma"/>
                <w:sz w:val="18"/>
                <w:szCs w:val="18"/>
                <w:lang w:eastAsia="es-ES"/>
              </w:rPr>
            </w:pPr>
            <w:r w:rsidRPr="0065366C">
              <w:rPr>
                <w:rFonts w:ascii="Tahoma" w:eastAsia="Arial Unicode MS" w:hAnsi="Tahoma" w:cs="Tahoma"/>
                <w:sz w:val="18"/>
                <w:szCs w:val="18"/>
                <w:lang w:eastAsia="es-ES"/>
              </w:rPr>
              <w:t>Informes Ejecución Presupuestal</w:t>
            </w:r>
          </w:p>
          <w:p w14:paraId="09BB9C4F" w14:textId="77777777" w:rsidR="00391E5E" w:rsidRDefault="00391E5E" w:rsidP="00DF41E2">
            <w:pPr>
              <w:pStyle w:val="Prrafodelista"/>
              <w:numPr>
                <w:ilvl w:val="0"/>
                <w:numId w:val="146"/>
              </w:numPr>
              <w:spacing w:after="200" w:line="276" w:lineRule="auto"/>
              <w:ind w:left="-142" w:right="-234" w:firstLine="0"/>
              <w:rPr>
                <w:rFonts w:ascii="Tahoma" w:eastAsia="Arial Unicode MS" w:hAnsi="Tahoma" w:cs="Tahoma"/>
                <w:sz w:val="18"/>
                <w:szCs w:val="18"/>
                <w:lang w:eastAsia="es-ES"/>
              </w:rPr>
            </w:pPr>
            <w:r w:rsidRPr="0065366C">
              <w:rPr>
                <w:rFonts w:ascii="Tahoma" w:eastAsia="Arial Unicode MS" w:hAnsi="Tahoma" w:cs="Tahoma"/>
                <w:sz w:val="18"/>
                <w:szCs w:val="18"/>
                <w:lang w:eastAsia="es-ES"/>
              </w:rPr>
              <w:t>Informes Entes de Control</w:t>
            </w:r>
          </w:p>
          <w:p w14:paraId="4BFB5491" w14:textId="33D9115A" w:rsidR="00391E5E" w:rsidRPr="0065366C" w:rsidRDefault="00391E5E" w:rsidP="00DF41E2">
            <w:pPr>
              <w:pStyle w:val="Prrafodelista"/>
              <w:numPr>
                <w:ilvl w:val="0"/>
                <w:numId w:val="146"/>
              </w:numPr>
              <w:spacing w:after="200" w:line="276" w:lineRule="auto"/>
              <w:ind w:left="-142" w:right="-234" w:firstLine="0"/>
              <w:rPr>
                <w:rFonts w:ascii="Tahoma" w:eastAsia="Arial Unicode MS" w:hAnsi="Tahoma" w:cs="Tahoma"/>
                <w:sz w:val="18"/>
                <w:szCs w:val="18"/>
                <w:lang w:eastAsia="es-ES"/>
              </w:rPr>
            </w:pPr>
            <w:r w:rsidRPr="0065366C">
              <w:rPr>
                <w:rFonts w:ascii="Tahoma" w:eastAsia="Arial Unicode MS" w:hAnsi="Tahoma" w:cs="Tahoma"/>
                <w:sz w:val="18"/>
                <w:szCs w:val="18"/>
                <w:lang w:eastAsia="es-ES"/>
              </w:rPr>
              <w:t>Informes Mapas de Riesgos</w:t>
            </w:r>
          </w:p>
        </w:tc>
        <w:tc>
          <w:tcPr>
            <w:tcW w:w="1559" w:type="dxa"/>
            <w:vAlign w:val="center"/>
          </w:tcPr>
          <w:p w14:paraId="03E81D2A" w14:textId="49F61036"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7FD8BF21"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456A208" w14:textId="77777777" w:rsidR="005A40AC" w:rsidRPr="005A40AC" w:rsidRDefault="005A40AC" w:rsidP="00DF41E2">
            <w:pPr>
              <w:pStyle w:val="Default"/>
              <w:ind w:left="-142" w:right="-234"/>
              <w:jc w:val="both"/>
              <w:rPr>
                <w:rFonts w:ascii="Tahoma" w:eastAsiaTheme="minorHAnsi" w:hAnsi="Tahoma" w:cs="Tahoma"/>
                <w:color w:val="auto"/>
                <w:sz w:val="18"/>
                <w:szCs w:val="18"/>
                <w:lang w:val="es-CO" w:eastAsia="en-US"/>
              </w:rPr>
            </w:pPr>
            <w:r w:rsidRPr="005A40AC">
              <w:rPr>
                <w:rFonts w:ascii="Tahoma" w:eastAsiaTheme="minorHAnsi" w:hAnsi="Tahoma" w:cs="Tahoma"/>
                <w:color w:val="auto"/>
                <w:sz w:val="18"/>
                <w:szCs w:val="18"/>
                <w:lang w:val="es-CO" w:eastAsia="en-US"/>
              </w:rPr>
              <w:t xml:space="preserve">3. Proyectar los informes analíticos y periódicos sobre la situación presupuestal y financiera de la empresa. </w:t>
            </w:r>
          </w:p>
          <w:p w14:paraId="622C5F34" w14:textId="77777777" w:rsidR="00973980" w:rsidRDefault="00973980" w:rsidP="00DF41E2">
            <w:pPr>
              <w:pStyle w:val="Default"/>
              <w:ind w:left="-142" w:right="-234"/>
              <w:jc w:val="both"/>
              <w:rPr>
                <w:rFonts w:ascii="Tahoma" w:eastAsiaTheme="minorHAnsi" w:hAnsi="Tahoma" w:cs="Tahoma"/>
                <w:color w:val="auto"/>
                <w:sz w:val="18"/>
                <w:szCs w:val="18"/>
                <w:lang w:val="es-CO" w:eastAsia="en-US"/>
              </w:rPr>
            </w:pPr>
          </w:p>
          <w:p w14:paraId="1F9B62E3" w14:textId="4945F9B1" w:rsidR="00973980" w:rsidRPr="00973980" w:rsidRDefault="005A40AC" w:rsidP="00DF41E2">
            <w:pPr>
              <w:pStyle w:val="Default"/>
              <w:ind w:left="-142" w:right="-234"/>
              <w:jc w:val="both"/>
              <w:rPr>
                <w:rFonts w:ascii="Tahoma" w:eastAsiaTheme="minorHAnsi" w:hAnsi="Tahoma" w:cs="Tahoma"/>
                <w:color w:val="auto"/>
                <w:sz w:val="18"/>
                <w:szCs w:val="18"/>
                <w:lang w:val="es-CO" w:eastAsia="en-US"/>
              </w:rPr>
            </w:pPr>
            <w:r w:rsidRPr="005A40AC">
              <w:rPr>
                <w:rFonts w:ascii="Tahoma" w:eastAsiaTheme="minorHAnsi" w:hAnsi="Tahoma" w:cs="Tahoma"/>
                <w:color w:val="auto"/>
                <w:sz w:val="18"/>
                <w:szCs w:val="18"/>
                <w:lang w:val="es-CO" w:eastAsia="en-US"/>
              </w:rPr>
              <w:t xml:space="preserve">10. Elaborar los informes analíticos de ejecución del presupuesto de gastos de funcionamiento e inversión (afectación, compromisos, obligaciones y pagos) y de ingresos de la vigencia actual, así como el de la Reserva Presupuestal de la vigencia, así como el correspondiente acto administrativo. </w:t>
            </w:r>
          </w:p>
          <w:p w14:paraId="7AB3899A" w14:textId="472F60F0" w:rsidR="00973980" w:rsidRPr="00973980" w:rsidRDefault="00973980" w:rsidP="00DF41E2">
            <w:pPr>
              <w:pStyle w:val="Default"/>
              <w:ind w:left="-142" w:right="-234"/>
              <w:jc w:val="both"/>
              <w:rPr>
                <w:rFonts w:ascii="Tahoma" w:eastAsiaTheme="minorHAnsi" w:hAnsi="Tahoma" w:cs="Tahoma"/>
                <w:color w:val="auto"/>
                <w:sz w:val="18"/>
                <w:szCs w:val="18"/>
                <w:lang w:val="es-CO" w:eastAsia="en-US"/>
              </w:rPr>
            </w:pPr>
            <w:r w:rsidRPr="00973980">
              <w:rPr>
                <w:rFonts w:ascii="Tahoma" w:eastAsiaTheme="minorHAnsi" w:hAnsi="Tahoma" w:cs="Tahoma"/>
                <w:color w:val="auto"/>
                <w:sz w:val="18"/>
                <w:szCs w:val="18"/>
                <w:lang w:val="es-CO" w:eastAsia="en-US"/>
              </w:rPr>
              <w:t>16. Preparar y Presentar los informes solicitados por la Contraloría General de la República y demás entes de control e instituciones administrativa</w:t>
            </w:r>
            <w:r>
              <w:rPr>
                <w:rFonts w:ascii="Tahoma" w:eastAsiaTheme="minorHAnsi" w:hAnsi="Tahoma" w:cs="Tahoma"/>
                <w:color w:val="auto"/>
                <w:sz w:val="18"/>
                <w:szCs w:val="18"/>
                <w:lang w:val="es-CO" w:eastAsia="en-US"/>
              </w:rPr>
              <w:t xml:space="preserve">s. </w:t>
            </w:r>
          </w:p>
        </w:tc>
      </w:tr>
      <w:tr w:rsidR="00391E5E" w:rsidRPr="009710D3" w14:paraId="0D16C692" w14:textId="77777777" w:rsidTr="00A87FFB">
        <w:tc>
          <w:tcPr>
            <w:tcW w:w="2122" w:type="dxa"/>
            <w:vAlign w:val="center"/>
          </w:tcPr>
          <w:p w14:paraId="65AC10C4" w14:textId="5BF20F74" w:rsidR="00391E5E" w:rsidRDefault="00391E5E" w:rsidP="00DF41E2">
            <w:pPr>
              <w:spacing w:after="200" w:line="276" w:lineRule="auto"/>
              <w:ind w:left="-142" w:right="-234"/>
              <w:rPr>
                <w:rFonts w:ascii="Tahoma" w:eastAsia="Arial Unicode MS" w:hAnsi="Tahoma" w:cs="Tahoma"/>
                <w:b/>
                <w:bCs/>
                <w:sz w:val="18"/>
                <w:szCs w:val="18"/>
                <w:lang w:eastAsia="es-ES"/>
              </w:rPr>
            </w:pPr>
            <w:r w:rsidRPr="0065366C">
              <w:rPr>
                <w:rFonts w:ascii="Tahoma" w:eastAsia="Arial Unicode MS" w:hAnsi="Tahoma" w:cs="Tahoma"/>
                <w:b/>
                <w:bCs/>
                <w:sz w:val="18"/>
                <w:szCs w:val="18"/>
                <w:lang w:eastAsia="es-ES"/>
              </w:rPr>
              <w:t>INSTRUMENTOS ARCHIVISTICOS</w:t>
            </w:r>
          </w:p>
        </w:tc>
        <w:tc>
          <w:tcPr>
            <w:tcW w:w="2268" w:type="dxa"/>
            <w:vAlign w:val="center"/>
          </w:tcPr>
          <w:p w14:paraId="150C22D2" w14:textId="00FF2121" w:rsidR="00391E5E" w:rsidRPr="0065366C" w:rsidRDefault="00391E5E" w:rsidP="00DF41E2">
            <w:pPr>
              <w:pStyle w:val="Prrafodelista"/>
              <w:numPr>
                <w:ilvl w:val="0"/>
                <w:numId w:val="147"/>
              </w:numPr>
              <w:spacing w:after="200" w:line="276" w:lineRule="auto"/>
              <w:ind w:left="-142" w:right="-234" w:firstLine="0"/>
              <w:rPr>
                <w:rFonts w:ascii="Tahoma" w:eastAsia="Arial Unicode MS" w:hAnsi="Tahoma" w:cs="Tahoma"/>
                <w:sz w:val="18"/>
                <w:szCs w:val="18"/>
                <w:lang w:eastAsia="es-ES"/>
              </w:rPr>
            </w:pPr>
            <w:r w:rsidRPr="0065366C">
              <w:rPr>
                <w:rFonts w:ascii="Tahoma" w:eastAsia="Arial Unicode MS" w:hAnsi="Tahoma" w:cs="Tahoma"/>
                <w:sz w:val="18"/>
                <w:szCs w:val="18"/>
                <w:lang w:eastAsia="es-ES"/>
              </w:rPr>
              <w:t>Formato Único de Inventario Documental - FUID</w:t>
            </w:r>
          </w:p>
        </w:tc>
        <w:tc>
          <w:tcPr>
            <w:tcW w:w="1559" w:type="dxa"/>
            <w:vAlign w:val="center"/>
          </w:tcPr>
          <w:p w14:paraId="0DA0902F" w14:textId="5889476D"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4D9546B0" w14:textId="77777777" w:rsidR="00C2594E" w:rsidRDefault="00C2594E" w:rsidP="00DF41E2">
            <w:pPr>
              <w:pStyle w:val="Default"/>
              <w:ind w:left="-142" w:right="-234"/>
              <w:jc w:val="both"/>
              <w:rPr>
                <w:rFonts w:ascii="Tahoma" w:eastAsiaTheme="minorHAnsi" w:hAnsi="Tahoma" w:cs="Tahoma"/>
                <w:color w:val="auto"/>
                <w:sz w:val="18"/>
                <w:szCs w:val="18"/>
                <w:lang w:val="es-CO" w:eastAsia="en-US"/>
              </w:rPr>
            </w:pPr>
            <w:r w:rsidRPr="00FB52AE">
              <w:rPr>
                <w:rFonts w:ascii="Tahoma" w:eastAsiaTheme="minorHAnsi" w:hAnsi="Tahoma" w:cs="Tahoma"/>
                <w:color w:val="auto"/>
                <w:sz w:val="18"/>
                <w:szCs w:val="18"/>
                <w:lang w:val="es-CO" w:eastAsia="en-US"/>
              </w:rPr>
              <w:t xml:space="preserve">Ley 594 de 2000 “Ley general de archivos” </w:t>
            </w:r>
          </w:p>
          <w:p w14:paraId="72C5BD5A" w14:textId="77777777" w:rsidR="00C2594E" w:rsidRPr="00FB52AE" w:rsidRDefault="00C2594E" w:rsidP="00DF41E2">
            <w:pPr>
              <w:pStyle w:val="Default"/>
              <w:ind w:left="-142" w:right="-234"/>
              <w:jc w:val="both"/>
              <w:rPr>
                <w:rFonts w:ascii="Tahoma" w:eastAsiaTheme="minorHAnsi" w:hAnsi="Tahoma" w:cs="Tahoma"/>
                <w:color w:val="auto"/>
                <w:sz w:val="18"/>
                <w:szCs w:val="18"/>
                <w:lang w:val="es-CO" w:eastAsia="en-US"/>
              </w:rPr>
            </w:pPr>
          </w:p>
          <w:p w14:paraId="26FE29B9" w14:textId="77777777" w:rsidR="00C2594E" w:rsidRDefault="00C2594E" w:rsidP="00DF41E2">
            <w:pPr>
              <w:spacing w:after="200" w:line="276" w:lineRule="auto"/>
              <w:ind w:left="-142" w:right="-234"/>
              <w:rPr>
                <w:rFonts w:ascii="Tahoma" w:hAnsi="Tahoma" w:cs="Tahoma"/>
                <w:sz w:val="18"/>
                <w:szCs w:val="18"/>
              </w:rPr>
            </w:pPr>
            <w:r w:rsidRPr="00FB52AE">
              <w:rPr>
                <w:rFonts w:ascii="Tahoma" w:hAnsi="Tahoma" w:cs="Tahoma"/>
                <w:sz w:val="18"/>
                <w:szCs w:val="18"/>
              </w:rPr>
              <w:t xml:space="preserve">Decreto 1080 de 2015 “Decreto único del sector cultura” </w:t>
            </w:r>
          </w:p>
          <w:p w14:paraId="2586078D"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 xml:space="preserve">Resolución 010 del 10 de enero de 2023 por medio de la cual se modifica la resolución no. 1003 de 2020 y se actualiza el manual específico de funciones y competencias laborales de </w:t>
            </w:r>
            <w:r w:rsidRPr="00A44C4F">
              <w:rPr>
                <w:rFonts w:ascii="Tahoma" w:hAnsi="Tahoma" w:cs="Tahoma"/>
                <w:sz w:val="18"/>
                <w:szCs w:val="18"/>
              </w:rPr>
              <w:lastRenderedPageBreak/>
              <w:t>la planta de empleos de EMPRESAS PÚBLICAS DEL QUINDÍO S.A. ESP</w:t>
            </w:r>
          </w:p>
          <w:p w14:paraId="63C80FE6" w14:textId="1C88CC60" w:rsidR="00391E5E" w:rsidRPr="0065366C" w:rsidRDefault="00C2594E" w:rsidP="00DF41E2">
            <w:pPr>
              <w:spacing w:after="200" w:line="276" w:lineRule="auto"/>
              <w:ind w:left="-142" w:right="-234"/>
              <w:rPr>
                <w:rFonts w:ascii="Tahoma" w:eastAsia="Arial Unicode MS" w:hAnsi="Tahoma" w:cs="Tahoma"/>
                <w:sz w:val="18"/>
                <w:szCs w:val="18"/>
                <w:lang w:eastAsia="es-ES"/>
              </w:rPr>
            </w:pPr>
            <w:r w:rsidRPr="00973980">
              <w:rPr>
                <w:rFonts w:ascii="Tahoma" w:hAnsi="Tahoma" w:cs="Tahoma"/>
                <w:sz w:val="18"/>
                <w:szCs w:val="18"/>
              </w:rPr>
              <w:t>20. Las demás relacionadas con el propósito del cargo que no estén asignadas a otro empleo directivo de la empresa y las generales a todos los empleos públicos relacionadas con el Modelo Integrado de Planeación y Gestión, en lo que corresponda.</w:t>
            </w:r>
          </w:p>
        </w:tc>
      </w:tr>
      <w:tr w:rsidR="00391E5E" w:rsidRPr="009710D3" w14:paraId="750646DD" w14:textId="77777777" w:rsidTr="00A87FFB">
        <w:tc>
          <w:tcPr>
            <w:tcW w:w="2122" w:type="dxa"/>
            <w:vAlign w:val="center"/>
          </w:tcPr>
          <w:p w14:paraId="788FA5F8" w14:textId="2033103A" w:rsidR="00391E5E" w:rsidRPr="0065366C" w:rsidRDefault="00391E5E" w:rsidP="00DF41E2">
            <w:pPr>
              <w:spacing w:after="200" w:line="276" w:lineRule="auto"/>
              <w:ind w:left="-142" w:right="-234"/>
              <w:rPr>
                <w:rFonts w:ascii="Tahoma" w:eastAsia="Arial Unicode MS" w:hAnsi="Tahoma" w:cs="Tahoma"/>
                <w:b/>
                <w:bCs/>
                <w:sz w:val="18"/>
                <w:szCs w:val="18"/>
                <w:lang w:eastAsia="es-ES"/>
              </w:rPr>
            </w:pPr>
            <w:r w:rsidRPr="0065366C">
              <w:rPr>
                <w:rFonts w:ascii="Tahoma" w:eastAsia="Arial Unicode MS" w:hAnsi="Tahoma" w:cs="Tahoma"/>
                <w:b/>
                <w:bCs/>
                <w:sz w:val="18"/>
                <w:szCs w:val="18"/>
                <w:lang w:eastAsia="es-ES"/>
              </w:rPr>
              <w:lastRenderedPageBreak/>
              <w:t>INSTRUCTIVOS</w:t>
            </w:r>
          </w:p>
        </w:tc>
        <w:tc>
          <w:tcPr>
            <w:tcW w:w="2268" w:type="dxa"/>
            <w:vAlign w:val="center"/>
          </w:tcPr>
          <w:p w14:paraId="39DF0A96" w14:textId="338A2D79" w:rsidR="00391E5E" w:rsidRPr="0065366C" w:rsidRDefault="00391E5E" w:rsidP="00DF41E2">
            <w:pPr>
              <w:pStyle w:val="Prrafodelista"/>
              <w:numPr>
                <w:ilvl w:val="0"/>
                <w:numId w:val="148"/>
              </w:numPr>
              <w:spacing w:after="200" w:line="276" w:lineRule="auto"/>
              <w:ind w:left="-142" w:right="-234" w:firstLine="0"/>
              <w:rPr>
                <w:rFonts w:ascii="Tahoma" w:eastAsia="Arial Unicode MS" w:hAnsi="Tahoma" w:cs="Tahoma"/>
                <w:sz w:val="18"/>
                <w:szCs w:val="18"/>
                <w:lang w:eastAsia="es-ES"/>
              </w:rPr>
            </w:pPr>
            <w:r w:rsidRPr="0065366C">
              <w:rPr>
                <w:rFonts w:ascii="Tahoma" w:eastAsia="Arial Unicode MS" w:hAnsi="Tahoma" w:cs="Tahoma"/>
                <w:sz w:val="18"/>
                <w:szCs w:val="18"/>
                <w:lang w:eastAsia="es-ES"/>
              </w:rPr>
              <w:t xml:space="preserve">Instructivo de Procedimiento para la provisión por diferencias entre las inversiones planeadas y ejecutadas del plan de obras e inversiones reguladas </w:t>
            </w:r>
            <w:r>
              <w:rPr>
                <w:rFonts w:ascii="Tahoma" w:eastAsia="Arial Unicode MS" w:hAnsi="Tahoma" w:cs="Tahoma"/>
                <w:sz w:val="18"/>
                <w:szCs w:val="18"/>
                <w:lang w:eastAsia="es-ES"/>
              </w:rPr>
              <w:t>–</w:t>
            </w:r>
            <w:r w:rsidRPr="0065366C">
              <w:rPr>
                <w:rFonts w:ascii="Tahoma" w:eastAsia="Arial Unicode MS" w:hAnsi="Tahoma" w:cs="Tahoma"/>
                <w:sz w:val="18"/>
                <w:szCs w:val="18"/>
                <w:lang w:eastAsia="es-ES"/>
              </w:rPr>
              <w:t xml:space="preserve"> POIR</w:t>
            </w:r>
          </w:p>
        </w:tc>
        <w:tc>
          <w:tcPr>
            <w:tcW w:w="1559" w:type="dxa"/>
            <w:vAlign w:val="center"/>
          </w:tcPr>
          <w:p w14:paraId="3CA6011F" w14:textId="21DC75BB"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219D41AE"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4785D9ED" w14:textId="4F374A79" w:rsidR="00391E5E" w:rsidRPr="0065366C" w:rsidRDefault="00AE798B" w:rsidP="00DF41E2">
            <w:pPr>
              <w:spacing w:after="200" w:line="276" w:lineRule="auto"/>
              <w:ind w:left="-142" w:right="-234"/>
              <w:rPr>
                <w:rFonts w:ascii="Tahoma" w:eastAsia="Arial Unicode MS" w:hAnsi="Tahoma" w:cs="Tahoma"/>
                <w:sz w:val="18"/>
                <w:szCs w:val="18"/>
                <w:lang w:eastAsia="es-ES"/>
              </w:rPr>
            </w:pPr>
            <w:r w:rsidRPr="00973980">
              <w:rPr>
                <w:rFonts w:ascii="Tahoma" w:hAnsi="Tahoma" w:cs="Tahoma"/>
                <w:sz w:val="18"/>
                <w:szCs w:val="18"/>
              </w:rPr>
              <w:t>20. Las demás relacionadas con el propósito del cargo que no estén asignadas a otro empleo directivo de la empresa y las generales a todos los empleos públicos relacionadas con el Modelo Integrado de Planeación y Gestión, en lo que corresponda.</w:t>
            </w:r>
          </w:p>
        </w:tc>
      </w:tr>
      <w:tr w:rsidR="00391E5E" w:rsidRPr="009710D3" w14:paraId="1D1ABB16" w14:textId="77777777" w:rsidTr="00A87FFB">
        <w:tc>
          <w:tcPr>
            <w:tcW w:w="2122" w:type="dxa"/>
            <w:vAlign w:val="center"/>
          </w:tcPr>
          <w:p w14:paraId="4CACB8AD" w14:textId="5A0E73A9" w:rsidR="00391E5E" w:rsidRPr="0065366C" w:rsidRDefault="00391E5E" w:rsidP="00DF41E2">
            <w:pPr>
              <w:spacing w:after="200" w:line="276" w:lineRule="auto"/>
              <w:ind w:left="-142" w:right="-234"/>
              <w:rPr>
                <w:rFonts w:ascii="Tahoma" w:eastAsia="Arial Unicode MS" w:hAnsi="Tahoma" w:cs="Tahoma"/>
                <w:b/>
                <w:bCs/>
                <w:sz w:val="18"/>
                <w:szCs w:val="18"/>
                <w:lang w:eastAsia="es-ES"/>
              </w:rPr>
            </w:pPr>
            <w:r w:rsidRPr="0065366C">
              <w:rPr>
                <w:rFonts w:ascii="Tahoma" w:eastAsia="Arial Unicode MS" w:hAnsi="Tahoma" w:cs="Tahoma"/>
                <w:b/>
                <w:bCs/>
                <w:sz w:val="18"/>
                <w:szCs w:val="18"/>
                <w:lang w:eastAsia="es-ES"/>
              </w:rPr>
              <w:t>MODIFICACION DE PRESUPUESTO</w:t>
            </w:r>
          </w:p>
        </w:tc>
        <w:tc>
          <w:tcPr>
            <w:tcW w:w="2268" w:type="dxa"/>
            <w:vAlign w:val="center"/>
          </w:tcPr>
          <w:p w14:paraId="19359519" w14:textId="77777777" w:rsidR="00391E5E" w:rsidRPr="0065366C" w:rsidRDefault="00391E5E" w:rsidP="00DF41E2">
            <w:pPr>
              <w:spacing w:after="200" w:line="276" w:lineRule="auto"/>
              <w:ind w:left="-142" w:right="-234"/>
              <w:rPr>
                <w:rFonts w:ascii="Tahoma" w:eastAsia="Arial Unicode MS" w:hAnsi="Tahoma" w:cs="Tahoma"/>
                <w:sz w:val="18"/>
                <w:szCs w:val="18"/>
                <w:lang w:eastAsia="es-ES"/>
              </w:rPr>
            </w:pPr>
          </w:p>
        </w:tc>
        <w:tc>
          <w:tcPr>
            <w:tcW w:w="1559" w:type="dxa"/>
            <w:vAlign w:val="center"/>
          </w:tcPr>
          <w:p w14:paraId="37A5A82A" w14:textId="28ED7346"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386C0DB6"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931230E" w14:textId="4871D004" w:rsidR="00391E5E" w:rsidRPr="00AE798B" w:rsidRDefault="005A40AC" w:rsidP="00DF41E2">
            <w:pPr>
              <w:pStyle w:val="Default"/>
              <w:ind w:left="-142" w:right="-234"/>
              <w:jc w:val="both"/>
              <w:rPr>
                <w:rFonts w:ascii="Tahoma" w:eastAsiaTheme="minorHAnsi" w:hAnsi="Tahoma" w:cs="Tahoma"/>
                <w:color w:val="auto"/>
                <w:sz w:val="18"/>
                <w:szCs w:val="18"/>
                <w:lang w:val="es-CO" w:eastAsia="en-US"/>
              </w:rPr>
            </w:pPr>
            <w:r w:rsidRPr="005A40AC">
              <w:rPr>
                <w:rFonts w:ascii="Tahoma" w:eastAsiaTheme="minorHAnsi" w:hAnsi="Tahoma" w:cs="Tahoma"/>
                <w:color w:val="auto"/>
                <w:sz w:val="18"/>
                <w:szCs w:val="18"/>
                <w:lang w:val="es-CO" w:eastAsia="en-US"/>
              </w:rPr>
              <w:t xml:space="preserve">11. Elaborar las modificaciones presupuestales (traslados, adiciones y </w:t>
            </w:r>
            <w:r w:rsidRPr="005A40AC">
              <w:rPr>
                <w:rFonts w:ascii="Tahoma" w:eastAsiaTheme="minorHAnsi" w:hAnsi="Tahoma" w:cs="Tahoma"/>
                <w:color w:val="auto"/>
                <w:sz w:val="18"/>
                <w:szCs w:val="18"/>
                <w:lang w:val="es-CO" w:eastAsia="en-US"/>
              </w:rPr>
              <w:lastRenderedPageBreak/>
              <w:t>reducciones) necesarias para mantener el equilibrio presupuestal, entre lo ejecutado y lo planificado, proyectando el acto a</w:t>
            </w:r>
            <w:r w:rsidR="00AE798B">
              <w:rPr>
                <w:rFonts w:ascii="Tahoma" w:eastAsiaTheme="minorHAnsi" w:hAnsi="Tahoma" w:cs="Tahoma"/>
                <w:color w:val="auto"/>
                <w:sz w:val="18"/>
                <w:szCs w:val="18"/>
                <w:lang w:val="es-CO" w:eastAsia="en-US"/>
              </w:rPr>
              <w:t xml:space="preserve">dministrativo correspondiente. </w:t>
            </w:r>
          </w:p>
        </w:tc>
      </w:tr>
      <w:tr w:rsidR="00391E5E" w:rsidRPr="009710D3" w14:paraId="77122298" w14:textId="77777777" w:rsidTr="00A87FFB">
        <w:tc>
          <w:tcPr>
            <w:tcW w:w="2122" w:type="dxa"/>
            <w:vAlign w:val="center"/>
          </w:tcPr>
          <w:p w14:paraId="3FE6C311" w14:textId="4DD7E448" w:rsidR="00391E5E" w:rsidRPr="0065366C" w:rsidRDefault="00391E5E" w:rsidP="00DF41E2">
            <w:pPr>
              <w:spacing w:after="200" w:line="276" w:lineRule="auto"/>
              <w:ind w:left="-142" w:right="-234"/>
              <w:rPr>
                <w:rFonts w:ascii="Tahoma" w:eastAsia="Arial Unicode MS" w:hAnsi="Tahoma" w:cs="Tahoma"/>
                <w:b/>
                <w:bCs/>
                <w:sz w:val="18"/>
                <w:szCs w:val="18"/>
                <w:lang w:eastAsia="es-ES"/>
              </w:rPr>
            </w:pPr>
            <w:r w:rsidRPr="0065366C">
              <w:rPr>
                <w:rFonts w:ascii="Tahoma" w:eastAsia="Arial Unicode MS" w:hAnsi="Tahoma" w:cs="Tahoma"/>
                <w:b/>
                <w:bCs/>
                <w:sz w:val="18"/>
                <w:szCs w:val="18"/>
                <w:lang w:eastAsia="es-ES"/>
              </w:rPr>
              <w:lastRenderedPageBreak/>
              <w:t>PLATAFORMAS ELECTRONICAS</w:t>
            </w:r>
          </w:p>
        </w:tc>
        <w:tc>
          <w:tcPr>
            <w:tcW w:w="2268" w:type="dxa"/>
            <w:vAlign w:val="center"/>
          </w:tcPr>
          <w:p w14:paraId="5CB089DC" w14:textId="77777777" w:rsidR="00391E5E" w:rsidRPr="0065366C" w:rsidRDefault="00391E5E" w:rsidP="00DF41E2">
            <w:pPr>
              <w:pStyle w:val="Prrafodelista"/>
              <w:numPr>
                <w:ilvl w:val="0"/>
                <w:numId w:val="149"/>
              </w:numPr>
              <w:spacing w:after="200" w:line="276" w:lineRule="auto"/>
              <w:ind w:left="-142" w:right="-234" w:firstLine="0"/>
              <w:rPr>
                <w:rFonts w:ascii="Tahoma" w:eastAsia="Arial Unicode MS" w:hAnsi="Tahoma" w:cs="Tahoma"/>
                <w:sz w:val="18"/>
                <w:szCs w:val="18"/>
                <w:lang w:eastAsia="es-ES"/>
              </w:rPr>
            </w:pPr>
            <w:r w:rsidRPr="0065366C">
              <w:rPr>
                <w:rFonts w:ascii="Tahoma" w:eastAsia="Arial Unicode MS" w:hAnsi="Tahoma" w:cs="Tahoma"/>
                <w:sz w:val="18"/>
                <w:szCs w:val="18"/>
                <w:lang w:eastAsia="es-ES"/>
              </w:rPr>
              <w:t>CUIPO</w:t>
            </w:r>
          </w:p>
          <w:p w14:paraId="4A110B25" w14:textId="77777777" w:rsidR="00391E5E" w:rsidRDefault="00391E5E" w:rsidP="00DF41E2">
            <w:pPr>
              <w:pStyle w:val="Prrafodelista"/>
              <w:spacing w:after="200" w:line="276" w:lineRule="auto"/>
              <w:ind w:left="-142" w:right="-234"/>
              <w:rPr>
                <w:rFonts w:ascii="Tahoma" w:eastAsia="Arial Unicode MS" w:hAnsi="Tahoma" w:cs="Tahoma"/>
                <w:sz w:val="18"/>
                <w:szCs w:val="18"/>
                <w:lang w:eastAsia="es-ES"/>
              </w:rPr>
            </w:pPr>
            <w:r w:rsidRPr="0065366C">
              <w:rPr>
                <w:rFonts w:ascii="Tahoma" w:eastAsia="Arial Unicode MS" w:hAnsi="Tahoma" w:cs="Tahoma"/>
                <w:sz w:val="18"/>
                <w:szCs w:val="18"/>
                <w:lang w:eastAsia="es-ES"/>
              </w:rPr>
              <w:t>Categoría Única de Información del Presupuesto Ordinario</w:t>
            </w:r>
          </w:p>
          <w:p w14:paraId="534E43D4" w14:textId="77777777" w:rsidR="00391E5E" w:rsidRPr="0065366C" w:rsidRDefault="00391E5E" w:rsidP="00DF41E2">
            <w:pPr>
              <w:pStyle w:val="Prrafodelista"/>
              <w:numPr>
                <w:ilvl w:val="0"/>
                <w:numId w:val="149"/>
              </w:numPr>
              <w:spacing w:after="200" w:line="276" w:lineRule="auto"/>
              <w:ind w:left="-142" w:right="-234" w:firstLine="0"/>
              <w:rPr>
                <w:rFonts w:ascii="Tahoma" w:eastAsia="Arial Unicode MS" w:hAnsi="Tahoma" w:cs="Tahoma"/>
                <w:sz w:val="18"/>
                <w:szCs w:val="18"/>
                <w:lang w:eastAsia="es-ES"/>
              </w:rPr>
            </w:pPr>
            <w:r w:rsidRPr="0065366C">
              <w:rPr>
                <w:rFonts w:ascii="Tahoma" w:eastAsia="Arial Unicode MS" w:hAnsi="Tahoma" w:cs="Tahoma"/>
                <w:sz w:val="18"/>
                <w:szCs w:val="18"/>
                <w:lang w:eastAsia="es-ES"/>
              </w:rPr>
              <w:t xml:space="preserve">NEXIS </w:t>
            </w:r>
          </w:p>
          <w:p w14:paraId="0BC4A61D" w14:textId="77777777" w:rsidR="00391E5E" w:rsidRDefault="00391E5E" w:rsidP="00DF41E2">
            <w:pPr>
              <w:pStyle w:val="Prrafodelista"/>
              <w:spacing w:after="200" w:line="276" w:lineRule="auto"/>
              <w:ind w:left="-142" w:right="-234"/>
              <w:rPr>
                <w:rFonts w:ascii="Tahoma" w:eastAsia="Arial Unicode MS" w:hAnsi="Tahoma" w:cs="Tahoma"/>
                <w:sz w:val="18"/>
                <w:szCs w:val="18"/>
                <w:lang w:eastAsia="es-ES"/>
              </w:rPr>
            </w:pPr>
            <w:r w:rsidRPr="0065366C">
              <w:rPr>
                <w:rFonts w:ascii="Tahoma" w:eastAsia="Arial Unicode MS" w:hAnsi="Tahoma" w:cs="Tahoma"/>
                <w:sz w:val="18"/>
                <w:szCs w:val="18"/>
                <w:lang w:eastAsia="es-ES"/>
              </w:rPr>
              <w:t>Software para Servicios Públicos Domiciliarios</w:t>
            </w:r>
          </w:p>
          <w:p w14:paraId="44139059" w14:textId="77777777" w:rsidR="00391E5E" w:rsidRPr="00810C56" w:rsidRDefault="00391E5E" w:rsidP="00DF41E2">
            <w:pPr>
              <w:pStyle w:val="Prrafodelista"/>
              <w:numPr>
                <w:ilvl w:val="0"/>
                <w:numId w:val="149"/>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SGR</w:t>
            </w:r>
          </w:p>
          <w:p w14:paraId="7ACB24FE" w14:textId="77777777" w:rsidR="00391E5E" w:rsidRDefault="00391E5E" w:rsidP="00DF41E2">
            <w:pPr>
              <w:pStyle w:val="Prrafodelista"/>
              <w:spacing w:after="200" w:line="276" w:lineRule="auto"/>
              <w:ind w:left="-142" w:right="-234"/>
              <w:rPr>
                <w:rFonts w:ascii="Tahoma" w:eastAsia="Arial Unicode MS" w:hAnsi="Tahoma" w:cs="Tahoma"/>
                <w:sz w:val="18"/>
                <w:szCs w:val="18"/>
                <w:lang w:eastAsia="es-ES"/>
              </w:rPr>
            </w:pPr>
            <w:r w:rsidRPr="00810C56">
              <w:rPr>
                <w:rFonts w:ascii="Tahoma" w:eastAsia="Arial Unicode MS" w:hAnsi="Tahoma" w:cs="Tahoma"/>
                <w:sz w:val="18"/>
                <w:szCs w:val="18"/>
                <w:lang w:eastAsia="es-ES"/>
              </w:rPr>
              <w:t>Sistema General de Regalías</w:t>
            </w:r>
          </w:p>
          <w:p w14:paraId="1695FD6A" w14:textId="77777777" w:rsidR="00391E5E" w:rsidRPr="00810C56" w:rsidRDefault="00391E5E" w:rsidP="00DF41E2">
            <w:pPr>
              <w:pStyle w:val="Prrafodelista"/>
              <w:numPr>
                <w:ilvl w:val="0"/>
                <w:numId w:val="149"/>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SIA</w:t>
            </w:r>
          </w:p>
          <w:p w14:paraId="1E7E5E23" w14:textId="77777777" w:rsidR="00391E5E" w:rsidRDefault="00391E5E" w:rsidP="00DF41E2">
            <w:pPr>
              <w:pStyle w:val="Prrafodelista"/>
              <w:spacing w:after="200" w:line="276" w:lineRule="auto"/>
              <w:ind w:left="-142" w:right="-234"/>
              <w:rPr>
                <w:rFonts w:ascii="Tahoma" w:eastAsia="Arial Unicode MS" w:hAnsi="Tahoma" w:cs="Tahoma"/>
                <w:sz w:val="18"/>
                <w:szCs w:val="18"/>
                <w:lang w:eastAsia="es-ES"/>
              </w:rPr>
            </w:pPr>
            <w:r w:rsidRPr="00810C56">
              <w:rPr>
                <w:rFonts w:ascii="Tahoma" w:eastAsia="Arial Unicode MS" w:hAnsi="Tahoma" w:cs="Tahoma"/>
                <w:sz w:val="18"/>
                <w:szCs w:val="18"/>
                <w:lang w:eastAsia="es-ES"/>
              </w:rPr>
              <w:t>Sistema Integral de Auditoria</w:t>
            </w:r>
          </w:p>
          <w:p w14:paraId="1EA271D5" w14:textId="7BEB68F7" w:rsidR="00391E5E" w:rsidRPr="00810C56" w:rsidRDefault="00391E5E" w:rsidP="00DF41E2">
            <w:pPr>
              <w:pStyle w:val="Prrafodelista"/>
              <w:numPr>
                <w:ilvl w:val="0"/>
                <w:numId w:val="149"/>
              </w:numPr>
              <w:spacing w:after="200" w:line="276" w:lineRule="auto"/>
              <w:ind w:left="-142" w:right="-234" w:firstLine="0"/>
              <w:rPr>
                <w:rFonts w:ascii="Tahoma" w:eastAsia="Arial Unicode MS" w:hAnsi="Tahoma" w:cs="Tahoma"/>
                <w:sz w:val="18"/>
                <w:szCs w:val="18"/>
                <w:lang w:eastAsia="es-ES"/>
              </w:rPr>
            </w:pPr>
            <w:r w:rsidRPr="00810C56">
              <w:rPr>
                <w:rFonts w:ascii="Tahoma" w:eastAsia="Arial Unicode MS" w:hAnsi="Tahoma" w:cs="Tahoma"/>
                <w:sz w:val="18"/>
                <w:szCs w:val="18"/>
                <w:lang w:eastAsia="es-ES"/>
              </w:rPr>
              <w:t>SPGR</w:t>
            </w:r>
          </w:p>
          <w:p w14:paraId="12D64B08" w14:textId="18B51E36" w:rsidR="00391E5E" w:rsidRPr="0065366C" w:rsidRDefault="00391E5E" w:rsidP="00DF41E2">
            <w:pPr>
              <w:pStyle w:val="Prrafodelista"/>
              <w:spacing w:after="200" w:line="276" w:lineRule="auto"/>
              <w:ind w:left="-142" w:right="-234"/>
              <w:rPr>
                <w:rFonts w:ascii="Tahoma" w:eastAsia="Arial Unicode MS" w:hAnsi="Tahoma" w:cs="Tahoma"/>
                <w:sz w:val="18"/>
                <w:szCs w:val="18"/>
                <w:lang w:eastAsia="es-ES"/>
              </w:rPr>
            </w:pPr>
            <w:r w:rsidRPr="00810C56">
              <w:rPr>
                <w:rFonts w:ascii="Tahoma" w:eastAsia="Arial Unicode MS" w:hAnsi="Tahoma" w:cs="Tahoma"/>
                <w:sz w:val="18"/>
                <w:szCs w:val="18"/>
                <w:lang w:eastAsia="es-ES"/>
              </w:rPr>
              <w:t>Sistema de Presupuesto y Giro de Regalías</w:t>
            </w:r>
          </w:p>
        </w:tc>
        <w:tc>
          <w:tcPr>
            <w:tcW w:w="1559" w:type="dxa"/>
            <w:vAlign w:val="center"/>
          </w:tcPr>
          <w:p w14:paraId="42091BF1" w14:textId="2456CB52"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30C2D837"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15429889" w14:textId="77777777" w:rsidR="00973980" w:rsidRPr="00973980" w:rsidRDefault="00973980" w:rsidP="00DF41E2">
            <w:pPr>
              <w:pStyle w:val="Default"/>
              <w:ind w:left="-142" w:right="-234"/>
              <w:jc w:val="both"/>
              <w:rPr>
                <w:rFonts w:ascii="Tahoma" w:eastAsiaTheme="minorHAnsi" w:hAnsi="Tahoma" w:cs="Tahoma"/>
                <w:color w:val="auto"/>
                <w:sz w:val="18"/>
                <w:szCs w:val="18"/>
                <w:lang w:val="es-CO" w:eastAsia="en-US"/>
              </w:rPr>
            </w:pPr>
            <w:r w:rsidRPr="00973980">
              <w:rPr>
                <w:rFonts w:ascii="Tahoma" w:eastAsiaTheme="minorHAnsi" w:hAnsi="Tahoma" w:cs="Tahoma"/>
                <w:color w:val="auto"/>
                <w:sz w:val="18"/>
                <w:szCs w:val="18"/>
                <w:lang w:val="es-CO" w:eastAsia="en-US"/>
              </w:rPr>
              <w:t xml:space="preserve">17. Registrar y actualizar la información presupuestal en las plataformas correspondientes de acuerdo a la normatividad. </w:t>
            </w:r>
          </w:p>
          <w:p w14:paraId="66688CC7" w14:textId="77777777" w:rsidR="00973980" w:rsidRDefault="00973980" w:rsidP="00DF41E2">
            <w:pPr>
              <w:pStyle w:val="Default"/>
              <w:ind w:left="-142" w:right="-234"/>
              <w:jc w:val="both"/>
              <w:rPr>
                <w:color w:val="auto"/>
              </w:rPr>
            </w:pPr>
          </w:p>
          <w:p w14:paraId="7281C291" w14:textId="2D7A619F" w:rsidR="00391E5E" w:rsidRPr="00973980" w:rsidRDefault="00973980" w:rsidP="00DF41E2">
            <w:pPr>
              <w:pStyle w:val="Default"/>
              <w:ind w:left="-142" w:right="-234"/>
              <w:jc w:val="both"/>
              <w:rPr>
                <w:rFonts w:ascii="Tahoma" w:eastAsiaTheme="minorHAnsi" w:hAnsi="Tahoma" w:cs="Tahoma"/>
                <w:color w:val="auto"/>
                <w:sz w:val="18"/>
                <w:szCs w:val="18"/>
                <w:lang w:val="es-CO" w:eastAsia="en-US"/>
              </w:rPr>
            </w:pPr>
            <w:r w:rsidRPr="00973980">
              <w:rPr>
                <w:rFonts w:ascii="Tahoma" w:eastAsiaTheme="minorHAnsi" w:hAnsi="Tahoma" w:cs="Tahoma"/>
                <w:color w:val="auto"/>
                <w:sz w:val="18"/>
                <w:szCs w:val="18"/>
                <w:lang w:val="es-CO" w:eastAsia="en-US"/>
              </w:rPr>
              <w:t>19. Dirigir la presentación oportuna de los informes en las plataformas tecnológicas u oficinas que exijan los entes de control y que correspondan a la gesti</w:t>
            </w:r>
            <w:r>
              <w:rPr>
                <w:rFonts w:ascii="Tahoma" w:eastAsiaTheme="minorHAnsi" w:hAnsi="Tahoma" w:cs="Tahoma"/>
                <w:color w:val="auto"/>
                <w:sz w:val="18"/>
                <w:szCs w:val="18"/>
                <w:lang w:val="es-CO" w:eastAsia="en-US"/>
              </w:rPr>
              <w:t xml:space="preserve">ón presupuestal de la entidad. </w:t>
            </w:r>
          </w:p>
        </w:tc>
      </w:tr>
      <w:tr w:rsidR="00391E5E" w:rsidRPr="009710D3" w14:paraId="423063A7" w14:textId="77777777" w:rsidTr="00A87FFB">
        <w:tc>
          <w:tcPr>
            <w:tcW w:w="2122" w:type="dxa"/>
            <w:vAlign w:val="center"/>
          </w:tcPr>
          <w:p w14:paraId="7C425365" w14:textId="16620E88" w:rsidR="00391E5E" w:rsidRPr="0065366C" w:rsidRDefault="00391E5E" w:rsidP="00DF41E2">
            <w:pPr>
              <w:spacing w:after="200" w:line="276" w:lineRule="auto"/>
              <w:ind w:left="-142" w:right="-234"/>
              <w:rPr>
                <w:rFonts w:ascii="Tahoma" w:eastAsia="Arial Unicode MS" w:hAnsi="Tahoma" w:cs="Tahoma"/>
                <w:b/>
                <w:bCs/>
                <w:sz w:val="18"/>
                <w:szCs w:val="18"/>
                <w:lang w:eastAsia="es-ES"/>
              </w:rPr>
            </w:pPr>
            <w:r w:rsidRPr="00810C56">
              <w:rPr>
                <w:rFonts w:ascii="Tahoma" w:eastAsia="Arial Unicode MS" w:hAnsi="Tahoma" w:cs="Tahoma"/>
                <w:b/>
                <w:bCs/>
                <w:sz w:val="18"/>
                <w:szCs w:val="18"/>
                <w:lang w:eastAsia="es-ES"/>
              </w:rPr>
              <w:t>PRESUPUESTO</w:t>
            </w:r>
          </w:p>
        </w:tc>
        <w:tc>
          <w:tcPr>
            <w:tcW w:w="2268" w:type="dxa"/>
            <w:vAlign w:val="center"/>
          </w:tcPr>
          <w:p w14:paraId="1786495F" w14:textId="77777777" w:rsidR="00391E5E" w:rsidRPr="0065366C" w:rsidRDefault="00391E5E" w:rsidP="00DF41E2">
            <w:pPr>
              <w:pStyle w:val="Prrafodelista"/>
              <w:spacing w:after="200" w:line="276" w:lineRule="auto"/>
              <w:ind w:left="-142" w:right="-234"/>
              <w:rPr>
                <w:rFonts w:ascii="Tahoma" w:eastAsia="Arial Unicode MS" w:hAnsi="Tahoma" w:cs="Tahoma"/>
                <w:sz w:val="18"/>
                <w:szCs w:val="18"/>
                <w:lang w:eastAsia="es-ES"/>
              </w:rPr>
            </w:pPr>
          </w:p>
        </w:tc>
        <w:tc>
          <w:tcPr>
            <w:tcW w:w="1559" w:type="dxa"/>
            <w:vAlign w:val="center"/>
          </w:tcPr>
          <w:p w14:paraId="15B988C5" w14:textId="3B1DAC10" w:rsidR="00391E5E" w:rsidRPr="0065366C" w:rsidRDefault="00391E5E"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7C5EA492"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413B4122" w14:textId="16DAA86C" w:rsidR="00F516ED" w:rsidRPr="005A40AC" w:rsidRDefault="00BA50C3" w:rsidP="00DF41E2">
            <w:pPr>
              <w:pStyle w:val="Default"/>
              <w:ind w:left="-142" w:right="-234"/>
              <w:jc w:val="both"/>
              <w:rPr>
                <w:rFonts w:ascii="Tahoma" w:eastAsiaTheme="minorHAnsi" w:hAnsi="Tahoma" w:cs="Tahoma"/>
                <w:color w:val="auto"/>
                <w:sz w:val="18"/>
                <w:szCs w:val="18"/>
                <w:lang w:val="es-CO" w:eastAsia="en-US"/>
              </w:rPr>
            </w:pPr>
            <w:r>
              <w:rPr>
                <w:rFonts w:ascii="Tahoma" w:eastAsiaTheme="minorHAnsi" w:hAnsi="Tahoma" w:cs="Tahoma"/>
                <w:color w:val="auto"/>
                <w:sz w:val="18"/>
                <w:szCs w:val="18"/>
                <w:lang w:val="es-CO" w:eastAsia="en-US"/>
              </w:rPr>
              <w:t>2.</w:t>
            </w:r>
            <w:r w:rsidR="00F516ED" w:rsidRPr="005A40AC">
              <w:rPr>
                <w:rFonts w:ascii="Tahoma" w:eastAsiaTheme="minorHAnsi" w:hAnsi="Tahoma" w:cs="Tahoma"/>
                <w:color w:val="auto"/>
                <w:sz w:val="18"/>
                <w:szCs w:val="18"/>
                <w:lang w:val="es-CO" w:eastAsia="en-US"/>
              </w:rPr>
              <w:t xml:space="preserve">Proyectar, presentar y sustentar el presupuesto de cada vigencia y realizar el respectivo seguimiento y control. </w:t>
            </w:r>
          </w:p>
          <w:p w14:paraId="4E7E2D37" w14:textId="77777777" w:rsidR="005A40AC" w:rsidRPr="005A40AC" w:rsidRDefault="005A40AC" w:rsidP="00DF41E2">
            <w:pPr>
              <w:pStyle w:val="Default"/>
              <w:ind w:left="-142" w:right="-234"/>
              <w:jc w:val="both"/>
              <w:rPr>
                <w:rFonts w:ascii="Tahoma" w:eastAsiaTheme="minorHAnsi" w:hAnsi="Tahoma" w:cs="Tahoma"/>
                <w:color w:val="auto"/>
                <w:sz w:val="18"/>
                <w:szCs w:val="18"/>
                <w:lang w:val="es-CO" w:eastAsia="en-US"/>
              </w:rPr>
            </w:pPr>
          </w:p>
          <w:p w14:paraId="59997923" w14:textId="5D7C01A3" w:rsidR="005A40AC" w:rsidRDefault="005A40AC" w:rsidP="00DF41E2">
            <w:pPr>
              <w:pStyle w:val="Default"/>
              <w:ind w:left="-142" w:right="-234"/>
              <w:jc w:val="both"/>
              <w:rPr>
                <w:rFonts w:ascii="Tahoma" w:eastAsiaTheme="minorHAnsi" w:hAnsi="Tahoma" w:cs="Tahoma"/>
                <w:color w:val="auto"/>
                <w:sz w:val="18"/>
                <w:szCs w:val="18"/>
                <w:lang w:val="es-CO" w:eastAsia="en-US"/>
              </w:rPr>
            </w:pPr>
            <w:r w:rsidRPr="005A40AC">
              <w:rPr>
                <w:rFonts w:ascii="Tahoma" w:eastAsiaTheme="minorHAnsi" w:hAnsi="Tahoma" w:cs="Tahoma"/>
                <w:color w:val="auto"/>
                <w:sz w:val="18"/>
                <w:szCs w:val="18"/>
                <w:lang w:val="es-CO" w:eastAsia="en-US"/>
              </w:rPr>
              <w:t xml:space="preserve">3.Proyectar los informes analíticos y periódicos sobre la situación presupuestal y financiera de la empresa. </w:t>
            </w:r>
          </w:p>
          <w:p w14:paraId="7957B236" w14:textId="77777777" w:rsidR="00BA50C3" w:rsidRPr="005A40AC" w:rsidRDefault="00BA50C3" w:rsidP="00DF41E2">
            <w:pPr>
              <w:pStyle w:val="Default"/>
              <w:ind w:left="-142" w:right="-234"/>
              <w:jc w:val="both"/>
              <w:rPr>
                <w:rFonts w:ascii="Tahoma" w:eastAsiaTheme="minorHAnsi" w:hAnsi="Tahoma" w:cs="Tahoma"/>
                <w:color w:val="auto"/>
                <w:sz w:val="18"/>
                <w:szCs w:val="18"/>
                <w:lang w:val="es-CO" w:eastAsia="en-US"/>
              </w:rPr>
            </w:pPr>
          </w:p>
          <w:p w14:paraId="09C0BD72" w14:textId="21AAE69E" w:rsidR="005A40AC" w:rsidRPr="005A40AC" w:rsidRDefault="00BA50C3" w:rsidP="00DF41E2">
            <w:pPr>
              <w:spacing w:after="200" w:line="276" w:lineRule="auto"/>
              <w:ind w:left="-142" w:right="-234"/>
              <w:rPr>
                <w:rFonts w:ascii="Tahoma" w:hAnsi="Tahoma" w:cs="Tahoma"/>
                <w:sz w:val="18"/>
                <w:szCs w:val="18"/>
              </w:rPr>
            </w:pPr>
            <w:r w:rsidRPr="00973980">
              <w:rPr>
                <w:rFonts w:ascii="Tahoma" w:hAnsi="Tahoma" w:cs="Tahoma"/>
                <w:sz w:val="18"/>
                <w:szCs w:val="18"/>
              </w:rPr>
              <w:t xml:space="preserve">20. Las demás relacionadas con el propósito del cargo que no estén asignadas a otro empleo directivo de </w:t>
            </w:r>
            <w:r w:rsidRPr="00973980">
              <w:rPr>
                <w:rFonts w:ascii="Tahoma" w:hAnsi="Tahoma" w:cs="Tahoma"/>
                <w:sz w:val="18"/>
                <w:szCs w:val="18"/>
              </w:rPr>
              <w:lastRenderedPageBreak/>
              <w:t>la empresa y las generales a todos los empleos públicos relacionadas con el Modelo Integrado de Planeación y Gestión, en lo que corresponda.</w:t>
            </w:r>
          </w:p>
        </w:tc>
      </w:tr>
    </w:tbl>
    <w:p w14:paraId="0B7B3ABF" w14:textId="77777777" w:rsidR="00C50018" w:rsidRDefault="00C50018" w:rsidP="00DF41E2">
      <w:pPr>
        <w:tabs>
          <w:tab w:val="left" w:pos="2445"/>
        </w:tabs>
        <w:spacing w:after="200" w:line="276" w:lineRule="auto"/>
        <w:ind w:left="-142" w:right="-234"/>
        <w:rPr>
          <w:rFonts w:ascii="Tahoma" w:eastAsia="Arial Unicode MS" w:hAnsi="Tahoma" w:cs="Tahoma"/>
          <w:b/>
          <w:bCs/>
          <w:sz w:val="22"/>
          <w:szCs w:val="22"/>
          <w:lang w:eastAsia="es-ES"/>
        </w:rPr>
      </w:pPr>
    </w:p>
    <w:p w14:paraId="118D4B6C" w14:textId="77777777" w:rsidR="0050165A" w:rsidRDefault="0050165A" w:rsidP="00DF41E2">
      <w:pPr>
        <w:tabs>
          <w:tab w:val="left" w:pos="2445"/>
        </w:tabs>
        <w:spacing w:after="200" w:line="276" w:lineRule="auto"/>
        <w:ind w:left="-142" w:right="-234"/>
        <w:rPr>
          <w:rFonts w:ascii="Tahoma" w:eastAsia="Arial Unicode MS" w:hAnsi="Tahoma" w:cs="Tahoma"/>
          <w:b/>
          <w:bCs/>
          <w:sz w:val="22"/>
          <w:szCs w:val="22"/>
          <w:lang w:eastAsia="es-ES"/>
        </w:rPr>
      </w:pPr>
    </w:p>
    <w:p w14:paraId="3C4D40F5" w14:textId="0F084324" w:rsidR="00A87FFB" w:rsidRDefault="00A87FFB" w:rsidP="00DF41E2">
      <w:pPr>
        <w:tabs>
          <w:tab w:val="left" w:pos="2445"/>
        </w:tabs>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b/>
          <w:bCs/>
          <w:sz w:val="22"/>
          <w:szCs w:val="22"/>
          <w:lang w:eastAsia="es-ES"/>
        </w:rPr>
        <w:t>UNIDAD ADMINISTRATIVA – OFICINA DE CONTABILIDAD (183)</w:t>
      </w:r>
    </w:p>
    <w:tbl>
      <w:tblPr>
        <w:tblStyle w:val="Tablaconcuadrcula"/>
        <w:tblW w:w="0" w:type="auto"/>
        <w:tblLayout w:type="fixed"/>
        <w:tblLook w:val="04A0" w:firstRow="1" w:lastRow="0" w:firstColumn="1" w:lastColumn="0" w:noHBand="0" w:noVBand="1"/>
      </w:tblPr>
      <w:tblGrid>
        <w:gridCol w:w="2122"/>
        <w:gridCol w:w="2268"/>
        <w:gridCol w:w="1559"/>
        <w:gridCol w:w="2879"/>
      </w:tblGrid>
      <w:tr w:rsidR="00C50018" w:rsidRPr="009710D3" w14:paraId="6F779567" w14:textId="77777777" w:rsidTr="00A87FFB">
        <w:tc>
          <w:tcPr>
            <w:tcW w:w="2122" w:type="dxa"/>
            <w:vAlign w:val="center"/>
          </w:tcPr>
          <w:p w14:paraId="39EFCAE8"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SERIE DOCUMENTAL</w:t>
            </w:r>
          </w:p>
        </w:tc>
        <w:tc>
          <w:tcPr>
            <w:tcW w:w="2268" w:type="dxa"/>
            <w:vAlign w:val="center"/>
          </w:tcPr>
          <w:p w14:paraId="3F47FAA7"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SUBSERIE DOCUMENTAL</w:t>
            </w:r>
          </w:p>
        </w:tc>
        <w:tc>
          <w:tcPr>
            <w:tcW w:w="1559" w:type="dxa"/>
            <w:vAlign w:val="center"/>
          </w:tcPr>
          <w:p w14:paraId="4767A060"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TIPOLOGIA DOCUMENTAL</w:t>
            </w:r>
          </w:p>
        </w:tc>
        <w:tc>
          <w:tcPr>
            <w:tcW w:w="2879" w:type="dxa"/>
            <w:vAlign w:val="center"/>
          </w:tcPr>
          <w:p w14:paraId="6D805631"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JUSTIFICACIÓN</w:t>
            </w:r>
          </w:p>
        </w:tc>
      </w:tr>
      <w:tr w:rsidR="00391E5E" w:rsidRPr="009710D3" w14:paraId="042BDE88" w14:textId="77777777" w:rsidTr="00A87FFB">
        <w:tc>
          <w:tcPr>
            <w:tcW w:w="2122" w:type="dxa"/>
            <w:vAlign w:val="center"/>
          </w:tcPr>
          <w:p w14:paraId="70F073D4" w14:textId="10CEAAE9" w:rsidR="00391E5E" w:rsidRPr="009710D3" w:rsidRDefault="0050165A"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ACTAS</w:t>
            </w:r>
          </w:p>
        </w:tc>
        <w:tc>
          <w:tcPr>
            <w:tcW w:w="2268" w:type="dxa"/>
            <w:vAlign w:val="center"/>
          </w:tcPr>
          <w:p w14:paraId="5A70ED30" w14:textId="77777777" w:rsidR="00391E5E" w:rsidRDefault="0050165A" w:rsidP="00DF41E2">
            <w:pPr>
              <w:pStyle w:val="Prrafodelista"/>
              <w:numPr>
                <w:ilvl w:val="0"/>
                <w:numId w:val="160"/>
              </w:numPr>
              <w:spacing w:after="200" w:line="276" w:lineRule="auto"/>
              <w:ind w:left="-142" w:right="-234" w:firstLine="0"/>
              <w:rPr>
                <w:rFonts w:ascii="Tahoma" w:eastAsia="Arial Unicode MS" w:hAnsi="Tahoma" w:cs="Tahoma"/>
                <w:bCs/>
                <w:sz w:val="18"/>
                <w:szCs w:val="18"/>
                <w:lang w:eastAsia="es-ES"/>
              </w:rPr>
            </w:pPr>
            <w:r w:rsidRPr="0050165A">
              <w:rPr>
                <w:rFonts w:ascii="Tahoma" w:eastAsia="Arial Unicode MS" w:hAnsi="Tahoma" w:cs="Tahoma"/>
                <w:bCs/>
                <w:sz w:val="18"/>
                <w:szCs w:val="18"/>
                <w:lang w:eastAsia="es-ES"/>
              </w:rPr>
              <w:t>Actas Comité de Sostenibilidad Contable</w:t>
            </w:r>
          </w:p>
          <w:p w14:paraId="1C9031E9" w14:textId="77777777" w:rsidR="0050165A" w:rsidRDefault="0050165A" w:rsidP="00DF41E2">
            <w:pPr>
              <w:pStyle w:val="Prrafodelista"/>
              <w:numPr>
                <w:ilvl w:val="0"/>
                <w:numId w:val="160"/>
              </w:numPr>
              <w:spacing w:after="200" w:line="276" w:lineRule="auto"/>
              <w:ind w:left="-142" w:right="-234" w:firstLine="0"/>
              <w:rPr>
                <w:rFonts w:ascii="Tahoma" w:eastAsia="Arial Unicode MS" w:hAnsi="Tahoma" w:cs="Tahoma"/>
                <w:bCs/>
                <w:sz w:val="18"/>
                <w:szCs w:val="18"/>
                <w:lang w:eastAsia="es-ES"/>
              </w:rPr>
            </w:pPr>
            <w:r w:rsidRPr="0050165A">
              <w:rPr>
                <w:rFonts w:ascii="Tahoma" w:eastAsia="Arial Unicode MS" w:hAnsi="Tahoma" w:cs="Tahoma"/>
                <w:bCs/>
                <w:sz w:val="18"/>
                <w:szCs w:val="18"/>
                <w:lang w:eastAsia="es-ES"/>
              </w:rPr>
              <w:t>Actas de Reunión</w:t>
            </w:r>
          </w:p>
          <w:p w14:paraId="53988AB8" w14:textId="7A54A6CE" w:rsidR="0050165A" w:rsidRPr="0050165A" w:rsidRDefault="0050165A" w:rsidP="00DF41E2">
            <w:pPr>
              <w:pStyle w:val="Prrafodelista"/>
              <w:spacing w:after="200" w:line="276" w:lineRule="auto"/>
              <w:ind w:left="-142" w:right="-234"/>
              <w:rPr>
                <w:rFonts w:ascii="Tahoma" w:eastAsia="Arial Unicode MS" w:hAnsi="Tahoma" w:cs="Tahoma"/>
                <w:bCs/>
                <w:sz w:val="18"/>
                <w:szCs w:val="18"/>
                <w:lang w:eastAsia="es-ES"/>
              </w:rPr>
            </w:pPr>
          </w:p>
        </w:tc>
        <w:tc>
          <w:tcPr>
            <w:tcW w:w="1559" w:type="dxa"/>
            <w:vAlign w:val="center"/>
          </w:tcPr>
          <w:p w14:paraId="1E0E94AE" w14:textId="228FECB0" w:rsidR="00391E5E" w:rsidRPr="009710D3" w:rsidRDefault="00391E5E" w:rsidP="00DF41E2">
            <w:pPr>
              <w:spacing w:after="200" w:line="276" w:lineRule="auto"/>
              <w:ind w:left="-142" w:right="-234"/>
              <w:rPr>
                <w:rFonts w:ascii="Tahoma" w:eastAsia="Arial Unicode MS" w:hAnsi="Tahoma" w:cs="Tahoma"/>
                <w:b/>
                <w:bCs/>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0677D842" w14:textId="77777777" w:rsidR="00391E5E" w:rsidRDefault="00391E5E"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306A96E7" w14:textId="0DCDDFF4" w:rsidR="00391E5E" w:rsidRPr="00266721" w:rsidRDefault="00266721" w:rsidP="00DF41E2">
            <w:pPr>
              <w:pStyle w:val="Default"/>
              <w:ind w:left="-142" w:right="-234"/>
              <w:jc w:val="both"/>
              <w:rPr>
                <w:rFonts w:ascii="Tahoma" w:eastAsiaTheme="minorHAnsi" w:hAnsi="Tahoma" w:cs="Tahoma"/>
                <w:color w:val="auto"/>
                <w:sz w:val="18"/>
                <w:szCs w:val="18"/>
                <w:lang w:val="es-CO" w:eastAsia="en-US"/>
              </w:rPr>
            </w:pPr>
            <w:r w:rsidRPr="00266721">
              <w:rPr>
                <w:rFonts w:ascii="Tahoma" w:eastAsiaTheme="minorHAnsi" w:hAnsi="Tahoma" w:cs="Tahoma"/>
                <w:color w:val="auto"/>
                <w:sz w:val="18"/>
                <w:szCs w:val="18"/>
                <w:lang w:val="es-CO" w:eastAsia="en-US"/>
              </w:rPr>
              <w:t>19. Las demás relacionadas con el propósito del cargo que no estén asignadas a otro empleo directivo de la empresa y las generales a todos los empleos públicos relacionadas con el Modelo Integrado de Planeación y Gestión, en lo que c</w:t>
            </w:r>
            <w:r>
              <w:rPr>
                <w:rFonts w:ascii="Tahoma" w:eastAsiaTheme="minorHAnsi" w:hAnsi="Tahoma" w:cs="Tahoma"/>
                <w:color w:val="auto"/>
                <w:sz w:val="18"/>
                <w:szCs w:val="18"/>
                <w:lang w:val="es-CO" w:eastAsia="en-US"/>
              </w:rPr>
              <w:t xml:space="preserve">orresponda. </w:t>
            </w:r>
          </w:p>
        </w:tc>
      </w:tr>
      <w:tr w:rsidR="0050165A" w:rsidRPr="009710D3" w14:paraId="43C0BC49" w14:textId="77777777" w:rsidTr="00A87FFB">
        <w:tc>
          <w:tcPr>
            <w:tcW w:w="2122" w:type="dxa"/>
            <w:vAlign w:val="center"/>
          </w:tcPr>
          <w:p w14:paraId="38AC07B9" w14:textId="12F74271" w:rsidR="0050165A" w:rsidRDefault="0050165A" w:rsidP="00DF41E2">
            <w:pPr>
              <w:spacing w:after="200" w:line="276" w:lineRule="auto"/>
              <w:ind w:left="-142" w:right="-234"/>
              <w:rPr>
                <w:rFonts w:ascii="Tahoma" w:eastAsia="Arial Unicode MS" w:hAnsi="Tahoma" w:cs="Tahoma"/>
                <w:b/>
                <w:bCs/>
                <w:sz w:val="18"/>
                <w:szCs w:val="18"/>
                <w:lang w:eastAsia="es-ES"/>
              </w:rPr>
            </w:pPr>
            <w:r w:rsidRPr="0050165A">
              <w:rPr>
                <w:rFonts w:ascii="Tahoma" w:eastAsia="Arial Unicode MS" w:hAnsi="Tahoma" w:cs="Tahoma"/>
                <w:b/>
                <w:bCs/>
                <w:sz w:val="18"/>
                <w:szCs w:val="18"/>
                <w:lang w:eastAsia="es-ES"/>
              </w:rPr>
              <w:t>CONCILIACIONES</w:t>
            </w:r>
          </w:p>
        </w:tc>
        <w:tc>
          <w:tcPr>
            <w:tcW w:w="2268" w:type="dxa"/>
            <w:vAlign w:val="center"/>
          </w:tcPr>
          <w:p w14:paraId="6800B533" w14:textId="77777777" w:rsidR="0050165A" w:rsidRDefault="0050165A" w:rsidP="00DF41E2">
            <w:pPr>
              <w:pStyle w:val="Prrafodelista"/>
              <w:numPr>
                <w:ilvl w:val="0"/>
                <w:numId w:val="161"/>
              </w:numPr>
              <w:spacing w:after="200" w:line="276" w:lineRule="auto"/>
              <w:ind w:left="-142" w:right="-234" w:firstLine="0"/>
              <w:rPr>
                <w:rFonts w:ascii="Tahoma" w:eastAsia="Arial Unicode MS" w:hAnsi="Tahoma" w:cs="Tahoma"/>
                <w:bCs/>
                <w:sz w:val="18"/>
                <w:szCs w:val="18"/>
                <w:lang w:eastAsia="es-ES"/>
              </w:rPr>
            </w:pPr>
            <w:r w:rsidRPr="0050165A">
              <w:rPr>
                <w:rFonts w:ascii="Tahoma" w:eastAsia="Arial Unicode MS" w:hAnsi="Tahoma" w:cs="Tahoma"/>
                <w:bCs/>
                <w:sz w:val="18"/>
                <w:szCs w:val="18"/>
                <w:lang w:eastAsia="es-ES"/>
              </w:rPr>
              <w:t>Conciliaciones Bancarias</w:t>
            </w:r>
          </w:p>
          <w:p w14:paraId="3AB10459" w14:textId="46AF33DE" w:rsidR="0050165A" w:rsidRPr="0050165A" w:rsidRDefault="0050165A" w:rsidP="00DF41E2">
            <w:pPr>
              <w:pStyle w:val="Prrafodelista"/>
              <w:numPr>
                <w:ilvl w:val="0"/>
                <w:numId w:val="161"/>
              </w:numPr>
              <w:spacing w:after="200" w:line="276" w:lineRule="auto"/>
              <w:ind w:left="-142" w:right="-234" w:firstLine="0"/>
              <w:rPr>
                <w:rFonts w:ascii="Tahoma" w:eastAsia="Arial Unicode MS" w:hAnsi="Tahoma" w:cs="Tahoma"/>
                <w:bCs/>
                <w:sz w:val="18"/>
                <w:szCs w:val="18"/>
                <w:lang w:eastAsia="es-ES"/>
              </w:rPr>
            </w:pPr>
            <w:r w:rsidRPr="0050165A">
              <w:rPr>
                <w:rFonts w:ascii="Tahoma" w:eastAsia="Arial Unicode MS" w:hAnsi="Tahoma" w:cs="Tahoma"/>
                <w:bCs/>
                <w:sz w:val="18"/>
                <w:szCs w:val="18"/>
                <w:lang w:eastAsia="es-ES"/>
              </w:rPr>
              <w:t>Conciliaciones Entre Áreas</w:t>
            </w:r>
          </w:p>
        </w:tc>
        <w:tc>
          <w:tcPr>
            <w:tcW w:w="1559" w:type="dxa"/>
            <w:vAlign w:val="center"/>
          </w:tcPr>
          <w:p w14:paraId="34009064" w14:textId="029F1163" w:rsidR="0050165A" w:rsidRPr="002008C1" w:rsidRDefault="0050165A"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2B6AAF2D" w14:textId="77777777" w:rsidR="0050165A" w:rsidRDefault="0050165A"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59797033" w14:textId="77777777" w:rsidR="00266721" w:rsidRDefault="0050165A" w:rsidP="00DF41E2">
            <w:pPr>
              <w:pStyle w:val="Default"/>
              <w:ind w:left="-142" w:right="-234"/>
              <w:jc w:val="both"/>
              <w:rPr>
                <w:rFonts w:ascii="Tahoma" w:eastAsiaTheme="minorHAnsi" w:hAnsi="Tahoma" w:cs="Tahoma"/>
                <w:color w:val="auto"/>
                <w:sz w:val="18"/>
                <w:szCs w:val="18"/>
                <w:lang w:val="es-CO" w:eastAsia="en-US"/>
              </w:rPr>
            </w:pPr>
            <w:r w:rsidRPr="0050165A">
              <w:rPr>
                <w:rFonts w:ascii="Tahoma" w:eastAsiaTheme="minorHAnsi" w:hAnsi="Tahoma" w:cs="Tahoma"/>
                <w:color w:val="auto"/>
                <w:sz w:val="18"/>
                <w:szCs w:val="18"/>
                <w:lang w:val="es-CO" w:eastAsia="en-US"/>
              </w:rPr>
              <w:t>9. Conciliar periódicamente el inventario de bienes de consumo y devolutivos y determinar su correspondencia con los regi</w:t>
            </w:r>
            <w:r w:rsidR="00266721">
              <w:rPr>
                <w:rFonts w:ascii="Tahoma" w:eastAsiaTheme="minorHAnsi" w:hAnsi="Tahoma" w:cs="Tahoma"/>
                <w:color w:val="auto"/>
                <w:sz w:val="18"/>
                <w:szCs w:val="18"/>
                <w:lang w:val="es-CO" w:eastAsia="en-US"/>
              </w:rPr>
              <w:t xml:space="preserve">stros contables de la entidad. </w:t>
            </w:r>
          </w:p>
          <w:p w14:paraId="7574905E" w14:textId="77777777" w:rsidR="00266721" w:rsidRDefault="00266721" w:rsidP="00DF41E2">
            <w:pPr>
              <w:pStyle w:val="Default"/>
              <w:ind w:left="-142" w:right="-234"/>
              <w:jc w:val="both"/>
              <w:rPr>
                <w:rFonts w:ascii="Tahoma" w:eastAsiaTheme="minorHAnsi" w:hAnsi="Tahoma" w:cs="Tahoma"/>
                <w:color w:val="auto"/>
                <w:sz w:val="18"/>
                <w:szCs w:val="18"/>
                <w:lang w:val="es-CO" w:eastAsia="en-US"/>
              </w:rPr>
            </w:pPr>
          </w:p>
          <w:p w14:paraId="08047353" w14:textId="22D23629" w:rsidR="00142BA9" w:rsidRPr="00142BA9" w:rsidRDefault="00142BA9" w:rsidP="00DF41E2">
            <w:pPr>
              <w:pStyle w:val="Default"/>
              <w:ind w:left="-142" w:right="-234"/>
              <w:jc w:val="both"/>
              <w:rPr>
                <w:rFonts w:ascii="Tahoma" w:eastAsiaTheme="minorHAnsi" w:hAnsi="Tahoma" w:cs="Tahoma"/>
                <w:color w:val="auto"/>
                <w:sz w:val="18"/>
                <w:szCs w:val="18"/>
                <w:lang w:val="es-CO" w:eastAsia="en-US"/>
              </w:rPr>
            </w:pPr>
            <w:r w:rsidRPr="00142BA9">
              <w:rPr>
                <w:rFonts w:ascii="Tahoma" w:eastAsiaTheme="minorHAnsi" w:hAnsi="Tahoma" w:cs="Tahoma"/>
                <w:color w:val="auto"/>
                <w:sz w:val="18"/>
                <w:szCs w:val="18"/>
                <w:lang w:val="es-CO" w:eastAsia="en-US"/>
              </w:rPr>
              <w:lastRenderedPageBreak/>
              <w:t xml:space="preserve">10. Coordinar y Revisar las conciliaciones bancarias para ser enviadas a Tesorería para Aclaración de Partidas Conciliatorias. </w:t>
            </w:r>
          </w:p>
          <w:p w14:paraId="1FEECCC9" w14:textId="77777777" w:rsidR="00142BA9" w:rsidRPr="00142BA9" w:rsidRDefault="00142BA9" w:rsidP="00DF41E2">
            <w:pPr>
              <w:pStyle w:val="Default"/>
              <w:ind w:left="-142" w:right="-234"/>
              <w:jc w:val="both"/>
              <w:rPr>
                <w:rFonts w:ascii="Tahoma" w:eastAsiaTheme="minorHAnsi" w:hAnsi="Tahoma" w:cs="Tahoma"/>
                <w:color w:val="auto"/>
                <w:sz w:val="18"/>
                <w:szCs w:val="18"/>
                <w:lang w:val="es-CO" w:eastAsia="en-US"/>
              </w:rPr>
            </w:pPr>
          </w:p>
          <w:p w14:paraId="14B01FCD" w14:textId="7AE582FC" w:rsidR="00142BA9" w:rsidRPr="00266721" w:rsidRDefault="00142BA9" w:rsidP="00DF41E2">
            <w:pPr>
              <w:pStyle w:val="Default"/>
              <w:ind w:left="-142" w:right="-234"/>
              <w:jc w:val="both"/>
              <w:rPr>
                <w:rFonts w:ascii="Tahoma" w:eastAsiaTheme="minorHAnsi" w:hAnsi="Tahoma" w:cs="Tahoma"/>
                <w:color w:val="auto"/>
                <w:sz w:val="18"/>
                <w:szCs w:val="18"/>
                <w:lang w:val="es-CO" w:eastAsia="en-US"/>
              </w:rPr>
            </w:pPr>
            <w:r w:rsidRPr="00142BA9">
              <w:rPr>
                <w:rFonts w:ascii="Tahoma" w:eastAsiaTheme="minorHAnsi" w:hAnsi="Tahoma" w:cs="Tahoma"/>
                <w:color w:val="auto"/>
                <w:sz w:val="18"/>
                <w:szCs w:val="18"/>
                <w:lang w:val="es-CO" w:eastAsia="en-US"/>
              </w:rPr>
              <w:t>11. Coordinar y Revisar la Conciliación de Cartera</w:t>
            </w:r>
            <w:r w:rsidR="00266721">
              <w:rPr>
                <w:rFonts w:ascii="Tahoma" w:eastAsiaTheme="minorHAnsi" w:hAnsi="Tahoma" w:cs="Tahoma"/>
                <w:color w:val="auto"/>
                <w:sz w:val="18"/>
                <w:szCs w:val="18"/>
                <w:lang w:val="es-CO" w:eastAsia="en-US"/>
              </w:rPr>
              <w:t xml:space="preserve"> con la Subgerencia Comercial. </w:t>
            </w:r>
          </w:p>
        </w:tc>
      </w:tr>
      <w:tr w:rsidR="0050165A" w:rsidRPr="009710D3" w14:paraId="3AF51A5A" w14:textId="77777777" w:rsidTr="00A87FFB">
        <w:tc>
          <w:tcPr>
            <w:tcW w:w="2122" w:type="dxa"/>
            <w:vAlign w:val="center"/>
          </w:tcPr>
          <w:p w14:paraId="1286D8E4" w14:textId="092425A8" w:rsidR="0050165A" w:rsidRPr="0050165A" w:rsidRDefault="0050165A" w:rsidP="00DF41E2">
            <w:pPr>
              <w:spacing w:after="200" w:line="276" w:lineRule="auto"/>
              <w:ind w:left="-142" w:right="-234"/>
              <w:rPr>
                <w:rFonts w:ascii="Tahoma" w:eastAsia="Arial Unicode MS" w:hAnsi="Tahoma" w:cs="Tahoma"/>
                <w:b/>
                <w:bCs/>
                <w:sz w:val="18"/>
                <w:szCs w:val="18"/>
                <w:lang w:eastAsia="es-ES"/>
              </w:rPr>
            </w:pPr>
            <w:r w:rsidRPr="0050165A">
              <w:rPr>
                <w:rFonts w:ascii="Tahoma" w:eastAsia="Arial Unicode MS" w:hAnsi="Tahoma" w:cs="Tahoma"/>
                <w:b/>
                <w:bCs/>
                <w:sz w:val="18"/>
                <w:szCs w:val="18"/>
                <w:lang w:eastAsia="es-ES"/>
              </w:rPr>
              <w:lastRenderedPageBreak/>
              <w:t>DECLARACIONES TRIBUTARIAS</w:t>
            </w:r>
          </w:p>
        </w:tc>
        <w:tc>
          <w:tcPr>
            <w:tcW w:w="2268" w:type="dxa"/>
            <w:vAlign w:val="center"/>
          </w:tcPr>
          <w:p w14:paraId="68990E0B" w14:textId="2AB862CA" w:rsidR="0050165A" w:rsidRDefault="0050165A" w:rsidP="00DF41E2">
            <w:pPr>
              <w:pStyle w:val="Prrafodelista"/>
              <w:numPr>
                <w:ilvl w:val="0"/>
                <w:numId w:val="162"/>
              </w:numPr>
              <w:spacing w:after="200" w:line="276" w:lineRule="auto"/>
              <w:ind w:left="-142" w:right="-234" w:firstLine="0"/>
              <w:rPr>
                <w:rFonts w:ascii="Tahoma" w:eastAsia="Arial Unicode MS" w:hAnsi="Tahoma" w:cs="Tahoma"/>
                <w:bCs/>
                <w:sz w:val="18"/>
                <w:szCs w:val="18"/>
                <w:lang w:eastAsia="es-ES"/>
              </w:rPr>
            </w:pPr>
            <w:r w:rsidRPr="0050165A">
              <w:rPr>
                <w:rFonts w:ascii="Tahoma" w:eastAsia="Arial Unicode MS" w:hAnsi="Tahoma" w:cs="Tahoma"/>
                <w:bCs/>
                <w:sz w:val="18"/>
                <w:szCs w:val="18"/>
                <w:lang w:eastAsia="es-ES"/>
              </w:rPr>
              <w:t xml:space="preserve">Declaraciones de Impuestos sobre las Ventas </w:t>
            </w:r>
            <w:r>
              <w:rPr>
                <w:rFonts w:ascii="Tahoma" w:eastAsia="Arial Unicode MS" w:hAnsi="Tahoma" w:cs="Tahoma"/>
                <w:bCs/>
                <w:sz w:val="18"/>
                <w:szCs w:val="18"/>
                <w:lang w:eastAsia="es-ES"/>
              </w:rPr>
              <w:t>–</w:t>
            </w:r>
            <w:r w:rsidRPr="0050165A">
              <w:rPr>
                <w:rFonts w:ascii="Tahoma" w:eastAsia="Arial Unicode MS" w:hAnsi="Tahoma" w:cs="Tahoma"/>
                <w:bCs/>
                <w:sz w:val="18"/>
                <w:szCs w:val="18"/>
                <w:lang w:eastAsia="es-ES"/>
              </w:rPr>
              <w:t xml:space="preserve"> IVA</w:t>
            </w:r>
          </w:p>
          <w:p w14:paraId="294BC7CC" w14:textId="77777777" w:rsidR="0050165A" w:rsidRDefault="0050165A" w:rsidP="00DF41E2">
            <w:pPr>
              <w:pStyle w:val="Prrafodelista"/>
              <w:numPr>
                <w:ilvl w:val="0"/>
                <w:numId w:val="162"/>
              </w:numPr>
              <w:spacing w:after="200" w:line="276" w:lineRule="auto"/>
              <w:ind w:left="-142" w:right="-234" w:firstLine="0"/>
              <w:rPr>
                <w:rFonts w:ascii="Tahoma" w:eastAsia="Arial Unicode MS" w:hAnsi="Tahoma" w:cs="Tahoma"/>
                <w:bCs/>
                <w:sz w:val="18"/>
                <w:szCs w:val="18"/>
                <w:lang w:eastAsia="es-ES"/>
              </w:rPr>
            </w:pPr>
            <w:r w:rsidRPr="0050165A">
              <w:rPr>
                <w:rFonts w:ascii="Tahoma" w:eastAsia="Arial Unicode MS" w:hAnsi="Tahoma" w:cs="Tahoma"/>
                <w:bCs/>
                <w:sz w:val="18"/>
                <w:szCs w:val="18"/>
                <w:lang w:eastAsia="es-ES"/>
              </w:rPr>
              <w:t>Declaraciones de Industria y Comercio</w:t>
            </w:r>
          </w:p>
          <w:p w14:paraId="75B0DA2D" w14:textId="77777777" w:rsidR="0050165A" w:rsidRDefault="0050165A" w:rsidP="00DF41E2">
            <w:pPr>
              <w:pStyle w:val="Prrafodelista"/>
              <w:numPr>
                <w:ilvl w:val="0"/>
                <w:numId w:val="162"/>
              </w:numPr>
              <w:spacing w:after="200" w:line="276" w:lineRule="auto"/>
              <w:ind w:left="-142" w:right="-234" w:firstLine="0"/>
              <w:rPr>
                <w:rFonts w:ascii="Tahoma" w:eastAsia="Arial Unicode MS" w:hAnsi="Tahoma" w:cs="Tahoma"/>
                <w:bCs/>
                <w:sz w:val="18"/>
                <w:szCs w:val="18"/>
                <w:lang w:eastAsia="es-ES"/>
              </w:rPr>
            </w:pPr>
            <w:r w:rsidRPr="0050165A">
              <w:rPr>
                <w:rFonts w:ascii="Tahoma" w:eastAsia="Arial Unicode MS" w:hAnsi="Tahoma" w:cs="Tahoma"/>
                <w:bCs/>
                <w:sz w:val="18"/>
                <w:szCs w:val="18"/>
                <w:lang w:eastAsia="es-ES"/>
              </w:rPr>
              <w:t>Declaraciones de Renta y Complementarios</w:t>
            </w:r>
          </w:p>
          <w:p w14:paraId="4D7A0EFE" w14:textId="70BEAFF4" w:rsidR="0050165A" w:rsidRDefault="0050165A" w:rsidP="00DF41E2">
            <w:pPr>
              <w:pStyle w:val="Prrafodelista"/>
              <w:numPr>
                <w:ilvl w:val="0"/>
                <w:numId w:val="162"/>
              </w:numPr>
              <w:spacing w:after="200" w:line="276" w:lineRule="auto"/>
              <w:ind w:left="-142" w:right="-234" w:firstLine="0"/>
              <w:rPr>
                <w:rFonts w:ascii="Tahoma" w:eastAsia="Arial Unicode MS" w:hAnsi="Tahoma" w:cs="Tahoma"/>
                <w:bCs/>
                <w:sz w:val="18"/>
                <w:szCs w:val="18"/>
                <w:lang w:eastAsia="es-ES"/>
              </w:rPr>
            </w:pPr>
            <w:r>
              <w:rPr>
                <w:rFonts w:ascii="Tahoma" w:eastAsia="Arial Unicode MS" w:hAnsi="Tahoma" w:cs="Tahoma"/>
                <w:bCs/>
                <w:sz w:val="18"/>
                <w:szCs w:val="18"/>
                <w:lang w:eastAsia="es-ES"/>
              </w:rPr>
              <w:t>Declaraciones de Re</w:t>
            </w:r>
            <w:r w:rsidRPr="0050165A">
              <w:rPr>
                <w:rFonts w:ascii="Tahoma" w:eastAsia="Arial Unicode MS" w:hAnsi="Tahoma" w:cs="Tahoma"/>
                <w:bCs/>
                <w:sz w:val="18"/>
                <w:szCs w:val="18"/>
                <w:lang w:eastAsia="es-ES"/>
              </w:rPr>
              <w:t>tención en la Fuente</w:t>
            </w:r>
          </w:p>
          <w:p w14:paraId="5A3B61D7" w14:textId="50DFE34B" w:rsidR="0050165A" w:rsidRPr="0050165A" w:rsidRDefault="0050165A" w:rsidP="00DF41E2">
            <w:pPr>
              <w:pStyle w:val="Prrafodelista"/>
              <w:numPr>
                <w:ilvl w:val="0"/>
                <w:numId w:val="162"/>
              </w:numPr>
              <w:spacing w:after="200" w:line="276" w:lineRule="auto"/>
              <w:ind w:left="-142" w:right="-234" w:firstLine="0"/>
              <w:rPr>
                <w:rFonts w:ascii="Tahoma" w:eastAsia="Arial Unicode MS" w:hAnsi="Tahoma" w:cs="Tahoma"/>
                <w:bCs/>
                <w:sz w:val="18"/>
                <w:szCs w:val="18"/>
                <w:lang w:eastAsia="es-ES"/>
              </w:rPr>
            </w:pPr>
            <w:r w:rsidRPr="0050165A">
              <w:rPr>
                <w:rFonts w:ascii="Tahoma" w:eastAsia="Arial Unicode MS" w:hAnsi="Tahoma" w:cs="Tahoma"/>
                <w:bCs/>
                <w:sz w:val="18"/>
                <w:szCs w:val="18"/>
                <w:lang w:eastAsia="es-ES"/>
              </w:rPr>
              <w:t>Declaraciones del Impuesto del Patrimonio</w:t>
            </w:r>
          </w:p>
        </w:tc>
        <w:tc>
          <w:tcPr>
            <w:tcW w:w="1559" w:type="dxa"/>
            <w:vAlign w:val="center"/>
          </w:tcPr>
          <w:p w14:paraId="33256C18" w14:textId="36CF0B45" w:rsidR="0050165A" w:rsidRPr="002008C1" w:rsidRDefault="0050165A"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3FF03035" w14:textId="77777777" w:rsidR="0050165A" w:rsidRDefault="0050165A"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3DB09947" w14:textId="5371FA64" w:rsidR="0050165A" w:rsidRPr="0050165A" w:rsidRDefault="0050165A" w:rsidP="00DF41E2">
            <w:pPr>
              <w:pStyle w:val="Default"/>
              <w:ind w:left="-142" w:right="-234"/>
              <w:jc w:val="both"/>
              <w:rPr>
                <w:sz w:val="22"/>
                <w:szCs w:val="22"/>
              </w:rPr>
            </w:pPr>
            <w:r w:rsidRPr="0050165A">
              <w:rPr>
                <w:rFonts w:ascii="Tahoma" w:eastAsiaTheme="minorHAnsi" w:hAnsi="Tahoma" w:cs="Tahoma"/>
                <w:color w:val="auto"/>
                <w:sz w:val="18"/>
                <w:szCs w:val="18"/>
                <w:lang w:val="es-CO" w:eastAsia="en-US"/>
              </w:rPr>
              <w:t>7. Elaborar las declaraciones tributarias que correspondan a las declaraciones de retención y autoretención en la fuente, Declaración del Impuesto sobre las ventas, Renta, Impuesto de Industria y Comercio a los municipios que corresponda y demás de carácter fiscal para ser presentadas a la DIAN en los plazos preestablecidos</w:t>
            </w:r>
            <w:r>
              <w:rPr>
                <w:sz w:val="22"/>
                <w:szCs w:val="22"/>
              </w:rPr>
              <w:t xml:space="preserve">. </w:t>
            </w:r>
          </w:p>
        </w:tc>
      </w:tr>
      <w:tr w:rsidR="0050165A" w:rsidRPr="009710D3" w14:paraId="2B2F6BE8" w14:textId="77777777" w:rsidTr="00A87FFB">
        <w:tc>
          <w:tcPr>
            <w:tcW w:w="2122" w:type="dxa"/>
            <w:vAlign w:val="center"/>
          </w:tcPr>
          <w:p w14:paraId="589DE3DB" w14:textId="4BC1234C" w:rsidR="0050165A" w:rsidRPr="0050165A" w:rsidRDefault="0050165A"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DERECHOS DE PETICIÓN</w:t>
            </w:r>
          </w:p>
        </w:tc>
        <w:tc>
          <w:tcPr>
            <w:tcW w:w="2268" w:type="dxa"/>
            <w:vAlign w:val="center"/>
          </w:tcPr>
          <w:p w14:paraId="3C3B35BB" w14:textId="77777777" w:rsidR="0050165A" w:rsidRPr="0050165A" w:rsidRDefault="0050165A" w:rsidP="00DF41E2">
            <w:pPr>
              <w:spacing w:after="200" w:line="276" w:lineRule="auto"/>
              <w:ind w:left="-142" w:right="-234"/>
              <w:rPr>
                <w:rFonts w:ascii="Tahoma" w:eastAsia="Arial Unicode MS" w:hAnsi="Tahoma" w:cs="Tahoma"/>
                <w:bCs/>
                <w:sz w:val="18"/>
                <w:szCs w:val="18"/>
                <w:lang w:eastAsia="es-ES"/>
              </w:rPr>
            </w:pPr>
          </w:p>
        </w:tc>
        <w:tc>
          <w:tcPr>
            <w:tcW w:w="1559" w:type="dxa"/>
            <w:vAlign w:val="center"/>
          </w:tcPr>
          <w:p w14:paraId="4689135C" w14:textId="4BD5DA58" w:rsidR="0050165A" w:rsidRPr="002008C1" w:rsidRDefault="0050165A"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4449D23E" w14:textId="77777777" w:rsidR="0050165A" w:rsidRDefault="0050165A"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Constitución política de Colombia de 1991, Artículo 23. </w:t>
            </w:r>
          </w:p>
          <w:p w14:paraId="5F137AF3" w14:textId="77777777" w:rsidR="0050165A" w:rsidRDefault="0050165A" w:rsidP="00DF41E2">
            <w:pPr>
              <w:spacing w:after="200" w:line="276" w:lineRule="auto"/>
              <w:ind w:left="-142" w:right="-234"/>
              <w:rPr>
                <w:rFonts w:ascii="Tahoma" w:hAnsi="Tahoma" w:cs="Tahoma"/>
                <w:sz w:val="18"/>
                <w:szCs w:val="18"/>
              </w:rPr>
            </w:pPr>
            <w:r w:rsidRPr="00643FEC">
              <w:rPr>
                <w:rFonts w:ascii="Tahoma" w:hAnsi="Tahoma" w:cs="Tahoma"/>
                <w:sz w:val="18"/>
                <w:szCs w:val="18"/>
              </w:rPr>
              <w:t>Ley 1755 de 2015 “Por medio de la cual se regula el Derecho Fundamental de Petición y se sustituye un título del Código de Procedimiento Administrativo y de lo Contencioso Administrativo”</w:t>
            </w:r>
          </w:p>
          <w:p w14:paraId="4D03A866" w14:textId="0E6FF69D" w:rsidR="0050165A" w:rsidRDefault="0050165A"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13B894C1" w14:textId="1A4A87BE" w:rsidR="0050165A" w:rsidRPr="00266721" w:rsidRDefault="00266721" w:rsidP="00DF41E2">
            <w:pPr>
              <w:pStyle w:val="Default"/>
              <w:ind w:left="-142" w:right="-234"/>
              <w:jc w:val="both"/>
              <w:rPr>
                <w:rFonts w:ascii="Tahoma" w:eastAsiaTheme="minorHAnsi" w:hAnsi="Tahoma" w:cs="Tahoma"/>
                <w:color w:val="auto"/>
                <w:sz w:val="18"/>
                <w:szCs w:val="18"/>
                <w:lang w:val="es-CO" w:eastAsia="en-US"/>
              </w:rPr>
            </w:pPr>
            <w:r w:rsidRPr="00266721">
              <w:rPr>
                <w:rFonts w:ascii="Tahoma" w:eastAsiaTheme="minorHAnsi" w:hAnsi="Tahoma" w:cs="Tahoma"/>
                <w:color w:val="auto"/>
                <w:sz w:val="18"/>
                <w:szCs w:val="18"/>
                <w:lang w:val="es-CO" w:eastAsia="en-US"/>
              </w:rPr>
              <w:lastRenderedPageBreak/>
              <w:t>16. Atender, tramitar y responder las peticiones o reclamos y recursos verbales o escritos que presenten los usuarios y suscriptores potenciales, atendiendo dentro de los términos para resolver las distintas modalid</w:t>
            </w:r>
            <w:r>
              <w:rPr>
                <w:rFonts w:ascii="Tahoma" w:eastAsiaTheme="minorHAnsi" w:hAnsi="Tahoma" w:cs="Tahoma"/>
                <w:color w:val="auto"/>
                <w:sz w:val="18"/>
                <w:szCs w:val="18"/>
                <w:lang w:val="es-CO" w:eastAsia="en-US"/>
              </w:rPr>
              <w:t xml:space="preserve">ades de peticiones y recursos. </w:t>
            </w:r>
          </w:p>
        </w:tc>
      </w:tr>
      <w:tr w:rsidR="0050165A" w:rsidRPr="009710D3" w14:paraId="69AD1892" w14:textId="77777777" w:rsidTr="00A87FFB">
        <w:tc>
          <w:tcPr>
            <w:tcW w:w="2122" w:type="dxa"/>
            <w:vAlign w:val="center"/>
          </w:tcPr>
          <w:p w14:paraId="20E88396" w14:textId="7DDF17C1" w:rsidR="0050165A" w:rsidRDefault="0050165A" w:rsidP="00DF41E2">
            <w:pPr>
              <w:spacing w:after="200" w:line="276" w:lineRule="auto"/>
              <w:ind w:left="-142" w:right="-234"/>
              <w:rPr>
                <w:rFonts w:ascii="Tahoma" w:eastAsia="Arial Unicode MS" w:hAnsi="Tahoma" w:cs="Tahoma"/>
                <w:b/>
                <w:bCs/>
                <w:sz w:val="18"/>
                <w:szCs w:val="18"/>
                <w:lang w:eastAsia="es-ES"/>
              </w:rPr>
            </w:pPr>
            <w:r w:rsidRPr="0050165A">
              <w:rPr>
                <w:rFonts w:ascii="Tahoma" w:eastAsia="Arial Unicode MS" w:hAnsi="Tahoma" w:cs="Tahoma"/>
                <w:b/>
                <w:bCs/>
                <w:sz w:val="18"/>
                <w:szCs w:val="18"/>
                <w:lang w:eastAsia="es-ES"/>
              </w:rPr>
              <w:lastRenderedPageBreak/>
              <w:t>ESTADOS FINANCIEROS</w:t>
            </w:r>
          </w:p>
        </w:tc>
        <w:tc>
          <w:tcPr>
            <w:tcW w:w="2268" w:type="dxa"/>
            <w:vAlign w:val="center"/>
          </w:tcPr>
          <w:p w14:paraId="130CC678" w14:textId="6D8D00BB" w:rsidR="0050165A" w:rsidRPr="0050165A" w:rsidRDefault="0050165A" w:rsidP="00DF41E2">
            <w:pPr>
              <w:pStyle w:val="Prrafodelista"/>
              <w:numPr>
                <w:ilvl w:val="0"/>
                <w:numId w:val="163"/>
              </w:numPr>
              <w:spacing w:after="200" w:line="276" w:lineRule="auto"/>
              <w:ind w:left="-142" w:right="-234" w:firstLine="0"/>
              <w:rPr>
                <w:rFonts w:ascii="Tahoma" w:eastAsia="Arial Unicode MS" w:hAnsi="Tahoma" w:cs="Tahoma"/>
                <w:bCs/>
                <w:sz w:val="18"/>
                <w:szCs w:val="18"/>
                <w:lang w:eastAsia="es-ES"/>
              </w:rPr>
            </w:pPr>
            <w:r w:rsidRPr="0050165A">
              <w:rPr>
                <w:rFonts w:ascii="Tahoma" w:eastAsia="Arial Unicode MS" w:hAnsi="Tahoma" w:cs="Tahoma"/>
                <w:bCs/>
                <w:sz w:val="18"/>
                <w:szCs w:val="18"/>
                <w:lang w:eastAsia="es-ES"/>
              </w:rPr>
              <w:t>Estados Financieros de Propósito General</w:t>
            </w:r>
          </w:p>
        </w:tc>
        <w:tc>
          <w:tcPr>
            <w:tcW w:w="1559" w:type="dxa"/>
            <w:vAlign w:val="center"/>
          </w:tcPr>
          <w:p w14:paraId="6C26AD2D" w14:textId="7976244D" w:rsidR="0050165A" w:rsidRPr="002008C1" w:rsidRDefault="0050165A"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445B86B9" w14:textId="77777777" w:rsidR="0050165A" w:rsidRDefault="0050165A"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22CE9168" w14:textId="02B7ABAB" w:rsidR="0050165A" w:rsidRPr="00266721" w:rsidRDefault="00266721" w:rsidP="00DF41E2">
            <w:pPr>
              <w:pStyle w:val="Default"/>
              <w:ind w:left="-142" w:right="-234"/>
              <w:jc w:val="both"/>
              <w:rPr>
                <w:rFonts w:ascii="Tahoma" w:eastAsiaTheme="minorHAnsi" w:hAnsi="Tahoma" w:cs="Tahoma"/>
                <w:color w:val="auto"/>
                <w:sz w:val="18"/>
                <w:szCs w:val="18"/>
                <w:lang w:val="es-CO" w:eastAsia="en-US"/>
              </w:rPr>
            </w:pPr>
            <w:r w:rsidRPr="00266721">
              <w:rPr>
                <w:rFonts w:ascii="Tahoma" w:eastAsiaTheme="minorHAnsi" w:hAnsi="Tahoma" w:cs="Tahoma"/>
                <w:color w:val="auto"/>
                <w:sz w:val="18"/>
                <w:szCs w:val="18"/>
                <w:lang w:val="es-CO" w:eastAsia="en-US"/>
              </w:rPr>
              <w:t xml:space="preserve">15. Supervisar, controlar y coordinar los grupos de trabajo para realizar las actividades correspondientes que conlleven al Correcto Cierre Contable para expresar los Estados Financieros acordes a la realidad económica de la Entidad, preparando, firmando y certificando los estados, </w:t>
            </w:r>
            <w:r>
              <w:rPr>
                <w:rFonts w:ascii="Tahoma" w:eastAsiaTheme="minorHAnsi" w:hAnsi="Tahoma" w:cs="Tahoma"/>
                <w:color w:val="auto"/>
                <w:sz w:val="18"/>
                <w:szCs w:val="18"/>
                <w:lang w:val="es-CO" w:eastAsia="en-US"/>
              </w:rPr>
              <w:t xml:space="preserve">informes y reportes contables. </w:t>
            </w:r>
          </w:p>
        </w:tc>
      </w:tr>
      <w:tr w:rsidR="0050165A" w:rsidRPr="009710D3" w14:paraId="0A74FD13" w14:textId="77777777" w:rsidTr="00A87FFB">
        <w:tc>
          <w:tcPr>
            <w:tcW w:w="2122" w:type="dxa"/>
            <w:vAlign w:val="center"/>
          </w:tcPr>
          <w:p w14:paraId="4AB92B64" w14:textId="451D815E" w:rsidR="0050165A" w:rsidRPr="0050165A" w:rsidRDefault="0050165A"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INFORMES</w:t>
            </w:r>
          </w:p>
        </w:tc>
        <w:tc>
          <w:tcPr>
            <w:tcW w:w="2268" w:type="dxa"/>
            <w:vAlign w:val="center"/>
          </w:tcPr>
          <w:p w14:paraId="1B64F90D" w14:textId="77777777" w:rsidR="0050165A" w:rsidRDefault="0050165A" w:rsidP="00DF41E2">
            <w:pPr>
              <w:pStyle w:val="Prrafodelista"/>
              <w:numPr>
                <w:ilvl w:val="0"/>
                <w:numId w:val="164"/>
              </w:numPr>
              <w:spacing w:after="200" w:line="276" w:lineRule="auto"/>
              <w:ind w:left="-142" w:right="-234" w:firstLine="0"/>
              <w:rPr>
                <w:rFonts w:ascii="Tahoma" w:eastAsia="Arial Unicode MS" w:hAnsi="Tahoma" w:cs="Tahoma"/>
                <w:bCs/>
                <w:sz w:val="18"/>
                <w:szCs w:val="18"/>
                <w:lang w:eastAsia="es-ES"/>
              </w:rPr>
            </w:pPr>
            <w:r w:rsidRPr="0050165A">
              <w:rPr>
                <w:rFonts w:ascii="Tahoma" w:eastAsia="Arial Unicode MS" w:hAnsi="Tahoma" w:cs="Tahoma"/>
                <w:bCs/>
                <w:sz w:val="18"/>
                <w:szCs w:val="18"/>
                <w:lang w:eastAsia="es-ES"/>
              </w:rPr>
              <w:t>Informes Contables</w:t>
            </w:r>
          </w:p>
          <w:p w14:paraId="74895E1A" w14:textId="77777777" w:rsidR="0050165A" w:rsidRDefault="0050165A" w:rsidP="00DF41E2">
            <w:pPr>
              <w:pStyle w:val="Prrafodelista"/>
              <w:numPr>
                <w:ilvl w:val="0"/>
                <w:numId w:val="164"/>
              </w:numPr>
              <w:spacing w:after="200" w:line="276" w:lineRule="auto"/>
              <w:ind w:left="-142" w:right="-234" w:firstLine="0"/>
              <w:rPr>
                <w:rFonts w:ascii="Tahoma" w:eastAsia="Arial Unicode MS" w:hAnsi="Tahoma" w:cs="Tahoma"/>
                <w:bCs/>
                <w:sz w:val="18"/>
                <w:szCs w:val="18"/>
                <w:lang w:eastAsia="es-ES"/>
              </w:rPr>
            </w:pPr>
            <w:r w:rsidRPr="0050165A">
              <w:rPr>
                <w:rFonts w:ascii="Tahoma" w:eastAsia="Arial Unicode MS" w:hAnsi="Tahoma" w:cs="Tahoma"/>
                <w:bCs/>
                <w:sz w:val="18"/>
                <w:szCs w:val="18"/>
                <w:lang w:eastAsia="es-ES"/>
              </w:rPr>
              <w:t>Informes Entes de Control</w:t>
            </w:r>
          </w:p>
          <w:p w14:paraId="3CC280DB" w14:textId="642E7248" w:rsidR="0050165A" w:rsidRPr="0050165A" w:rsidRDefault="0050165A" w:rsidP="00DF41E2">
            <w:pPr>
              <w:pStyle w:val="Prrafodelista"/>
              <w:numPr>
                <w:ilvl w:val="0"/>
                <w:numId w:val="164"/>
              </w:numPr>
              <w:spacing w:after="200" w:line="276" w:lineRule="auto"/>
              <w:ind w:left="-142" w:right="-234" w:firstLine="0"/>
              <w:rPr>
                <w:rFonts w:ascii="Tahoma" w:eastAsia="Arial Unicode MS" w:hAnsi="Tahoma" w:cs="Tahoma"/>
                <w:bCs/>
                <w:sz w:val="18"/>
                <w:szCs w:val="18"/>
                <w:lang w:eastAsia="es-ES"/>
              </w:rPr>
            </w:pPr>
            <w:r w:rsidRPr="0050165A">
              <w:rPr>
                <w:rFonts w:ascii="Tahoma" w:eastAsia="Arial Unicode MS" w:hAnsi="Tahoma" w:cs="Tahoma"/>
                <w:bCs/>
                <w:sz w:val="18"/>
                <w:szCs w:val="18"/>
                <w:lang w:eastAsia="es-ES"/>
              </w:rPr>
              <w:t>Informes Mapas de Riesgos</w:t>
            </w:r>
          </w:p>
        </w:tc>
        <w:tc>
          <w:tcPr>
            <w:tcW w:w="1559" w:type="dxa"/>
            <w:vAlign w:val="center"/>
          </w:tcPr>
          <w:p w14:paraId="0CD6301F" w14:textId="064C3EA7" w:rsidR="0050165A" w:rsidRPr="002008C1" w:rsidRDefault="0050165A"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360C3F2C" w14:textId="77777777" w:rsidR="0050165A" w:rsidRDefault="0050165A"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41C2FB1E" w14:textId="77777777" w:rsidR="0050165A" w:rsidRPr="0050165A" w:rsidRDefault="0050165A" w:rsidP="00DF41E2">
            <w:pPr>
              <w:pStyle w:val="Default"/>
              <w:ind w:left="-142" w:right="-234"/>
              <w:jc w:val="both"/>
              <w:rPr>
                <w:rFonts w:ascii="Tahoma" w:eastAsiaTheme="minorHAnsi" w:hAnsi="Tahoma" w:cs="Tahoma"/>
                <w:color w:val="auto"/>
                <w:sz w:val="18"/>
                <w:szCs w:val="18"/>
                <w:lang w:val="es-CO" w:eastAsia="en-US"/>
              </w:rPr>
            </w:pPr>
            <w:r w:rsidRPr="0050165A">
              <w:rPr>
                <w:rFonts w:ascii="Tahoma" w:eastAsiaTheme="minorHAnsi" w:hAnsi="Tahoma" w:cs="Tahoma"/>
                <w:color w:val="auto"/>
                <w:sz w:val="18"/>
                <w:szCs w:val="18"/>
                <w:lang w:val="es-CO" w:eastAsia="en-US"/>
              </w:rPr>
              <w:t xml:space="preserve">6. Supervisar y controlar todas las actividades que se desarrollen en el proceso de contabilidad en cuanto a NIIF y que se presenten oportunamente los informes requeridos para los entes internos y externos </w:t>
            </w:r>
          </w:p>
          <w:p w14:paraId="66ADD1CE" w14:textId="77777777" w:rsidR="00266721" w:rsidRDefault="00266721" w:rsidP="00DF41E2">
            <w:pPr>
              <w:pStyle w:val="Default"/>
              <w:ind w:left="-142" w:right="-234"/>
              <w:jc w:val="both"/>
              <w:rPr>
                <w:rFonts w:ascii="Tahoma" w:eastAsiaTheme="minorHAnsi" w:hAnsi="Tahoma" w:cs="Tahoma"/>
                <w:color w:val="auto"/>
                <w:sz w:val="18"/>
                <w:szCs w:val="18"/>
                <w:lang w:val="es-CO" w:eastAsia="en-US"/>
              </w:rPr>
            </w:pPr>
          </w:p>
          <w:p w14:paraId="1877869B" w14:textId="77777777" w:rsidR="00266721" w:rsidRPr="00266721" w:rsidRDefault="00266721" w:rsidP="00DF41E2">
            <w:pPr>
              <w:pStyle w:val="Default"/>
              <w:ind w:left="-142" w:right="-234"/>
              <w:jc w:val="both"/>
              <w:rPr>
                <w:rFonts w:ascii="Tahoma" w:eastAsiaTheme="minorHAnsi" w:hAnsi="Tahoma" w:cs="Tahoma"/>
                <w:color w:val="auto"/>
                <w:sz w:val="18"/>
                <w:szCs w:val="18"/>
                <w:lang w:val="es-CO" w:eastAsia="en-US"/>
              </w:rPr>
            </w:pPr>
            <w:r w:rsidRPr="00266721">
              <w:rPr>
                <w:rFonts w:ascii="Tahoma" w:eastAsiaTheme="minorHAnsi" w:hAnsi="Tahoma" w:cs="Tahoma"/>
                <w:color w:val="auto"/>
                <w:sz w:val="18"/>
                <w:szCs w:val="18"/>
                <w:lang w:val="es-CO" w:eastAsia="en-US"/>
              </w:rPr>
              <w:t xml:space="preserve">13. Rendir los informes de deuda pública dentro de los plazos trazados y con las condiciones que se dispongan para los mismos. </w:t>
            </w:r>
          </w:p>
          <w:p w14:paraId="04EA221C" w14:textId="77777777" w:rsidR="00266721" w:rsidRPr="00266721" w:rsidRDefault="00266721" w:rsidP="00DF41E2">
            <w:pPr>
              <w:pStyle w:val="Default"/>
              <w:ind w:left="-142" w:right="-234"/>
              <w:jc w:val="both"/>
              <w:rPr>
                <w:rFonts w:ascii="Tahoma" w:eastAsiaTheme="minorHAnsi" w:hAnsi="Tahoma" w:cs="Tahoma"/>
                <w:color w:val="auto"/>
                <w:sz w:val="18"/>
                <w:szCs w:val="18"/>
                <w:lang w:val="es-CO" w:eastAsia="en-US"/>
              </w:rPr>
            </w:pPr>
          </w:p>
          <w:p w14:paraId="1000D195" w14:textId="778B9820" w:rsidR="00266721" w:rsidRPr="00266721" w:rsidRDefault="00266721" w:rsidP="00DF41E2">
            <w:pPr>
              <w:pStyle w:val="Default"/>
              <w:ind w:left="-142" w:right="-234"/>
              <w:jc w:val="both"/>
              <w:rPr>
                <w:rFonts w:ascii="Tahoma" w:eastAsiaTheme="minorHAnsi" w:hAnsi="Tahoma" w:cs="Tahoma"/>
                <w:color w:val="auto"/>
                <w:sz w:val="18"/>
                <w:szCs w:val="18"/>
                <w:lang w:val="es-CO" w:eastAsia="en-US"/>
              </w:rPr>
            </w:pPr>
            <w:r w:rsidRPr="00266721">
              <w:rPr>
                <w:rFonts w:ascii="Tahoma" w:eastAsiaTheme="minorHAnsi" w:hAnsi="Tahoma" w:cs="Tahoma"/>
                <w:color w:val="auto"/>
                <w:sz w:val="18"/>
                <w:szCs w:val="18"/>
                <w:lang w:val="es-CO" w:eastAsia="en-US"/>
              </w:rPr>
              <w:lastRenderedPageBreak/>
              <w:t>14. Producir y rendir los informes contables a la contraloría departamental y SuperServicios (SUI), Comisión de Regulación de Agua Potable y Comisión de Regulación de Energía y Gas. Organismos públicos, de confo</w:t>
            </w:r>
            <w:r>
              <w:rPr>
                <w:rFonts w:ascii="Tahoma" w:eastAsiaTheme="minorHAnsi" w:hAnsi="Tahoma" w:cs="Tahoma"/>
                <w:color w:val="auto"/>
                <w:sz w:val="18"/>
                <w:szCs w:val="18"/>
                <w:lang w:val="es-CO" w:eastAsia="en-US"/>
              </w:rPr>
              <w:t xml:space="preserve">rmidad con los requerimientos. </w:t>
            </w:r>
          </w:p>
        </w:tc>
      </w:tr>
      <w:tr w:rsidR="0050165A" w:rsidRPr="009710D3" w14:paraId="6D0D1134" w14:textId="77777777" w:rsidTr="00A87FFB">
        <w:tc>
          <w:tcPr>
            <w:tcW w:w="2122" w:type="dxa"/>
            <w:vAlign w:val="center"/>
          </w:tcPr>
          <w:p w14:paraId="05299EF0" w14:textId="00D8CF07" w:rsidR="0050165A" w:rsidRDefault="0050165A" w:rsidP="00DF41E2">
            <w:pPr>
              <w:spacing w:after="200" w:line="276" w:lineRule="auto"/>
              <w:ind w:left="-142" w:right="-234"/>
              <w:rPr>
                <w:rFonts w:ascii="Tahoma" w:eastAsia="Arial Unicode MS" w:hAnsi="Tahoma" w:cs="Tahoma"/>
                <w:b/>
                <w:bCs/>
                <w:sz w:val="18"/>
                <w:szCs w:val="18"/>
                <w:lang w:eastAsia="es-ES"/>
              </w:rPr>
            </w:pPr>
            <w:r w:rsidRPr="0050165A">
              <w:rPr>
                <w:rFonts w:ascii="Tahoma" w:eastAsia="Arial Unicode MS" w:hAnsi="Tahoma" w:cs="Tahoma"/>
                <w:b/>
                <w:bCs/>
                <w:sz w:val="18"/>
                <w:szCs w:val="18"/>
                <w:lang w:eastAsia="es-ES"/>
              </w:rPr>
              <w:lastRenderedPageBreak/>
              <w:t>INSTRUMENTOS ARCHIVISTICOS</w:t>
            </w:r>
          </w:p>
        </w:tc>
        <w:tc>
          <w:tcPr>
            <w:tcW w:w="2268" w:type="dxa"/>
            <w:vAlign w:val="center"/>
          </w:tcPr>
          <w:p w14:paraId="28C3233F" w14:textId="78727CE7" w:rsidR="0050165A" w:rsidRPr="0050165A" w:rsidRDefault="0050165A" w:rsidP="00DF41E2">
            <w:pPr>
              <w:pStyle w:val="Prrafodelista"/>
              <w:numPr>
                <w:ilvl w:val="0"/>
                <w:numId w:val="165"/>
              </w:numPr>
              <w:spacing w:after="200" w:line="276" w:lineRule="auto"/>
              <w:ind w:left="-142" w:right="-234" w:firstLine="0"/>
              <w:rPr>
                <w:rFonts w:ascii="Tahoma" w:eastAsia="Arial Unicode MS" w:hAnsi="Tahoma" w:cs="Tahoma"/>
                <w:bCs/>
                <w:sz w:val="18"/>
                <w:szCs w:val="18"/>
                <w:lang w:eastAsia="es-ES"/>
              </w:rPr>
            </w:pPr>
            <w:r w:rsidRPr="0050165A">
              <w:rPr>
                <w:rFonts w:ascii="Tahoma" w:eastAsia="Arial Unicode MS" w:hAnsi="Tahoma" w:cs="Tahoma"/>
                <w:bCs/>
                <w:sz w:val="18"/>
                <w:szCs w:val="18"/>
                <w:lang w:eastAsia="es-ES"/>
              </w:rPr>
              <w:t>Formato Único de Inventario Documental - FUID</w:t>
            </w:r>
          </w:p>
        </w:tc>
        <w:tc>
          <w:tcPr>
            <w:tcW w:w="1559" w:type="dxa"/>
            <w:vAlign w:val="center"/>
          </w:tcPr>
          <w:p w14:paraId="612BFB5B" w14:textId="4ED53BEB" w:rsidR="0050165A" w:rsidRPr="002008C1" w:rsidRDefault="0050165A"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63F830B1" w14:textId="77777777" w:rsidR="0050165A" w:rsidRDefault="0050165A" w:rsidP="00DF41E2">
            <w:pPr>
              <w:pStyle w:val="Default"/>
              <w:ind w:left="-142" w:right="-234"/>
              <w:jc w:val="both"/>
              <w:rPr>
                <w:rFonts w:ascii="Tahoma" w:eastAsiaTheme="minorHAnsi" w:hAnsi="Tahoma" w:cs="Tahoma"/>
                <w:color w:val="auto"/>
                <w:sz w:val="18"/>
                <w:szCs w:val="18"/>
                <w:lang w:val="es-CO" w:eastAsia="en-US"/>
              </w:rPr>
            </w:pPr>
            <w:r w:rsidRPr="00FB52AE">
              <w:rPr>
                <w:rFonts w:ascii="Tahoma" w:eastAsiaTheme="minorHAnsi" w:hAnsi="Tahoma" w:cs="Tahoma"/>
                <w:color w:val="auto"/>
                <w:sz w:val="18"/>
                <w:szCs w:val="18"/>
                <w:lang w:val="es-CO" w:eastAsia="en-US"/>
              </w:rPr>
              <w:t xml:space="preserve">Ley 594 de 2000 “Ley general de archivos” </w:t>
            </w:r>
          </w:p>
          <w:p w14:paraId="4370F215" w14:textId="77777777" w:rsidR="0050165A" w:rsidRPr="00FB52AE" w:rsidRDefault="0050165A" w:rsidP="00DF41E2">
            <w:pPr>
              <w:pStyle w:val="Default"/>
              <w:ind w:left="-142" w:right="-234"/>
              <w:jc w:val="both"/>
              <w:rPr>
                <w:rFonts w:ascii="Tahoma" w:eastAsiaTheme="minorHAnsi" w:hAnsi="Tahoma" w:cs="Tahoma"/>
                <w:color w:val="auto"/>
                <w:sz w:val="18"/>
                <w:szCs w:val="18"/>
                <w:lang w:val="es-CO" w:eastAsia="en-US"/>
              </w:rPr>
            </w:pPr>
          </w:p>
          <w:p w14:paraId="5F03EC2A" w14:textId="77777777" w:rsidR="0050165A" w:rsidRDefault="0050165A" w:rsidP="00DF41E2">
            <w:pPr>
              <w:spacing w:after="200" w:line="276" w:lineRule="auto"/>
              <w:ind w:left="-142" w:right="-234"/>
              <w:rPr>
                <w:rFonts w:ascii="Tahoma" w:hAnsi="Tahoma" w:cs="Tahoma"/>
                <w:sz w:val="18"/>
                <w:szCs w:val="18"/>
              </w:rPr>
            </w:pPr>
            <w:r w:rsidRPr="00FB52AE">
              <w:rPr>
                <w:rFonts w:ascii="Tahoma" w:hAnsi="Tahoma" w:cs="Tahoma"/>
                <w:sz w:val="18"/>
                <w:szCs w:val="18"/>
              </w:rPr>
              <w:t xml:space="preserve">Decreto 1080 de 2015 “Decreto único del sector cultura” </w:t>
            </w:r>
          </w:p>
          <w:p w14:paraId="6F56B93B" w14:textId="31B1897B" w:rsidR="0050165A" w:rsidRPr="00A44C4F" w:rsidRDefault="0050165A"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w:t>
            </w:r>
            <w:r w:rsidR="00266721">
              <w:rPr>
                <w:rFonts w:ascii="Tahoma" w:hAnsi="Tahoma" w:cs="Tahoma"/>
                <w:sz w:val="18"/>
                <w:szCs w:val="18"/>
              </w:rPr>
              <w:t>AS PÚBLICAS DEL QUINDÍO S.A. ESP</w:t>
            </w:r>
          </w:p>
        </w:tc>
      </w:tr>
      <w:tr w:rsidR="0050165A" w:rsidRPr="009710D3" w14:paraId="651FA007" w14:textId="77777777" w:rsidTr="00A87FFB">
        <w:tc>
          <w:tcPr>
            <w:tcW w:w="2122" w:type="dxa"/>
            <w:vAlign w:val="center"/>
          </w:tcPr>
          <w:p w14:paraId="4AB75562" w14:textId="21ECA4FC" w:rsidR="0050165A" w:rsidRPr="0050165A" w:rsidRDefault="0050165A" w:rsidP="00DF41E2">
            <w:pPr>
              <w:spacing w:after="200" w:line="276" w:lineRule="auto"/>
              <w:ind w:left="-142" w:right="-234"/>
              <w:rPr>
                <w:rFonts w:ascii="Tahoma" w:eastAsia="Arial Unicode MS" w:hAnsi="Tahoma" w:cs="Tahoma"/>
                <w:b/>
                <w:bCs/>
                <w:sz w:val="18"/>
                <w:szCs w:val="18"/>
                <w:lang w:eastAsia="es-ES"/>
              </w:rPr>
            </w:pPr>
            <w:r w:rsidRPr="0050165A">
              <w:rPr>
                <w:rFonts w:ascii="Tahoma" w:eastAsia="Arial Unicode MS" w:hAnsi="Tahoma" w:cs="Tahoma"/>
                <w:b/>
                <w:bCs/>
                <w:sz w:val="18"/>
                <w:szCs w:val="18"/>
                <w:lang w:eastAsia="es-ES"/>
              </w:rPr>
              <w:t>PLATAFORMAS ELECTRONICAS</w:t>
            </w:r>
          </w:p>
        </w:tc>
        <w:tc>
          <w:tcPr>
            <w:tcW w:w="2268" w:type="dxa"/>
            <w:vAlign w:val="center"/>
          </w:tcPr>
          <w:p w14:paraId="09D8D2BA" w14:textId="77777777" w:rsidR="0050165A" w:rsidRPr="0050165A" w:rsidRDefault="0050165A" w:rsidP="00DF41E2">
            <w:pPr>
              <w:pStyle w:val="Prrafodelista"/>
              <w:numPr>
                <w:ilvl w:val="0"/>
                <w:numId w:val="166"/>
              </w:numPr>
              <w:spacing w:after="200" w:line="276" w:lineRule="auto"/>
              <w:ind w:left="-142" w:right="-234" w:firstLine="0"/>
              <w:rPr>
                <w:rFonts w:ascii="Tahoma" w:eastAsia="Arial Unicode MS" w:hAnsi="Tahoma" w:cs="Tahoma"/>
                <w:bCs/>
                <w:sz w:val="18"/>
                <w:szCs w:val="18"/>
                <w:lang w:eastAsia="es-ES"/>
              </w:rPr>
            </w:pPr>
            <w:r w:rsidRPr="0050165A">
              <w:rPr>
                <w:rFonts w:ascii="Tahoma" w:eastAsia="Arial Unicode MS" w:hAnsi="Tahoma" w:cs="Tahoma"/>
                <w:bCs/>
                <w:sz w:val="18"/>
                <w:szCs w:val="18"/>
                <w:lang w:eastAsia="es-ES"/>
              </w:rPr>
              <w:t xml:space="preserve">CHIP </w:t>
            </w:r>
          </w:p>
          <w:p w14:paraId="7918FBB8" w14:textId="77777777" w:rsidR="0050165A" w:rsidRDefault="0050165A" w:rsidP="00DF41E2">
            <w:pPr>
              <w:pStyle w:val="Prrafodelista"/>
              <w:spacing w:after="200" w:line="276" w:lineRule="auto"/>
              <w:ind w:left="-142" w:right="-234"/>
              <w:rPr>
                <w:rFonts w:ascii="Tahoma" w:eastAsia="Arial Unicode MS" w:hAnsi="Tahoma" w:cs="Tahoma"/>
                <w:bCs/>
                <w:sz w:val="18"/>
                <w:szCs w:val="18"/>
                <w:lang w:eastAsia="es-ES"/>
              </w:rPr>
            </w:pPr>
            <w:r w:rsidRPr="0050165A">
              <w:rPr>
                <w:rFonts w:ascii="Tahoma" w:eastAsia="Arial Unicode MS" w:hAnsi="Tahoma" w:cs="Tahoma"/>
                <w:bCs/>
                <w:sz w:val="18"/>
                <w:szCs w:val="18"/>
                <w:lang w:eastAsia="es-ES"/>
              </w:rPr>
              <w:t>Consolidador de Hacienda e Información Pública</w:t>
            </w:r>
          </w:p>
          <w:p w14:paraId="4D05C710" w14:textId="77777777" w:rsidR="0050165A" w:rsidRPr="0050165A" w:rsidRDefault="0050165A" w:rsidP="00DF41E2">
            <w:pPr>
              <w:pStyle w:val="Prrafodelista"/>
              <w:numPr>
                <w:ilvl w:val="0"/>
                <w:numId w:val="166"/>
              </w:numPr>
              <w:spacing w:after="200" w:line="276" w:lineRule="auto"/>
              <w:ind w:left="-142" w:right="-234" w:firstLine="0"/>
              <w:rPr>
                <w:rFonts w:ascii="Tahoma" w:eastAsia="Arial Unicode MS" w:hAnsi="Tahoma" w:cs="Tahoma"/>
                <w:bCs/>
                <w:sz w:val="18"/>
                <w:szCs w:val="18"/>
                <w:lang w:eastAsia="es-ES"/>
              </w:rPr>
            </w:pPr>
            <w:r w:rsidRPr="0050165A">
              <w:rPr>
                <w:rFonts w:ascii="Tahoma" w:eastAsia="Arial Unicode MS" w:hAnsi="Tahoma" w:cs="Tahoma"/>
                <w:bCs/>
                <w:sz w:val="18"/>
                <w:szCs w:val="18"/>
                <w:lang w:eastAsia="es-ES"/>
              </w:rPr>
              <w:t xml:space="preserve">NEXIS </w:t>
            </w:r>
          </w:p>
          <w:p w14:paraId="55AAC2EC" w14:textId="77777777" w:rsidR="0050165A" w:rsidRDefault="0050165A" w:rsidP="00DF41E2">
            <w:pPr>
              <w:pStyle w:val="Prrafodelista"/>
              <w:spacing w:after="200" w:line="276" w:lineRule="auto"/>
              <w:ind w:left="-142" w:right="-234"/>
              <w:rPr>
                <w:rFonts w:ascii="Tahoma" w:eastAsia="Arial Unicode MS" w:hAnsi="Tahoma" w:cs="Tahoma"/>
                <w:bCs/>
                <w:sz w:val="18"/>
                <w:szCs w:val="18"/>
                <w:lang w:eastAsia="es-ES"/>
              </w:rPr>
            </w:pPr>
            <w:r w:rsidRPr="0050165A">
              <w:rPr>
                <w:rFonts w:ascii="Tahoma" w:eastAsia="Arial Unicode MS" w:hAnsi="Tahoma" w:cs="Tahoma"/>
                <w:bCs/>
                <w:sz w:val="18"/>
                <w:szCs w:val="18"/>
                <w:lang w:eastAsia="es-ES"/>
              </w:rPr>
              <w:t>Software</w:t>
            </w:r>
            <w:r>
              <w:rPr>
                <w:rFonts w:ascii="Tahoma" w:eastAsia="Arial Unicode MS" w:hAnsi="Tahoma" w:cs="Tahoma"/>
                <w:bCs/>
                <w:sz w:val="18"/>
                <w:szCs w:val="18"/>
                <w:lang w:eastAsia="es-ES"/>
              </w:rPr>
              <w:t xml:space="preserve"> para Servicios Públicos Domici</w:t>
            </w:r>
            <w:r w:rsidRPr="0050165A">
              <w:rPr>
                <w:rFonts w:ascii="Tahoma" w:eastAsia="Arial Unicode MS" w:hAnsi="Tahoma" w:cs="Tahoma"/>
                <w:bCs/>
                <w:sz w:val="18"/>
                <w:szCs w:val="18"/>
                <w:lang w:eastAsia="es-ES"/>
              </w:rPr>
              <w:t>liarios</w:t>
            </w:r>
          </w:p>
          <w:p w14:paraId="18C47A7F" w14:textId="77777777" w:rsidR="0050165A" w:rsidRPr="0050165A" w:rsidRDefault="0050165A" w:rsidP="00DF41E2">
            <w:pPr>
              <w:pStyle w:val="Prrafodelista"/>
              <w:spacing w:after="200" w:line="276" w:lineRule="auto"/>
              <w:ind w:left="-142" w:right="-234"/>
              <w:rPr>
                <w:rFonts w:ascii="Tahoma" w:eastAsia="Arial Unicode MS" w:hAnsi="Tahoma" w:cs="Tahoma"/>
                <w:bCs/>
                <w:sz w:val="18"/>
                <w:szCs w:val="18"/>
                <w:lang w:eastAsia="es-ES"/>
              </w:rPr>
            </w:pPr>
            <w:r w:rsidRPr="0050165A">
              <w:rPr>
                <w:rFonts w:ascii="Tahoma" w:eastAsia="Arial Unicode MS" w:hAnsi="Tahoma" w:cs="Tahoma"/>
                <w:bCs/>
                <w:sz w:val="18"/>
                <w:szCs w:val="18"/>
                <w:lang w:eastAsia="es-ES"/>
              </w:rPr>
              <w:t>XBRL</w:t>
            </w:r>
          </w:p>
          <w:p w14:paraId="76537946" w14:textId="449C243E" w:rsidR="0050165A" w:rsidRPr="0050165A" w:rsidRDefault="0050165A" w:rsidP="00DF41E2">
            <w:pPr>
              <w:pStyle w:val="Prrafodelista"/>
              <w:spacing w:after="200" w:line="276" w:lineRule="auto"/>
              <w:ind w:left="-142" w:right="-234"/>
              <w:rPr>
                <w:rFonts w:ascii="Tahoma" w:eastAsia="Arial Unicode MS" w:hAnsi="Tahoma" w:cs="Tahoma"/>
                <w:bCs/>
                <w:sz w:val="18"/>
                <w:szCs w:val="18"/>
                <w:lang w:eastAsia="es-ES"/>
              </w:rPr>
            </w:pPr>
            <w:r w:rsidRPr="0050165A">
              <w:rPr>
                <w:rFonts w:ascii="Tahoma" w:eastAsia="Arial Unicode MS" w:hAnsi="Tahoma" w:cs="Tahoma"/>
                <w:bCs/>
                <w:sz w:val="18"/>
                <w:szCs w:val="18"/>
                <w:lang w:eastAsia="es-ES"/>
              </w:rPr>
              <w:t>Extensible Business Reporting Language (Lenguaje ampliado para informes comerciales)</w:t>
            </w:r>
          </w:p>
        </w:tc>
        <w:tc>
          <w:tcPr>
            <w:tcW w:w="1559" w:type="dxa"/>
            <w:vAlign w:val="center"/>
          </w:tcPr>
          <w:p w14:paraId="7B60691D" w14:textId="1A267FF5" w:rsidR="0050165A" w:rsidRPr="002008C1" w:rsidRDefault="0050165A"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52078E87" w14:textId="77777777" w:rsidR="0050165A" w:rsidRDefault="0050165A"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5DB35D9" w14:textId="1526AB3B" w:rsidR="00356246" w:rsidRPr="00356246" w:rsidRDefault="00356246" w:rsidP="00DF41E2">
            <w:pPr>
              <w:pStyle w:val="Default"/>
              <w:ind w:left="-142" w:right="-234"/>
              <w:jc w:val="both"/>
              <w:rPr>
                <w:rFonts w:ascii="Tahoma" w:eastAsiaTheme="minorHAnsi" w:hAnsi="Tahoma" w:cs="Tahoma"/>
                <w:color w:val="auto"/>
                <w:sz w:val="18"/>
                <w:szCs w:val="18"/>
                <w:lang w:val="es-CO" w:eastAsia="en-US"/>
              </w:rPr>
            </w:pPr>
            <w:r>
              <w:rPr>
                <w:rFonts w:ascii="Tahoma" w:eastAsiaTheme="minorHAnsi" w:hAnsi="Tahoma" w:cs="Tahoma"/>
                <w:color w:val="auto"/>
                <w:sz w:val="18"/>
                <w:szCs w:val="18"/>
                <w:lang w:val="es-CO" w:eastAsia="en-US"/>
              </w:rPr>
              <w:t>12.</w:t>
            </w:r>
            <w:r w:rsidRPr="00356246">
              <w:rPr>
                <w:rFonts w:ascii="Tahoma" w:eastAsiaTheme="minorHAnsi" w:hAnsi="Tahoma" w:cs="Tahoma"/>
                <w:color w:val="auto"/>
                <w:sz w:val="18"/>
                <w:szCs w:val="18"/>
                <w:lang w:val="es-CO" w:eastAsia="en-US"/>
              </w:rPr>
              <w:t xml:space="preserve">Reportar oportunamente la información financiera, económica, social y ambiental a la Contaduría General de la Nación y mantener actualizados los registros realizados en el CHIP (Sistema Consolidador de Hacienda Pública). </w:t>
            </w:r>
          </w:p>
          <w:p w14:paraId="0783BCF2" w14:textId="77777777" w:rsidR="00356246" w:rsidRDefault="00356246" w:rsidP="00DF41E2">
            <w:pPr>
              <w:pStyle w:val="Default"/>
              <w:ind w:left="-142" w:right="-234"/>
              <w:jc w:val="both"/>
              <w:rPr>
                <w:rFonts w:ascii="Tahoma" w:eastAsiaTheme="minorHAnsi" w:hAnsi="Tahoma" w:cs="Tahoma"/>
                <w:color w:val="auto"/>
                <w:sz w:val="18"/>
                <w:szCs w:val="18"/>
                <w:lang w:val="es-CO" w:eastAsia="en-US"/>
              </w:rPr>
            </w:pPr>
          </w:p>
          <w:p w14:paraId="3CAD72F3" w14:textId="137B7778" w:rsidR="0050165A" w:rsidRPr="00FB52AE" w:rsidRDefault="00266721" w:rsidP="00DF41E2">
            <w:pPr>
              <w:pStyle w:val="Default"/>
              <w:ind w:left="-142" w:right="-234"/>
              <w:jc w:val="both"/>
              <w:rPr>
                <w:rFonts w:ascii="Tahoma" w:eastAsiaTheme="minorHAnsi" w:hAnsi="Tahoma" w:cs="Tahoma"/>
                <w:color w:val="auto"/>
                <w:sz w:val="18"/>
                <w:szCs w:val="18"/>
                <w:lang w:val="es-CO" w:eastAsia="en-US"/>
              </w:rPr>
            </w:pPr>
            <w:r w:rsidRPr="00266721">
              <w:rPr>
                <w:rFonts w:ascii="Tahoma" w:eastAsiaTheme="minorHAnsi" w:hAnsi="Tahoma" w:cs="Tahoma"/>
                <w:color w:val="auto"/>
                <w:sz w:val="18"/>
                <w:szCs w:val="18"/>
                <w:lang w:val="es-CO" w:eastAsia="en-US"/>
              </w:rPr>
              <w:t>19. Las demás relacionadas con el propósito del cargo que no estén asignadas a otro empleo directivo de la empresa y las generales a todos los empleos públicos relacionadas con el Modelo Integrado de Planeación y G</w:t>
            </w:r>
            <w:r>
              <w:rPr>
                <w:rFonts w:ascii="Tahoma" w:eastAsiaTheme="minorHAnsi" w:hAnsi="Tahoma" w:cs="Tahoma"/>
                <w:color w:val="auto"/>
                <w:sz w:val="18"/>
                <w:szCs w:val="18"/>
                <w:lang w:val="es-CO" w:eastAsia="en-US"/>
              </w:rPr>
              <w:t xml:space="preserve">estión, en lo que corresponda. </w:t>
            </w:r>
          </w:p>
        </w:tc>
      </w:tr>
    </w:tbl>
    <w:p w14:paraId="4E2343E0" w14:textId="77777777" w:rsidR="00C50018" w:rsidRDefault="00C50018" w:rsidP="00DF41E2">
      <w:pPr>
        <w:tabs>
          <w:tab w:val="left" w:pos="2445"/>
        </w:tabs>
        <w:spacing w:after="200" w:line="276" w:lineRule="auto"/>
        <w:ind w:left="-142" w:right="-234"/>
        <w:rPr>
          <w:rFonts w:ascii="Tahoma" w:eastAsia="Arial Unicode MS" w:hAnsi="Tahoma" w:cs="Tahoma"/>
          <w:b/>
          <w:bCs/>
          <w:sz w:val="22"/>
          <w:szCs w:val="22"/>
          <w:lang w:eastAsia="es-ES"/>
        </w:rPr>
      </w:pPr>
    </w:p>
    <w:p w14:paraId="7EAF43CE" w14:textId="77777777" w:rsidR="00494A6D" w:rsidRDefault="00494A6D" w:rsidP="00DF41E2">
      <w:pPr>
        <w:tabs>
          <w:tab w:val="left" w:pos="2445"/>
        </w:tabs>
        <w:spacing w:after="200" w:line="276" w:lineRule="auto"/>
        <w:ind w:left="-142" w:right="-234"/>
        <w:rPr>
          <w:rFonts w:ascii="Tahoma" w:eastAsia="Arial Unicode MS" w:hAnsi="Tahoma" w:cs="Tahoma"/>
          <w:b/>
          <w:bCs/>
          <w:sz w:val="22"/>
          <w:szCs w:val="22"/>
          <w:lang w:eastAsia="es-ES"/>
        </w:rPr>
      </w:pPr>
    </w:p>
    <w:p w14:paraId="051B820C" w14:textId="4A762913" w:rsidR="00A87FFB" w:rsidRDefault="00A87FFB" w:rsidP="00DF41E2">
      <w:pPr>
        <w:tabs>
          <w:tab w:val="left" w:pos="2445"/>
        </w:tabs>
        <w:spacing w:after="200" w:line="276" w:lineRule="auto"/>
        <w:ind w:left="-142" w:right="-234"/>
        <w:rPr>
          <w:rFonts w:ascii="Tahoma" w:eastAsia="Arial Unicode MS" w:hAnsi="Tahoma" w:cs="Tahoma"/>
          <w:b/>
          <w:bCs/>
          <w:sz w:val="22"/>
          <w:szCs w:val="22"/>
          <w:lang w:eastAsia="es-ES"/>
        </w:rPr>
      </w:pPr>
      <w:r>
        <w:rPr>
          <w:rFonts w:ascii="Tahoma" w:eastAsia="Arial Unicode MS" w:hAnsi="Tahoma" w:cs="Tahoma"/>
          <w:b/>
          <w:bCs/>
          <w:sz w:val="22"/>
          <w:szCs w:val="22"/>
          <w:lang w:eastAsia="es-ES"/>
        </w:rPr>
        <w:t>UNIDAD ADMINISTRATIVA – TESORERIA GENERAL (184)</w:t>
      </w:r>
    </w:p>
    <w:tbl>
      <w:tblPr>
        <w:tblStyle w:val="Tablaconcuadrcula"/>
        <w:tblW w:w="0" w:type="auto"/>
        <w:tblLayout w:type="fixed"/>
        <w:tblLook w:val="04A0" w:firstRow="1" w:lastRow="0" w:firstColumn="1" w:lastColumn="0" w:noHBand="0" w:noVBand="1"/>
      </w:tblPr>
      <w:tblGrid>
        <w:gridCol w:w="2122"/>
        <w:gridCol w:w="2268"/>
        <w:gridCol w:w="1559"/>
        <w:gridCol w:w="2879"/>
      </w:tblGrid>
      <w:tr w:rsidR="00C50018" w:rsidRPr="009710D3" w14:paraId="138D3174" w14:textId="77777777" w:rsidTr="00A87FFB">
        <w:tc>
          <w:tcPr>
            <w:tcW w:w="2122" w:type="dxa"/>
            <w:vAlign w:val="center"/>
          </w:tcPr>
          <w:p w14:paraId="5DA3A053"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SERIE DOCUMENTAL</w:t>
            </w:r>
          </w:p>
        </w:tc>
        <w:tc>
          <w:tcPr>
            <w:tcW w:w="2268" w:type="dxa"/>
            <w:vAlign w:val="center"/>
          </w:tcPr>
          <w:p w14:paraId="694A7740"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SUBSERIE DOCUMENTAL</w:t>
            </w:r>
          </w:p>
        </w:tc>
        <w:tc>
          <w:tcPr>
            <w:tcW w:w="1559" w:type="dxa"/>
            <w:vAlign w:val="center"/>
          </w:tcPr>
          <w:p w14:paraId="68CDD00D"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TIPOLOGIA DOCUMENTAL</w:t>
            </w:r>
          </w:p>
        </w:tc>
        <w:tc>
          <w:tcPr>
            <w:tcW w:w="2879" w:type="dxa"/>
            <w:vAlign w:val="center"/>
          </w:tcPr>
          <w:p w14:paraId="3AB381F4" w14:textId="77777777" w:rsidR="00C50018" w:rsidRPr="009710D3" w:rsidRDefault="00C50018" w:rsidP="00DF41E2">
            <w:pPr>
              <w:spacing w:after="200" w:line="276" w:lineRule="auto"/>
              <w:ind w:left="-142" w:right="-234"/>
              <w:jc w:val="center"/>
              <w:rPr>
                <w:rFonts w:ascii="Tahoma" w:eastAsia="Arial Unicode MS" w:hAnsi="Tahoma" w:cs="Tahoma"/>
                <w:b/>
                <w:bCs/>
                <w:sz w:val="18"/>
                <w:szCs w:val="18"/>
                <w:lang w:eastAsia="es-ES"/>
              </w:rPr>
            </w:pPr>
            <w:r w:rsidRPr="009710D3">
              <w:rPr>
                <w:rFonts w:ascii="Tahoma" w:eastAsia="Arial Unicode MS" w:hAnsi="Tahoma" w:cs="Tahoma"/>
                <w:b/>
                <w:bCs/>
                <w:sz w:val="18"/>
                <w:szCs w:val="18"/>
                <w:lang w:eastAsia="es-ES"/>
              </w:rPr>
              <w:t>JUSTIFICACIÓN</w:t>
            </w:r>
          </w:p>
        </w:tc>
      </w:tr>
      <w:tr w:rsidR="00494A6D" w:rsidRPr="009710D3" w14:paraId="6AFBE48B" w14:textId="77777777" w:rsidTr="00A87FFB">
        <w:tc>
          <w:tcPr>
            <w:tcW w:w="2122" w:type="dxa"/>
            <w:vAlign w:val="center"/>
          </w:tcPr>
          <w:p w14:paraId="33C5A039" w14:textId="5574B413" w:rsidR="00494A6D" w:rsidRPr="009710D3" w:rsidRDefault="00494A6D"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ACTAS</w:t>
            </w:r>
          </w:p>
        </w:tc>
        <w:tc>
          <w:tcPr>
            <w:tcW w:w="2268" w:type="dxa"/>
            <w:vAlign w:val="center"/>
          </w:tcPr>
          <w:p w14:paraId="3FA07F74" w14:textId="09B09F43" w:rsidR="00494A6D" w:rsidRPr="00494A6D" w:rsidRDefault="00494A6D" w:rsidP="00DF41E2">
            <w:pPr>
              <w:pStyle w:val="Prrafodelista"/>
              <w:numPr>
                <w:ilvl w:val="0"/>
                <w:numId w:val="167"/>
              </w:numPr>
              <w:spacing w:after="200" w:line="276" w:lineRule="auto"/>
              <w:ind w:left="-142" w:right="-234" w:firstLine="0"/>
              <w:rPr>
                <w:rFonts w:ascii="Tahoma" w:eastAsia="Arial Unicode MS" w:hAnsi="Tahoma" w:cs="Tahoma"/>
                <w:bCs/>
                <w:sz w:val="18"/>
                <w:szCs w:val="18"/>
                <w:lang w:eastAsia="es-ES"/>
              </w:rPr>
            </w:pPr>
            <w:r>
              <w:rPr>
                <w:rFonts w:ascii="Tahoma" w:eastAsia="Arial Unicode MS" w:hAnsi="Tahoma" w:cs="Tahoma"/>
                <w:bCs/>
                <w:sz w:val="18"/>
                <w:szCs w:val="18"/>
                <w:lang w:eastAsia="es-ES"/>
              </w:rPr>
              <w:t>Actas de Reunión</w:t>
            </w:r>
          </w:p>
        </w:tc>
        <w:tc>
          <w:tcPr>
            <w:tcW w:w="1559" w:type="dxa"/>
            <w:vAlign w:val="center"/>
          </w:tcPr>
          <w:p w14:paraId="0B464954" w14:textId="0E4BB50E" w:rsidR="00494A6D" w:rsidRPr="00494A6D" w:rsidRDefault="00494A6D" w:rsidP="00DF41E2">
            <w:pPr>
              <w:spacing w:after="200" w:line="276" w:lineRule="auto"/>
              <w:ind w:left="-142" w:right="-234"/>
              <w:rPr>
                <w:rFonts w:ascii="Tahoma" w:eastAsia="Arial Unicode MS" w:hAnsi="Tahoma" w:cs="Tahoma"/>
                <w:bCs/>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751F866B" w14:textId="77777777" w:rsidR="00494A6D" w:rsidRDefault="00494A6D"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2277DA3C" w14:textId="1B61EB2D" w:rsidR="00494A6D" w:rsidRPr="000D3FD9" w:rsidRDefault="000D3FD9" w:rsidP="00DF41E2">
            <w:pPr>
              <w:pStyle w:val="Default"/>
              <w:ind w:left="-142" w:right="-234"/>
              <w:jc w:val="both"/>
              <w:rPr>
                <w:rFonts w:ascii="Tahoma" w:eastAsiaTheme="minorHAnsi" w:hAnsi="Tahoma" w:cs="Tahoma"/>
                <w:color w:val="auto"/>
                <w:sz w:val="18"/>
                <w:szCs w:val="18"/>
                <w:lang w:val="es-CO" w:eastAsia="en-US"/>
              </w:rPr>
            </w:pPr>
            <w:r w:rsidRPr="000D3FD9">
              <w:rPr>
                <w:rFonts w:ascii="Tahoma" w:eastAsiaTheme="minorHAnsi" w:hAnsi="Tahoma" w:cs="Tahoma"/>
                <w:color w:val="auto"/>
                <w:sz w:val="18"/>
                <w:szCs w:val="18"/>
                <w:lang w:val="es-CO" w:eastAsia="en-US"/>
              </w:rPr>
              <w:t>29. Las demás relacionadas con el propósito del cargo que no estén asignadas a otro empleo de la empresa y las generales a todos los empleos públicos relacionadas con el Modelo Integrado de Planeación y Ge</w:t>
            </w:r>
            <w:r>
              <w:rPr>
                <w:rFonts w:ascii="Tahoma" w:eastAsiaTheme="minorHAnsi" w:hAnsi="Tahoma" w:cs="Tahoma"/>
                <w:color w:val="auto"/>
                <w:sz w:val="18"/>
                <w:szCs w:val="18"/>
                <w:lang w:val="es-CO" w:eastAsia="en-US"/>
              </w:rPr>
              <w:t>stión, en lo que corresponda.</w:t>
            </w:r>
          </w:p>
        </w:tc>
      </w:tr>
      <w:tr w:rsidR="00CD03C8" w:rsidRPr="009710D3" w14:paraId="5BBB4CDB" w14:textId="77777777" w:rsidTr="00A87FFB">
        <w:tc>
          <w:tcPr>
            <w:tcW w:w="2122" w:type="dxa"/>
            <w:vAlign w:val="center"/>
          </w:tcPr>
          <w:p w14:paraId="24472B9D" w14:textId="3B80509D" w:rsidR="00CD03C8" w:rsidRDefault="00CD03C8"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ACUERDO DE PAGOS</w:t>
            </w:r>
          </w:p>
        </w:tc>
        <w:tc>
          <w:tcPr>
            <w:tcW w:w="2268" w:type="dxa"/>
            <w:vAlign w:val="center"/>
          </w:tcPr>
          <w:p w14:paraId="5960FAA1" w14:textId="77777777" w:rsidR="00CD03C8" w:rsidRDefault="00CD03C8" w:rsidP="00DF41E2">
            <w:pPr>
              <w:pStyle w:val="Prrafodelista"/>
              <w:spacing w:after="200" w:line="276" w:lineRule="auto"/>
              <w:ind w:left="-142" w:right="-234"/>
              <w:rPr>
                <w:rFonts w:ascii="Tahoma" w:eastAsia="Arial Unicode MS" w:hAnsi="Tahoma" w:cs="Tahoma"/>
                <w:bCs/>
                <w:sz w:val="18"/>
                <w:szCs w:val="18"/>
                <w:lang w:eastAsia="es-ES"/>
              </w:rPr>
            </w:pPr>
          </w:p>
        </w:tc>
        <w:tc>
          <w:tcPr>
            <w:tcW w:w="1559" w:type="dxa"/>
            <w:vAlign w:val="center"/>
          </w:tcPr>
          <w:p w14:paraId="787BCF19" w14:textId="13EDE6CB" w:rsidR="00CD03C8" w:rsidRPr="002008C1" w:rsidRDefault="00CD03C8"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28BBBD8F" w14:textId="77777777" w:rsidR="00CD03C8" w:rsidRDefault="00CD03C8"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729653FF" w14:textId="77777777" w:rsidR="000A4E52" w:rsidRDefault="000A4E52" w:rsidP="00DF41E2">
            <w:pPr>
              <w:pStyle w:val="Default"/>
              <w:ind w:left="-142" w:right="-234"/>
              <w:jc w:val="both"/>
              <w:rPr>
                <w:rFonts w:ascii="Tahoma" w:eastAsiaTheme="minorHAnsi" w:hAnsi="Tahoma" w:cs="Tahoma"/>
                <w:color w:val="auto"/>
                <w:sz w:val="18"/>
                <w:szCs w:val="18"/>
                <w:lang w:val="es-CO" w:eastAsia="en-US"/>
              </w:rPr>
            </w:pPr>
            <w:r>
              <w:rPr>
                <w:rFonts w:ascii="Tahoma" w:eastAsiaTheme="minorHAnsi" w:hAnsi="Tahoma" w:cs="Tahoma"/>
                <w:color w:val="auto"/>
                <w:sz w:val="18"/>
                <w:szCs w:val="18"/>
                <w:lang w:val="es-CO" w:eastAsia="en-US"/>
              </w:rPr>
              <w:t>3.</w:t>
            </w:r>
            <w:r w:rsidRPr="000A4E52">
              <w:rPr>
                <w:rFonts w:ascii="Tahoma" w:eastAsiaTheme="minorHAnsi" w:hAnsi="Tahoma" w:cs="Tahoma"/>
                <w:color w:val="auto"/>
                <w:sz w:val="18"/>
                <w:szCs w:val="18"/>
                <w:lang w:val="es-CO" w:eastAsia="en-US"/>
              </w:rPr>
              <w:t>Programar y pagar las obligaciones tributarias, seguridad social, acuerdos de pago, n</w:t>
            </w:r>
            <w:r>
              <w:rPr>
                <w:rFonts w:ascii="Tahoma" w:eastAsiaTheme="minorHAnsi" w:hAnsi="Tahoma" w:cs="Tahoma"/>
                <w:color w:val="auto"/>
                <w:sz w:val="18"/>
                <w:szCs w:val="18"/>
                <w:lang w:val="es-CO" w:eastAsia="en-US"/>
              </w:rPr>
              <w:t xml:space="preserve">ómina y proveedores en general. </w:t>
            </w:r>
          </w:p>
          <w:p w14:paraId="72C724B7" w14:textId="77777777" w:rsidR="000A4E52" w:rsidRDefault="000A4E52" w:rsidP="00DF41E2">
            <w:pPr>
              <w:pStyle w:val="Default"/>
              <w:ind w:left="-142" w:right="-234"/>
              <w:jc w:val="both"/>
              <w:rPr>
                <w:rFonts w:ascii="Tahoma" w:eastAsiaTheme="minorHAnsi" w:hAnsi="Tahoma" w:cs="Tahoma"/>
                <w:color w:val="auto"/>
                <w:sz w:val="18"/>
                <w:szCs w:val="18"/>
                <w:lang w:val="es-CO" w:eastAsia="en-US"/>
              </w:rPr>
            </w:pPr>
          </w:p>
          <w:p w14:paraId="40C4DF67" w14:textId="34D88C97" w:rsidR="00CD03C8" w:rsidRPr="00A44C4F" w:rsidRDefault="000A4E52" w:rsidP="00DF41E2">
            <w:pPr>
              <w:pStyle w:val="Default"/>
              <w:ind w:left="-142" w:right="-234"/>
              <w:jc w:val="both"/>
              <w:rPr>
                <w:rFonts w:ascii="Tahoma" w:hAnsi="Tahoma" w:cs="Tahoma"/>
                <w:sz w:val="18"/>
                <w:szCs w:val="18"/>
              </w:rPr>
            </w:pPr>
            <w:r w:rsidRPr="000D3FD9">
              <w:rPr>
                <w:rFonts w:ascii="Tahoma" w:eastAsiaTheme="minorHAnsi" w:hAnsi="Tahoma" w:cs="Tahoma"/>
                <w:color w:val="auto"/>
                <w:sz w:val="18"/>
                <w:szCs w:val="18"/>
                <w:lang w:val="es-CO" w:eastAsia="en-US"/>
              </w:rPr>
              <w:t>29. Las demás relacionadas con el propósito del cargo que no estén asignadas a otro empleo de la empresa y las generales a todos los empleos públicos relacionadas con el Modelo Integrado de Planeación y Ge</w:t>
            </w:r>
            <w:r>
              <w:rPr>
                <w:rFonts w:ascii="Tahoma" w:eastAsiaTheme="minorHAnsi" w:hAnsi="Tahoma" w:cs="Tahoma"/>
                <w:color w:val="auto"/>
                <w:sz w:val="18"/>
                <w:szCs w:val="18"/>
                <w:lang w:val="es-CO" w:eastAsia="en-US"/>
              </w:rPr>
              <w:t>stión, en lo que corresponda.</w:t>
            </w:r>
          </w:p>
        </w:tc>
      </w:tr>
      <w:tr w:rsidR="00CD03C8" w:rsidRPr="009710D3" w14:paraId="71648EC7" w14:textId="77777777" w:rsidTr="00A87FFB">
        <w:tc>
          <w:tcPr>
            <w:tcW w:w="2122" w:type="dxa"/>
            <w:vAlign w:val="center"/>
          </w:tcPr>
          <w:p w14:paraId="5E032777" w14:textId="0C2140FF" w:rsidR="00CD03C8" w:rsidRDefault="00CD03C8"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CERTIFICADOS</w:t>
            </w:r>
          </w:p>
        </w:tc>
        <w:tc>
          <w:tcPr>
            <w:tcW w:w="2268" w:type="dxa"/>
            <w:vAlign w:val="center"/>
          </w:tcPr>
          <w:p w14:paraId="3A0DE04A" w14:textId="73EB1213" w:rsidR="00CD03C8" w:rsidRPr="00494A6D" w:rsidRDefault="00CD03C8" w:rsidP="00DF41E2">
            <w:pPr>
              <w:pStyle w:val="Prrafodelista"/>
              <w:numPr>
                <w:ilvl w:val="0"/>
                <w:numId w:val="168"/>
              </w:numPr>
              <w:spacing w:after="200" w:line="276" w:lineRule="auto"/>
              <w:ind w:left="-142" w:right="-234" w:firstLine="0"/>
              <w:rPr>
                <w:rFonts w:ascii="Tahoma" w:eastAsia="Arial Unicode MS" w:hAnsi="Tahoma" w:cs="Tahoma"/>
                <w:bCs/>
                <w:sz w:val="18"/>
                <w:szCs w:val="18"/>
                <w:lang w:eastAsia="es-ES"/>
              </w:rPr>
            </w:pPr>
            <w:r w:rsidRPr="00494A6D">
              <w:rPr>
                <w:rFonts w:ascii="Tahoma" w:eastAsia="Arial Unicode MS" w:hAnsi="Tahoma" w:cs="Tahoma"/>
                <w:bCs/>
                <w:sz w:val="18"/>
                <w:szCs w:val="18"/>
                <w:lang w:eastAsia="es-ES"/>
              </w:rPr>
              <w:t>Certificado de Subsidios</w:t>
            </w:r>
          </w:p>
        </w:tc>
        <w:tc>
          <w:tcPr>
            <w:tcW w:w="1559" w:type="dxa"/>
            <w:vAlign w:val="center"/>
          </w:tcPr>
          <w:p w14:paraId="41624B7A" w14:textId="4563D930" w:rsidR="00CD03C8" w:rsidRPr="002008C1" w:rsidRDefault="00CD03C8"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04B75938" w14:textId="77777777" w:rsidR="000A4E52" w:rsidRDefault="00CD03C8"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r w:rsidR="000A4E52">
              <w:rPr>
                <w:rFonts w:ascii="Tahoma" w:hAnsi="Tahoma" w:cs="Tahoma"/>
                <w:sz w:val="18"/>
                <w:szCs w:val="18"/>
              </w:rPr>
              <w:t xml:space="preserve"> </w:t>
            </w:r>
          </w:p>
          <w:p w14:paraId="72F663EE" w14:textId="4B472DDD" w:rsidR="00CD03C8" w:rsidRPr="00A44C4F" w:rsidRDefault="000A4E52" w:rsidP="00DF41E2">
            <w:pPr>
              <w:spacing w:after="200" w:line="276" w:lineRule="auto"/>
              <w:ind w:left="-142" w:right="-234"/>
              <w:rPr>
                <w:rFonts w:ascii="Tahoma" w:hAnsi="Tahoma" w:cs="Tahoma"/>
                <w:sz w:val="18"/>
                <w:szCs w:val="18"/>
              </w:rPr>
            </w:pPr>
            <w:r w:rsidRPr="000D3FD9">
              <w:rPr>
                <w:rFonts w:ascii="Tahoma" w:hAnsi="Tahoma" w:cs="Tahoma"/>
                <w:sz w:val="18"/>
                <w:szCs w:val="18"/>
              </w:rPr>
              <w:t>29. Las demás relacionadas con el propósito del cargo que no estén asignadas a otro empleo de la empresa y las generales a todos los empleos públicos relacionadas con el Modelo Integrado de Planeación y Ge</w:t>
            </w:r>
            <w:r>
              <w:rPr>
                <w:rFonts w:ascii="Tahoma" w:hAnsi="Tahoma" w:cs="Tahoma"/>
                <w:sz w:val="18"/>
                <w:szCs w:val="18"/>
              </w:rPr>
              <w:t>stión, en lo que corresponda.</w:t>
            </w:r>
          </w:p>
        </w:tc>
      </w:tr>
      <w:tr w:rsidR="00CD03C8" w:rsidRPr="009710D3" w14:paraId="410D924B" w14:textId="77777777" w:rsidTr="00A87FFB">
        <w:tc>
          <w:tcPr>
            <w:tcW w:w="2122" w:type="dxa"/>
            <w:vAlign w:val="center"/>
          </w:tcPr>
          <w:p w14:paraId="60EB1DDD" w14:textId="08E67C55" w:rsidR="00CD03C8" w:rsidRDefault="00CD03C8"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COMPROBANTES CONTABLES</w:t>
            </w:r>
          </w:p>
        </w:tc>
        <w:tc>
          <w:tcPr>
            <w:tcW w:w="2268" w:type="dxa"/>
            <w:vAlign w:val="center"/>
          </w:tcPr>
          <w:p w14:paraId="36E59342" w14:textId="66517C07" w:rsidR="00CD03C8" w:rsidRPr="00494A6D" w:rsidRDefault="00CD03C8" w:rsidP="00DF41E2">
            <w:pPr>
              <w:pStyle w:val="Prrafodelista"/>
              <w:numPr>
                <w:ilvl w:val="0"/>
                <w:numId w:val="169"/>
              </w:numPr>
              <w:spacing w:after="200" w:line="276" w:lineRule="auto"/>
              <w:ind w:left="-142" w:right="-234" w:firstLine="0"/>
              <w:rPr>
                <w:rFonts w:ascii="Tahoma" w:eastAsia="Arial Unicode MS" w:hAnsi="Tahoma" w:cs="Tahoma"/>
                <w:bCs/>
                <w:sz w:val="18"/>
                <w:szCs w:val="18"/>
                <w:lang w:eastAsia="es-ES"/>
              </w:rPr>
            </w:pPr>
            <w:r w:rsidRPr="00494A6D">
              <w:rPr>
                <w:rFonts w:ascii="Tahoma" w:eastAsia="Arial Unicode MS" w:hAnsi="Tahoma" w:cs="Tahoma"/>
                <w:bCs/>
                <w:sz w:val="18"/>
                <w:szCs w:val="18"/>
                <w:lang w:eastAsia="es-ES"/>
              </w:rPr>
              <w:t>Comprobantes de Egreso</w:t>
            </w:r>
          </w:p>
        </w:tc>
        <w:tc>
          <w:tcPr>
            <w:tcW w:w="1559" w:type="dxa"/>
            <w:vAlign w:val="center"/>
          </w:tcPr>
          <w:p w14:paraId="204F1B01" w14:textId="022371EC" w:rsidR="00CD03C8" w:rsidRPr="002008C1" w:rsidRDefault="00CD03C8"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24D60FAD" w14:textId="77777777" w:rsidR="00CD03C8" w:rsidRDefault="00CD03C8"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9D33ADE" w14:textId="77777777" w:rsidR="00ED352C" w:rsidRDefault="000D3FD9" w:rsidP="00DF41E2">
            <w:pPr>
              <w:pStyle w:val="Default"/>
              <w:ind w:left="-142" w:right="-234"/>
              <w:jc w:val="both"/>
              <w:rPr>
                <w:rFonts w:ascii="Tahoma" w:eastAsiaTheme="minorHAnsi" w:hAnsi="Tahoma" w:cs="Tahoma"/>
                <w:color w:val="auto"/>
                <w:sz w:val="18"/>
                <w:szCs w:val="18"/>
                <w:lang w:val="es-CO" w:eastAsia="en-US"/>
              </w:rPr>
            </w:pPr>
            <w:r w:rsidRPr="000D3FD9">
              <w:rPr>
                <w:rFonts w:ascii="Tahoma" w:eastAsiaTheme="minorHAnsi" w:hAnsi="Tahoma" w:cs="Tahoma"/>
                <w:color w:val="auto"/>
                <w:sz w:val="18"/>
                <w:szCs w:val="18"/>
                <w:lang w:val="es-CO" w:eastAsia="en-US"/>
              </w:rPr>
              <w:t>14. Coordinar la elaboración de los comprobantes de egreso y cheques que se requieran para atender el pago de las obligaciones asegurando el cumplimiento de las no</w:t>
            </w:r>
            <w:r w:rsidR="00ED352C">
              <w:rPr>
                <w:rFonts w:ascii="Tahoma" w:eastAsiaTheme="minorHAnsi" w:hAnsi="Tahoma" w:cs="Tahoma"/>
                <w:color w:val="auto"/>
                <w:sz w:val="18"/>
                <w:szCs w:val="18"/>
                <w:lang w:val="es-CO" w:eastAsia="en-US"/>
              </w:rPr>
              <w:t xml:space="preserve">rmas legales y reglamentarias. </w:t>
            </w:r>
          </w:p>
          <w:p w14:paraId="232CCF81" w14:textId="77777777" w:rsidR="00ED352C" w:rsidRDefault="00ED352C" w:rsidP="00DF41E2">
            <w:pPr>
              <w:pStyle w:val="Default"/>
              <w:ind w:left="-142" w:right="-234"/>
              <w:jc w:val="both"/>
              <w:rPr>
                <w:rFonts w:ascii="Tahoma" w:eastAsiaTheme="minorHAnsi" w:hAnsi="Tahoma" w:cs="Tahoma"/>
                <w:color w:val="auto"/>
                <w:sz w:val="18"/>
                <w:szCs w:val="18"/>
                <w:lang w:val="es-CO" w:eastAsia="en-US"/>
              </w:rPr>
            </w:pPr>
          </w:p>
          <w:p w14:paraId="15CBA88B" w14:textId="6786385A" w:rsidR="002B1DF9" w:rsidRPr="00ED352C" w:rsidRDefault="002B1DF9" w:rsidP="00DF41E2">
            <w:pPr>
              <w:pStyle w:val="Default"/>
              <w:ind w:left="-142" w:right="-234"/>
              <w:jc w:val="both"/>
              <w:rPr>
                <w:rFonts w:ascii="Tahoma" w:eastAsiaTheme="minorHAnsi" w:hAnsi="Tahoma" w:cs="Tahoma"/>
                <w:color w:val="auto"/>
                <w:sz w:val="18"/>
                <w:szCs w:val="18"/>
                <w:lang w:val="es-CO" w:eastAsia="en-US"/>
              </w:rPr>
            </w:pPr>
            <w:r w:rsidRPr="000D3FD9">
              <w:rPr>
                <w:rFonts w:ascii="Tahoma" w:eastAsiaTheme="minorHAnsi" w:hAnsi="Tahoma" w:cs="Tahoma"/>
                <w:color w:val="auto"/>
                <w:sz w:val="18"/>
                <w:szCs w:val="18"/>
                <w:lang w:val="es-CO" w:eastAsia="en-US"/>
              </w:rPr>
              <w:t>29. Las demás relacionadas con el propósito del cargo que no estén asignadas a otro empleo de la empresa y las generales a todos los empleos públicos relacionadas con el Modelo Integrado de Planeación y Ge</w:t>
            </w:r>
            <w:r>
              <w:rPr>
                <w:rFonts w:ascii="Tahoma" w:eastAsiaTheme="minorHAnsi" w:hAnsi="Tahoma" w:cs="Tahoma"/>
                <w:color w:val="auto"/>
                <w:sz w:val="18"/>
                <w:szCs w:val="18"/>
                <w:lang w:val="es-CO" w:eastAsia="en-US"/>
              </w:rPr>
              <w:t>stión, en lo que corresponda.</w:t>
            </w:r>
          </w:p>
        </w:tc>
      </w:tr>
      <w:tr w:rsidR="00CD03C8" w:rsidRPr="009710D3" w14:paraId="6B417D67" w14:textId="77777777" w:rsidTr="00A87FFB">
        <w:tc>
          <w:tcPr>
            <w:tcW w:w="2122" w:type="dxa"/>
            <w:vAlign w:val="center"/>
          </w:tcPr>
          <w:p w14:paraId="57B89894" w14:textId="7FFD59A0" w:rsidR="00CD03C8" w:rsidRDefault="00CD03C8"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DERECHOS DE PETICIÓN</w:t>
            </w:r>
          </w:p>
        </w:tc>
        <w:tc>
          <w:tcPr>
            <w:tcW w:w="2268" w:type="dxa"/>
            <w:vAlign w:val="center"/>
          </w:tcPr>
          <w:p w14:paraId="5FC249DE" w14:textId="77777777" w:rsidR="00CD03C8" w:rsidRPr="00494A6D" w:rsidRDefault="00CD03C8" w:rsidP="00DF41E2">
            <w:pPr>
              <w:pStyle w:val="Prrafodelista"/>
              <w:spacing w:after="200" w:line="276" w:lineRule="auto"/>
              <w:ind w:left="-142" w:right="-234"/>
              <w:rPr>
                <w:rFonts w:ascii="Tahoma" w:eastAsia="Arial Unicode MS" w:hAnsi="Tahoma" w:cs="Tahoma"/>
                <w:bCs/>
                <w:sz w:val="18"/>
                <w:szCs w:val="18"/>
                <w:lang w:eastAsia="es-ES"/>
              </w:rPr>
            </w:pPr>
          </w:p>
        </w:tc>
        <w:tc>
          <w:tcPr>
            <w:tcW w:w="1559" w:type="dxa"/>
            <w:vAlign w:val="center"/>
          </w:tcPr>
          <w:p w14:paraId="3B98BD43" w14:textId="43242861" w:rsidR="00CD03C8" w:rsidRPr="002008C1" w:rsidRDefault="00CD03C8"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009DEB22" w14:textId="77777777" w:rsidR="00F049D4" w:rsidRDefault="00F049D4"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Constitución política de Colombia de 1991, Artículo 23. </w:t>
            </w:r>
          </w:p>
          <w:p w14:paraId="45522A27" w14:textId="77777777" w:rsidR="00F049D4" w:rsidRDefault="00F049D4" w:rsidP="00DF41E2">
            <w:pPr>
              <w:spacing w:after="200" w:line="276" w:lineRule="auto"/>
              <w:ind w:left="-142" w:right="-234"/>
              <w:rPr>
                <w:rFonts w:ascii="Tahoma" w:hAnsi="Tahoma" w:cs="Tahoma"/>
                <w:sz w:val="18"/>
                <w:szCs w:val="18"/>
              </w:rPr>
            </w:pPr>
            <w:r w:rsidRPr="00643FEC">
              <w:rPr>
                <w:rFonts w:ascii="Tahoma" w:hAnsi="Tahoma" w:cs="Tahoma"/>
                <w:sz w:val="18"/>
                <w:szCs w:val="18"/>
              </w:rPr>
              <w:t xml:space="preserve">Ley 1755 de 2015 “Por medio de la cual se regula el Derecho Fundamental </w:t>
            </w:r>
            <w:r w:rsidRPr="00643FEC">
              <w:rPr>
                <w:rFonts w:ascii="Tahoma" w:hAnsi="Tahoma" w:cs="Tahoma"/>
                <w:sz w:val="18"/>
                <w:szCs w:val="18"/>
              </w:rPr>
              <w:lastRenderedPageBreak/>
              <w:t>de Petición y se sustituye un título del Código de Procedimiento Administrativo y de lo Contencioso Administrativo”</w:t>
            </w:r>
          </w:p>
          <w:p w14:paraId="5D2DFB7C" w14:textId="77777777" w:rsidR="00CD03C8" w:rsidRDefault="00CD03C8"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DA19797" w14:textId="044B2FB3" w:rsidR="00CD03C8" w:rsidRPr="002B1DF9" w:rsidRDefault="00F049D4" w:rsidP="00DF41E2">
            <w:pPr>
              <w:pStyle w:val="Default"/>
              <w:ind w:left="-142" w:right="-234"/>
              <w:jc w:val="both"/>
              <w:rPr>
                <w:rFonts w:ascii="Tahoma" w:eastAsiaTheme="minorHAnsi" w:hAnsi="Tahoma" w:cs="Tahoma"/>
                <w:color w:val="auto"/>
                <w:sz w:val="18"/>
                <w:szCs w:val="18"/>
                <w:lang w:val="es-CO" w:eastAsia="en-US"/>
              </w:rPr>
            </w:pPr>
            <w:r w:rsidRPr="00F049D4">
              <w:rPr>
                <w:rFonts w:ascii="Tahoma" w:eastAsiaTheme="minorHAnsi" w:hAnsi="Tahoma" w:cs="Tahoma"/>
                <w:color w:val="auto"/>
                <w:sz w:val="18"/>
                <w:szCs w:val="18"/>
                <w:lang w:val="es-CO" w:eastAsia="en-US"/>
              </w:rPr>
              <w:t>16. Atender, tramitar y responder las peticiones o reclamos y recursos verbales o escritos que presenten los usuarios y suscriptores potenciales, atendiendo dentro de los términos para resolver las distintas modalid</w:t>
            </w:r>
            <w:r w:rsidR="002B1DF9">
              <w:rPr>
                <w:rFonts w:ascii="Tahoma" w:eastAsiaTheme="minorHAnsi" w:hAnsi="Tahoma" w:cs="Tahoma"/>
                <w:color w:val="auto"/>
                <w:sz w:val="18"/>
                <w:szCs w:val="18"/>
                <w:lang w:val="es-CO" w:eastAsia="en-US"/>
              </w:rPr>
              <w:t xml:space="preserve">ades de peticiones y recursos. </w:t>
            </w:r>
          </w:p>
        </w:tc>
      </w:tr>
      <w:tr w:rsidR="00CD03C8" w:rsidRPr="009710D3" w14:paraId="47FB79F6" w14:textId="77777777" w:rsidTr="00A87FFB">
        <w:tc>
          <w:tcPr>
            <w:tcW w:w="2122" w:type="dxa"/>
            <w:vAlign w:val="center"/>
          </w:tcPr>
          <w:p w14:paraId="54AD2751" w14:textId="5F10038A" w:rsidR="00CD03C8" w:rsidRDefault="00CD03C8"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INFORMES</w:t>
            </w:r>
          </w:p>
        </w:tc>
        <w:tc>
          <w:tcPr>
            <w:tcW w:w="2268" w:type="dxa"/>
            <w:vAlign w:val="center"/>
          </w:tcPr>
          <w:p w14:paraId="39748056" w14:textId="77777777" w:rsidR="00CD03C8" w:rsidRDefault="00CD03C8" w:rsidP="00DF41E2">
            <w:pPr>
              <w:pStyle w:val="Prrafodelista"/>
              <w:numPr>
                <w:ilvl w:val="0"/>
                <w:numId w:val="170"/>
              </w:numPr>
              <w:spacing w:after="200" w:line="276" w:lineRule="auto"/>
              <w:ind w:left="-142" w:right="-234" w:firstLine="0"/>
              <w:rPr>
                <w:rFonts w:ascii="Tahoma" w:eastAsia="Arial Unicode MS" w:hAnsi="Tahoma" w:cs="Tahoma"/>
                <w:bCs/>
                <w:sz w:val="18"/>
                <w:szCs w:val="18"/>
                <w:lang w:eastAsia="es-ES"/>
              </w:rPr>
            </w:pPr>
            <w:r w:rsidRPr="00494A6D">
              <w:rPr>
                <w:rFonts w:ascii="Tahoma" w:eastAsia="Arial Unicode MS" w:hAnsi="Tahoma" w:cs="Tahoma"/>
                <w:bCs/>
                <w:sz w:val="18"/>
                <w:szCs w:val="18"/>
                <w:lang w:eastAsia="es-ES"/>
              </w:rPr>
              <w:t>Informes Cierre Fiscal</w:t>
            </w:r>
          </w:p>
          <w:p w14:paraId="6EFE8264" w14:textId="77777777" w:rsidR="00CD03C8" w:rsidRDefault="00CD03C8" w:rsidP="00DF41E2">
            <w:pPr>
              <w:pStyle w:val="Prrafodelista"/>
              <w:numPr>
                <w:ilvl w:val="0"/>
                <w:numId w:val="170"/>
              </w:numPr>
              <w:spacing w:after="200" w:line="276" w:lineRule="auto"/>
              <w:ind w:left="-142" w:right="-234" w:firstLine="0"/>
              <w:rPr>
                <w:rFonts w:ascii="Tahoma" w:eastAsia="Arial Unicode MS" w:hAnsi="Tahoma" w:cs="Tahoma"/>
                <w:bCs/>
                <w:sz w:val="18"/>
                <w:szCs w:val="18"/>
                <w:lang w:eastAsia="es-ES"/>
              </w:rPr>
            </w:pPr>
            <w:r w:rsidRPr="00494A6D">
              <w:rPr>
                <w:rFonts w:ascii="Tahoma" w:eastAsia="Arial Unicode MS" w:hAnsi="Tahoma" w:cs="Tahoma"/>
                <w:bCs/>
                <w:sz w:val="18"/>
                <w:szCs w:val="18"/>
                <w:lang w:eastAsia="es-ES"/>
              </w:rPr>
              <w:t>Informes Entes de Control</w:t>
            </w:r>
          </w:p>
          <w:p w14:paraId="227BA9F2" w14:textId="77777777" w:rsidR="00CD03C8" w:rsidRDefault="00CD03C8" w:rsidP="00DF41E2">
            <w:pPr>
              <w:pStyle w:val="Prrafodelista"/>
              <w:numPr>
                <w:ilvl w:val="0"/>
                <w:numId w:val="170"/>
              </w:numPr>
              <w:spacing w:after="200" w:line="276" w:lineRule="auto"/>
              <w:ind w:left="-142" w:right="-234" w:firstLine="0"/>
              <w:rPr>
                <w:rFonts w:ascii="Tahoma" w:eastAsia="Arial Unicode MS" w:hAnsi="Tahoma" w:cs="Tahoma"/>
                <w:bCs/>
                <w:sz w:val="18"/>
                <w:szCs w:val="18"/>
                <w:lang w:eastAsia="es-ES"/>
              </w:rPr>
            </w:pPr>
            <w:r w:rsidRPr="00494A6D">
              <w:rPr>
                <w:rFonts w:ascii="Tahoma" w:eastAsia="Arial Unicode MS" w:hAnsi="Tahoma" w:cs="Tahoma"/>
                <w:bCs/>
                <w:sz w:val="18"/>
                <w:szCs w:val="18"/>
                <w:lang w:eastAsia="es-ES"/>
              </w:rPr>
              <w:t>Informes Mapas de Riesgos</w:t>
            </w:r>
          </w:p>
          <w:p w14:paraId="11CA1E4D" w14:textId="3F1E7CD6" w:rsidR="00CD03C8" w:rsidRPr="00494A6D" w:rsidRDefault="00CD03C8" w:rsidP="00DF41E2">
            <w:pPr>
              <w:pStyle w:val="Prrafodelista"/>
              <w:numPr>
                <w:ilvl w:val="0"/>
                <w:numId w:val="170"/>
              </w:numPr>
              <w:spacing w:after="200" w:line="276" w:lineRule="auto"/>
              <w:ind w:left="-142" w:right="-234" w:firstLine="0"/>
              <w:rPr>
                <w:rFonts w:ascii="Tahoma" w:eastAsia="Arial Unicode MS" w:hAnsi="Tahoma" w:cs="Tahoma"/>
                <w:bCs/>
                <w:sz w:val="18"/>
                <w:szCs w:val="18"/>
                <w:lang w:eastAsia="es-ES"/>
              </w:rPr>
            </w:pPr>
            <w:r w:rsidRPr="00494A6D">
              <w:rPr>
                <w:rFonts w:ascii="Tahoma" w:eastAsia="Arial Unicode MS" w:hAnsi="Tahoma" w:cs="Tahoma"/>
                <w:bCs/>
                <w:sz w:val="18"/>
                <w:szCs w:val="18"/>
                <w:lang w:eastAsia="es-ES"/>
              </w:rPr>
              <w:t>Informes Servicios de la Deuda</w:t>
            </w:r>
          </w:p>
        </w:tc>
        <w:tc>
          <w:tcPr>
            <w:tcW w:w="1559" w:type="dxa"/>
            <w:vAlign w:val="center"/>
          </w:tcPr>
          <w:p w14:paraId="11F93B94" w14:textId="4815B39D" w:rsidR="00CD03C8" w:rsidRPr="002008C1" w:rsidRDefault="00CD03C8"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039879A3" w14:textId="77777777" w:rsidR="00CD03C8" w:rsidRDefault="00CD03C8"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31EAE2BB" w14:textId="77777777" w:rsidR="00CD03C8" w:rsidRDefault="000A4E52" w:rsidP="00DF41E2">
            <w:pPr>
              <w:pStyle w:val="Default"/>
              <w:ind w:left="-142" w:right="-234"/>
              <w:jc w:val="both"/>
              <w:rPr>
                <w:rFonts w:ascii="Tahoma" w:eastAsiaTheme="minorHAnsi" w:hAnsi="Tahoma" w:cs="Tahoma"/>
                <w:color w:val="auto"/>
                <w:sz w:val="18"/>
                <w:szCs w:val="18"/>
                <w:lang w:val="es-CO" w:eastAsia="en-US"/>
              </w:rPr>
            </w:pPr>
            <w:r>
              <w:rPr>
                <w:rFonts w:ascii="Tahoma" w:eastAsiaTheme="minorHAnsi" w:hAnsi="Tahoma" w:cs="Tahoma"/>
                <w:color w:val="auto"/>
                <w:sz w:val="18"/>
                <w:szCs w:val="18"/>
                <w:lang w:val="es-CO" w:eastAsia="en-US"/>
              </w:rPr>
              <w:t>25.</w:t>
            </w:r>
            <w:r w:rsidR="00ED352C" w:rsidRPr="00ED352C">
              <w:rPr>
                <w:rFonts w:ascii="Tahoma" w:eastAsiaTheme="minorHAnsi" w:hAnsi="Tahoma" w:cs="Tahoma"/>
                <w:color w:val="auto"/>
                <w:sz w:val="18"/>
                <w:szCs w:val="18"/>
                <w:lang w:val="es-CO" w:eastAsia="en-US"/>
              </w:rPr>
              <w:t xml:space="preserve">Presentar los informes a los entes de control, de orden legal, cuentas fiscales y otros a que hubiere lugar, en los </w:t>
            </w:r>
            <w:r w:rsidR="00ED352C">
              <w:rPr>
                <w:rFonts w:ascii="Tahoma" w:eastAsiaTheme="minorHAnsi" w:hAnsi="Tahoma" w:cs="Tahoma"/>
                <w:color w:val="auto"/>
                <w:sz w:val="18"/>
                <w:szCs w:val="18"/>
                <w:lang w:val="es-CO" w:eastAsia="en-US"/>
              </w:rPr>
              <w:t xml:space="preserve">términos y fechas estipuladas. </w:t>
            </w:r>
          </w:p>
          <w:p w14:paraId="1B08DE80" w14:textId="77777777" w:rsidR="000A4E52" w:rsidRDefault="000A4E52" w:rsidP="00DF41E2">
            <w:pPr>
              <w:pStyle w:val="Default"/>
              <w:ind w:left="-142" w:right="-234"/>
              <w:jc w:val="both"/>
              <w:rPr>
                <w:rFonts w:ascii="Tahoma" w:eastAsiaTheme="minorHAnsi" w:hAnsi="Tahoma" w:cs="Tahoma"/>
                <w:color w:val="auto"/>
                <w:sz w:val="18"/>
                <w:szCs w:val="18"/>
                <w:lang w:val="es-CO" w:eastAsia="en-US"/>
              </w:rPr>
            </w:pPr>
          </w:p>
          <w:p w14:paraId="216F5ACF" w14:textId="3E4CA1AD" w:rsidR="000A4E52" w:rsidRPr="00ED352C" w:rsidRDefault="000A4E52" w:rsidP="00DF41E2">
            <w:pPr>
              <w:pStyle w:val="Default"/>
              <w:ind w:left="-142" w:right="-234"/>
              <w:jc w:val="both"/>
              <w:rPr>
                <w:rFonts w:ascii="Tahoma" w:eastAsiaTheme="minorHAnsi" w:hAnsi="Tahoma" w:cs="Tahoma"/>
                <w:color w:val="auto"/>
                <w:sz w:val="18"/>
                <w:szCs w:val="18"/>
                <w:lang w:val="es-CO" w:eastAsia="en-US"/>
              </w:rPr>
            </w:pPr>
            <w:r w:rsidRPr="000D3FD9">
              <w:rPr>
                <w:rFonts w:ascii="Tahoma" w:eastAsiaTheme="minorHAnsi" w:hAnsi="Tahoma" w:cs="Tahoma"/>
                <w:color w:val="auto"/>
                <w:sz w:val="18"/>
                <w:szCs w:val="18"/>
                <w:lang w:val="es-CO" w:eastAsia="en-US"/>
              </w:rPr>
              <w:t>29. Las demás relacionadas con el propósito del cargo que no estén asignadas a otro empleo de la empresa y las generales a todos los empleos públicos relacionadas con el Modelo Integrado de Planeación y Ge</w:t>
            </w:r>
            <w:r>
              <w:rPr>
                <w:rFonts w:ascii="Tahoma" w:eastAsiaTheme="minorHAnsi" w:hAnsi="Tahoma" w:cs="Tahoma"/>
                <w:color w:val="auto"/>
                <w:sz w:val="18"/>
                <w:szCs w:val="18"/>
                <w:lang w:val="es-CO" w:eastAsia="en-US"/>
              </w:rPr>
              <w:t>stión, en lo que corresponda.</w:t>
            </w:r>
          </w:p>
        </w:tc>
      </w:tr>
      <w:tr w:rsidR="00CD03C8" w:rsidRPr="009710D3" w14:paraId="77F22714" w14:textId="77777777" w:rsidTr="00A87FFB">
        <w:tc>
          <w:tcPr>
            <w:tcW w:w="2122" w:type="dxa"/>
            <w:vAlign w:val="center"/>
          </w:tcPr>
          <w:p w14:paraId="309329D5" w14:textId="7E951D62" w:rsidR="00CD03C8" w:rsidRDefault="00CD03C8" w:rsidP="00DF41E2">
            <w:pPr>
              <w:spacing w:after="200" w:line="276" w:lineRule="auto"/>
              <w:ind w:left="-142" w:right="-234"/>
              <w:rPr>
                <w:rFonts w:ascii="Tahoma" w:eastAsia="Arial Unicode MS" w:hAnsi="Tahoma" w:cs="Tahoma"/>
                <w:b/>
                <w:bCs/>
                <w:sz w:val="18"/>
                <w:szCs w:val="18"/>
                <w:lang w:eastAsia="es-ES"/>
              </w:rPr>
            </w:pPr>
            <w:r w:rsidRPr="00494A6D">
              <w:rPr>
                <w:rFonts w:ascii="Tahoma" w:eastAsia="Arial Unicode MS" w:hAnsi="Tahoma" w:cs="Tahoma"/>
                <w:b/>
                <w:bCs/>
                <w:sz w:val="18"/>
                <w:szCs w:val="18"/>
                <w:lang w:eastAsia="es-ES"/>
              </w:rPr>
              <w:t>INSTRUMENTOS ARCHIVISTICOS</w:t>
            </w:r>
          </w:p>
        </w:tc>
        <w:tc>
          <w:tcPr>
            <w:tcW w:w="2268" w:type="dxa"/>
            <w:vAlign w:val="center"/>
          </w:tcPr>
          <w:p w14:paraId="18B8959E" w14:textId="026FF2C2" w:rsidR="00CD03C8" w:rsidRPr="00494A6D" w:rsidRDefault="00CD03C8" w:rsidP="00DF41E2">
            <w:pPr>
              <w:pStyle w:val="Prrafodelista"/>
              <w:numPr>
                <w:ilvl w:val="0"/>
                <w:numId w:val="171"/>
              </w:numPr>
              <w:spacing w:after="200" w:line="276" w:lineRule="auto"/>
              <w:ind w:left="-142" w:right="-234" w:firstLine="0"/>
              <w:rPr>
                <w:rFonts w:ascii="Tahoma" w:eastAsia="Arial Unicode MS" w:hAnsi="Tahoma" w:cs="Tahoma"/>
                <w:bCs/>
                <w:sz w:val="18"/>
                <w:szCs w:val="18"/>
                <w:lang w:eastAsia="es-ES"/>
              </w:rPr>
            </w:pPr>
            <w:r w:rsidRPr="00494A6D">
              <w:rPr>
                <w:rFonts w:ascii="Tahoma" w:eastAsia="Arial Unicode MS" w:hAnsi="Tahoma" w:cs="Tahoma"/>
                <w:bCs/>
                <w:sz w:val="18"/>
                <w:szCs w:val="18"/>
                <w:lang w:eastAsia="es-ES"/>
              </w:rPr>
              <w:t>Formato Único de Inventario Documental - FUID</w:t>
            </w:r>
          </w:p>
        </w:tc>
        <w:tc>
          <w:tcPr>
            <w:tcW w:w="1559" w:type="dxa"/>
            <w:vAlign w:val="center"/>
          </w:tcPr>
          <w:p w14:paraId="7C507B94" w14:textId="0B7F0F66" w:rsidR="00CD03C8" w:rsidRPr="002008C1" w:rsidRDefault="00CD03C8"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2D434A08" w14:textId="77777777" w:rsidR="00F049D4" w:rsidRDefault="00F049D4" w:rsidP="00DF41E2">
            <w:pPr>
              <w:pStyle w:val="Default"/>
              <w:ind w:left="-142" w:right="-234"/>
              <w:jc w:val="both"/>
              <w:rPr>
                <w:rFonts w:ascii="Tahoma" w:eastAsiaTheme="minorHAnsi" w:hAnsi="Tahoma" w:cs="Tahoma"/>
                <w:color w:val="auto"/>
                <w:sz w:val="18"/>
                <w:szCs w:val="18"/>
                <w:lang w:val="es-CO" w:eastAsia="en-US"/>
              </w:rPr>
            </w:pPr>
            <w:r w:rsidRPr="00FB52AE">
              <w:rPr>
                <w:rFonts w:ascii="Tahoma" w:eastAsiaTheme="minorHAnsi" w:hAnsi="Tahoma" w:cs="Tahoma"/>
                <w:color w:val="auto"/>
                <w:sz w:val="18"/>
                <w:szCs w:val="18"/>
                <w:lang w:val="es-CO" w:eastAsia="en-US"/>
              </w:rPr>
              <w:t xml:space="preserve">Ley 594 de 2000 “Ley general de archivos” </w:t>
            </w:r>
          </w:p>
          <w:p w14:paraId="097BD439" w14:textId="77777777" w:rsidR="00F049D4" w:rsidRPr="00FB52AE" w:rsidRDefault="00F049D4" w:rsidP="00DF41E2">
            <w:pPr>
              <w:pStyle w:val="Default"/>
              <w:ind w:left="-142" w:right="-234"/>
              <w:jc w:val="both"/>
              <w:rPr>
                <w:rFonts w:ascii="Tahoma" w:eastAsiaTheme="minorHAnsi" w:hAnsi="Tahoma" w:cs="Tahoma"/>
                <w:color w:val="auto"/>
                <w:sz w:val="18"/>
                <w:szCs w:val="18"/>
                <w:lang w:val="es-CO" w:eastAsia="en-US"/>
              </w:rPr>
            </w:pPr>
          </w:p>
          <w:p w14:paraId="6E8954D6" w14:textId="77777777" w:rsidR="00F049D4" w:rsidRDefault="00F049D4" w:rsidP="00DF41E2">
            <w:pPr>
              <w:spacing w:after="200" w:line="276" w:lineRule="auto"/>
              <w:ind w:left="-142" w:right="-234"/>
              <w:rPr>
                <w:rFonts w:ascii="Tahoma" w:hAnsi="Tahoma" w:cs="Tahoma"/>
                <w:sz w:val="18"/>
                <w:szCs w:val="18"/>
              </w:rPr>
            </w:pPr>
            <w:r w:rsidRPr="00FB52AE">
              <w:rPr>
                <w:rFonts w:ascii="Tahoma" w:hAnsi="Tahoma" w:cs="Tahoma"/>
                <w:sz w:val="18"/>
                <w:szCs w:val="18"/>
              </w:rPr>
              <w:lastRenderedPageBreak/>
              <w:t xml:space="preserve">Decreto 1080 de 2015 “Decreto único del sector cultura” </w:t>
            </w:r>
          </w:p>
          <w:p w14:paraId="247E83D7" w14:textId="77777777" w:rsidR="00CD03C8" w:rsidRDefault="00CD03C8"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024A588B" w14:textId="77777777" w:rsidR="000A4E52" w:rsidRDefault="000A4E52" w:rsidP="00DF41E2">
            <w:pPr>
              <w:pStyle w:val="Default"/>
              <w:ind w:left="-142" w:right="-234"/>
              <w:jc w:val="both"/>
              <w:rPr>
                <w:rFonts w:ascii="Tahoma" w:eastAsiaTheme="minorHAnsi" w:hAnsi="Tahoma" w:cs="Tahoma"/>
                <w:color w:val="auto"/>
                <w:sz w:val="18"/>
                <w:szCs w:val="18"/>
                <w:lang w:val="es-CO" w:eastAsia="en-US"/>
              </w:rPr>
            </w:pPr>
            <w:r w:rsidRPr="000A4E52">
              <w:rPr>
                <w:rFonts w:ascii="Tahoma" w:eastAsiaTheme="minorHAnsi" w:hAnsi="Tahoma" w:cs="Tahoma"/>
                <w:color w:val="auto"/>
                <w:sz w:val="18"/>
                <w:szCs w:val="18"/>
                <w:lang w:val="es-CO" w:eastAsia="en-US"/>
              </w:rPr>
              <w:t>8. Mantener actualizado el archivo documental del área que deba conservarse en la Empresa de conformidad con los procedimientos establecidos para ello, cumpliendo con las directrices del</w:t>
            </w:r>
            <w:r>
              <w:rPr>
                <w:rFonts w:ascii="Tahoma" w:eastAsiaTheme="minorHAnsi" w:hAnsi="Tahoma" w:cs="Tahoma"/>
                <w:color w:val="auto"/>
                <w:sz w:val="18"/>
                <w:szCs w:val="18"/>
                <w:lang w:val="es-CO" w:eastAsia="en-US"/>
              </w:rPr>
              <w:t xml:space="preserve"> Archivo General de la Nación. </w:t>
            </w:r>
          </w:p>
          <w:p w14:paraId="48ACFA87" w14:textId="77777777" w:rsidR="000A4E52" w:rsidRDefault="000A4E52" w:rsidP="00DF41E2">
            <w:pPr>
              <w:pStyle w:val="Default"/>
              <w:ind w:left="-142" w:right="-234"/>
              <w:jc w:val="both"/>
              <w:rPr>
                <w:rFonts w:ascii="Tahoma" w:eastAsiaTheme="minorHAnsi" w:hAnsi="Tahoma" w:cs="Tahoma"/>
                <w:color w:val="auto"/>
                <w:sz w:val="18"/>
                <w:szCs w:val="18"/>
                <w:lang w:val="es-CO" w:eastAsia="en-US"/>
              </w:rPr>
            </w:pPr>
          </w:p>
          <w:p w14:paraId="36A1CAE9" w14:textId="7933861D" w:rsidR="00CD03C8" w:rsidRPr="000A4E52" w:rsidRDefault="002B1DF9" w:rsidP="00DF41E2">
            <w:pPr>
              <w:pStyle w:val="Default"/>
              <w:ind w:left="-142" w:right="-234"/>
              <w:jc w:val="both"/>
              <w:rPr>
                <w:rFonts w:ascii="Tahoma" w:eastAsiaTheme="minorHAnsi" w:hAnsi="Tahoma" w:cs="Tahoma"/>
                <w:color w:val="auto"/>
                <w:sz w:val="18"/>
                <w:szCs w:val="18"/>
                <w:lang w:val="es-CO" w:eastAsia="en-US"/>
              </w:rPr>
            </w:pPr>
            <w:r w:rsidRPr="000D3FD9">
              <w:rPr>
                <w:rFonts w:ascii="Tahoma" w:eastAsiaTheme="minorHAnsi" w:hAnsi="Tahoma" w:cs="Tahoma"/>
                <w:color w:val="auto"/>
                <w:sz w:val="18"/>
                <w:szCs w:val="18"/>
                <w:lang w:val="es-CO" w:eastAsia="en-US"/>
              </w:rPr>
              <w:t>29. Las demás relacionadas con el propósito del cargo que no estén asignadas a otro empleo de la empresa y las generales a todos los empleos públicos relacionadas con el Modelo Integrado de Planeación y Ge</w:t>
            </w:r>
            <w:r>
              <w:rPr>
                <w:rFonts w:ascii="Tahoma" w:eastAsiaTheme="minorHAnsi" w:hAnsi="Tahoma" w:cs="Tahoma"/>
                <w:color w:val="auto"/>
                <w:sz w:val="18"/>
                <w:szCs w:val="18"/>
                <w:lang w:val="es-CO" w:eastAsia="en-US"/>
              </w:rPr>
              <w:t>stión, en lo que corresponda.</w:t>
            </w:r>
          </w:p>
        </w:tc>
      </w:tr>
      <w:tr w:rsidR="00CD03C8" w:rsidRPr="009710D3" w14:paraId="570BA7CA" w14:textId="77777777" w:rsidTr="00A87FFB">
        <w:tc>
          <w:tcPr>
            <w:tcW w:w="2122" w:type="dxa"/>
            <w:vAlign w:val="center"/>
          </w:tcPr>
          <w:p w14:paraId="60EDB326" w14:textId="7530DD8D" w:rsidR="00CD03C8" w:rsidRPr="00494A6D" w:rsidRDefault="00CD03C8"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ORDENES DE PAGO</w:t>
            </w:r>
          </w:p>
        </w:tc>
        <w:tc>
          <w:tcPr>
            <w:tcW w:w="2268" w:type="dxa"/>
            <w:vAlign w:val="center"/>
          </w:tcPr>
          <w:p w14:paraId="19FEACDF" w14:textId="77777777" w:rsidR="00CD03C8" w:rsidRPr="00494A6D" w:rsidRDefault="00CD03C8" w:rsidP="00DF41E2">
            <w:pPr>
              <w:pStyle w:val="Prrafodelista"/>
              <w:spacing w:after="200" w:line="276" w:lineRule="auto"/>
              <w:ind w:left="-142" w:right="-234"/>
              <w:rPr>
                <w:rFonts w:ascii="Tahoma" w:eastAsia="Arial Unicode MS" w:hAnsi="Tahoma" w:cs="Tahoma"/>
                <w:bCs/>
                <w:sz w:val="18"/>
                <w:szCs w:val="18"/>
                <w:lang w:eastAsia="es-ES"/>
              </w:rPr>
            </w:pPr>
          </w:p>
        </w:tc>
        <w:tc>
          <w:tcPr>
            <w:tcW w:w="1559" w:type="dxa"/>
            <w:vAlign w:val="center"/>
          </w:tcPr>
          <w:p w14:paraId="5A3AA859" w14:textId="7B04C96C" w:rsidR="00CD03C8" w:rsidRPr="002008C1" w:rsidRDefault="00CD03C8"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01B04048" w14:textId="77777777" w:rsidR="00CD03C8" w:rsidRDefault="00CD03C8"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46BBCC06" w14:textId="77777777" w:rsidR="000A4E52" w:rsidRDefault="000A4E52" w:rsidP="00DF41E2">
            <w:pPr>
              <w:pStyle w:val="Default"/>
              <w:ind w:left="-142" w:right="-234"/>
              <w:jc w:val="both"/>
              <w:rPr>
                <w:rFonts w:ascii="Tahoma" w:eastAsiaTheme="minorHAnsi" w:hAnsi="Tahoma" w:cs="Tahoma"/>
                <w:color w:val="auto"/>
                <w:sz w:val="18"/>
                <w:szCs w:val="18"/>
                <w:lang w:val="es-CO" w:eastAsia="en-US"/>
              </w:rPr>
            </w:pPr>
            <w:r w:rsidRPr="000A4E52">
              <w:rPr>
                <w:rFonts w:ascii="Tahoma" w:eastAsiaTheme="minorHAnsi" w:hAnsi="Tahoma" w:cs="Tahoma"/>
                <w:color w:val="auto"/>
                <w:sz w:val="18"/>
                <w:szCs w:val="18"/>
                <w:lang w:val="es-CO" w:eastAsia="en-US"/>
              </w:rPr>
              <w:t>7. Programar con el Subgerente Administrativo y Financiero los pagos de Tesorería de acuerdo a las prioridades establecidas, manteniendo los saldos d</w:t>
            </w:r>
            <w:r>
              <w:rPr>
                <w:rFonts w:ascii="Tahoma" w:eastAsiaTheme="minorHAnsi" w:hAnsi="Tahoma" w:cs="Tahoma"/>
                <w:color w:val="auto"/>
                <w:sz w:val="18"/>
                <w:szCs w:val="18"/>
                <w:lang w:val="es-CO" w:eastAsia="en-US"/>
              </w:rPr>
              <w:t xml:space="preserve">e bancos en niveles adecuados. </w:t>
            </w:r>
          </w:p>
          <w:p w14:paraId="5AFD901C" w14:textId="77777777" w:rsidR="000A4E52" w:rsidRDefault="000A4E52" w:rsidP="00DF41E2">
            <w:pPr>
              <w:pStyle w:val="Default"/>
              <w:ind w:left="-142" w:right="-234"/>
              <w:jc w:val="both"/>
              <w:rPr>
                <w:rFonts w:ascii="Tahoma" w:eastAsiaTheme="minorHAnsi" w:hAnsi="Tahoma" w:cs="Tahoma"/>
                <w:color w:val="auto"/>
                <w:sz w:val="18"/>
                <w:szCs w:val="18"/>
                <w:lang w:val="es-CO" w:eastAsia="en-US"/>
              </w:rPr>
            </w:pPr>
          </w:p>
          <w:p w14:paraId="17594729" w14:textId="4C8E6D8B" w:rsidR="00CD03C8" w:rsidRPr="000A4E52" w:rsidRDefault="000A4E52" w:rsidP="00DF41E2">
            <w:pPr>
              <w:pStyle w:val="Default"/>
              <w:ind w:left="-142" w:right="-234"/>
              <w:jc w:val="both"/>
              <w:rPr>
                <w:rFonts w:ascii="Tahoma" w:eastAsiaTheme="minorHAnsi" w:hAnsi="Tahoma" w:cs="Tahoma"/>
                <w:color w:val="auto"/>
                <w:sz w:val="18"/>
                <w:szCs w:val="18"/>
                <w:lang w:val="es-CO" w:eastAsia="en-US"/>
              </w:rPr>
            </w:pPr>
            <w:r w:rsidRPr="000D3FD9">
              <w:rPr>
                <w:rFonts w:ascii="Tahoma" w:eastAsiaTheme="minorHAnsi" w:hAnsi="Tahoma" w:cs="Tahoma"/>
                <w:color w:val="auto"/>
                <w:sz w:val="18"/>
                <w:szCs w:val="18"/>
                <w:lang w:val="es-CO" w:eastAsia="en-US"/>
              </w:rPr>
              <w:t xml:space="preserve">29. Las demás relacionadas con el propósito del cargo que no estén asignadas a otro empleo de la empresa y las generales a todos los </w:t>
            </w:r>
            <w:r w:rsidRPr="000D3FD9">
              <w:rPr>
                <w:rFonts w:ascii="Tahoma" w:eastAsiaTheme="minorHAnsi" w:hAnsi="Tahoma" w:cs="Tahoma"/>
                <w:color w:val="auto"/>
                <w:sz w:val="18"/>
                <w:szCs w:val="18"/>
                <w:lang w:val="es-CO" w:eastAsia="en-US"/>
              </w:rPr>
              <w:lastRenderedPageBreak/>
              <w:t>empleos públicos relacionadas con el Modelo Integrado de Planeación y Ge</w:t>
            </w:r>
            <w:r>
              <w:rPr>
                <w:rFonts w:ascii="Tahoma" w:eastAsiaTheme="minorHAnsi" w:hAnsi="Tahoma" w:cs="Tahoma"/>
                <w:color w:val="auto"/>
                <w:sz w:val="18"/>
                <w:szCs w:val="18"/>
                <w:lang w:val="es-CO" w:eastAsia="en-US"/>
              </w:rPr>
              <w:t>stión, en lo que corresponda.</w:t>
            </w:r>
          </w:p>
        </w:tc>
      </w:tr>
      <w:tr w:rsidR="00CD03C8" w:rsidRPr="009710D3" w14:paraId="53ECCC70" w14:textId="77777777" w:rsidTr="00A87FFB">
        <w:tc>
          <w:tcPr>
            <w:tcW w:w="2122" w:type="dxa"/>
            <w:vAlign w:val="center"/>
          </w:tcPr>
          <w:p w14:paraId="011FBF67" w14:textId="46DDAE30" w:rsidR="00CD03C8" w:rsidRDefault="00CD03C8"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lastRenderedPageBreak/>
              <w:t>PLATAFORMAS ELECTRÓNICAS</w:t>
            </w:r>
          </w:p>
        </w:tc>
        <w:tc>
          <w:tcPr>
            <w:tcW w:w="2268" w:type="dxa"/>
            <w:vAlign w:val="center"/>
          </w:tcPr>
          <w:p w14:paraId="228A7E2B" w14:textId="77777777" w:rsidR="00CD03C8" w:rsidRPr="00494A6D" w:rsidRDefault="00CD03C8" w:rsidP="00DF41E2">
            <w:pPr>
              <w:pStyle w:val="Prrafodelista"/>
              <w:numPr>
                <w:ilvl w:val="0"/>
                <w:numId w:val="172"/>
              </w:numPr>
              <w:spacing w:after="200" w:line="276" w:lineRule="auto"/>
              <w:ind w:left="-142" w:right="-234" w:firstLine="0"/>
              <w:rPr>
                <w:rFonts w:ascii="Tahoma" w:eastAsia="Arial Unicode MS" w:hAnsi="Tahoma" w:cs="Tahoma"/>
                <w:bCs/>
                <w:sz w:val="18"/>
                <w:szCs w:val="18"/>
                <w:lang w:eastAsia="es-ES"/>
              </w:rPr>
            </w:pPr>
            <w:r w:rsidRPr="00494A6D">
              <w:rPr>
                <w:rFonts w:ascii="Tahoma" w:eastAsia="Arial Unicode MS" w:hAnsi="Tahoma" w:cs="Tahoma"/>
                <w:bCs/>
                <w:sz w:val="18"/>
                <w:szCs w:val="18"/>
                <w:lang w:eastAsia="es-ES"/>
              </w:rPr>
              <w:t xml:space="preserve">NEXIS </w:t>
            </w:r>
          </w:p>
          <w:p w14:paraId="62A76AB5" w14:textId="77777777" w:rsidR="00CD03C8" w:rsidRDefault="00CD03C8" w:rsidP="00DF41E2">
            <w:pPr>
              <w:pStyle w:val="Prrafodelista"/>
              <w:spacing w:after="200" w:line="276" w:lineRule="auto"/>
              <w:ind w:left="-142" w:right="-234"/>
              <w:rPr>
                <w:rFonts w:ascii="Tahoma" w:eastAsia="Arial Unicode MS" w:hAnsi="Tahoma" w:cs="Tahoma"/>
                <w:bCs/>
                <w:sz w:val="18"/>
                <w:szCs w:val="18"/>
                <w:lang w:eastAsia="es-ES"/>
              </w:rPr>
            </w:pPr>
            <w:r w:rsidRPr="00494A6D">
              <w:rPr>
                <w:rFonts w:ascii="Tahoma" w:eastAsia="Arial Unicode MS" w:hAnsi="Tahoma" w:cs="Tahoma"/>
                <w:bCs/>
                <w:sz w:val="18"/>
                <w:szCs w:val="18"/>
                <w:lang w:eastAsia="es-ES"/>
              </w:rPr>
              <w:t>Software para Servicios Públicos Domiciliarios</w:t>
            </w:r>
          </w:p>
          <w:p w14:paraId="4A106928" w14:textId="77777777" w:rsidR="00CD03C8" w:rsidRPr="00494A6D" w:rsidRDefault="00CD03C8" w:rsidP="00DF41E2">
            <w:pPr>
              <w:pStyle w:val="Prrafodelista"/>
              <w:numPr>
                <w:ilvl w:val="0"/>
                <w:numId w:val="172"/>
              </w:numPr>
              <w:spacing w:after="200" w:line="276" w:lineRule="auto"/>
              <w:ind w:left="-142" w:right="-234" w:firstLine="0"/>
              <w:rPr>
                <w:rFonts w:ascii="Tahoma" w:eastAsia="Arial Unicode MS" w:hAnsi="Tahoma" w:cs="Tahoma"/>
                <w:bCs/>
                <w:sz w:val="18"/>
                <w:szCs w:val="18"/>
                <w:lang w:eastAsia="es-ES"/>
              </w:rPr>
            </w:pPr>
            <w:r w:rsidRPr="00494A6D">
              <w:rPr>
                <w:rFonts w:ascii="Tahoma" w:eastAsia="Arial Unicode MS" w:hAnsi="Tahoma" w:cs="Tahoma"/>
                <w:bCs/>
                <w:sz w:val="18"/>
                <w:szCs w:val="18"/>
                <w:lang w:eastAsia="es-ES"/>
              </w:rPr>
              <w:t>SGR</w:t>
            </w:r>
          </w:p>
          <w:p w14:paraId="566B4E34" w14:textId="58380104" w:rsidR="00CD03C8" w:rsidRDefault="00CD03C8" w:rsidP="00DF41E2">
            <w:pPr>
              <w:pStyle w:val="Prrafodelista"/>
              <w:spacing w:after="200" w:line="276" w:lineRule="auto"/>
              <w:ind w:left="-142" w:right="-234"/>
              <w:rPr>
                <w:rFonts w:ascii="Tahoma" w:eastAsia="Arial Unicode MS" w:hAnsi="Tahoma" w:cs="Tahoma"/>
                <w:bCs/>
                <w:sz w:val="18"/>
                <w:szCs w:val="18"/>
                <w:lang w:eastAsia="es-ES"/>
              </w:rPr>
            </w:pPr>
            <w:r w:rsidRPr="00494A6D">
              <w:rPr>
                <w:rFonts w:ascii="Tahoma" w:eastAsia="Arial Unicode MS" w:hAnsi="Tahoma" w:cs="Tahoma"/>
                <w:bCs/>
                <w:sz w:val="18"/>
                <w:szCs w:val="18"/>
                <w:lang w:eastAsia="es-ES"/>
              </w:rPr>
              <w:t>Sistema General de Regalías</w:t>
            </w:r>
          </w:p>
          <w:p w14:paraId="0D5DAB4C" w14:textId="77777777" w:rsidR="00CD03C8" w:rsidRPr="00494A6D" w:rsidRDefault="00CD03C8" w:rsidP="00DF41E2">
            <w:pPr>
              <w:pStyle w:val="Prrafodelista"/>
              <w:numPr>
                <w:ilvl w:val="0"/>
                <w:numId w:val="172"/>
              </w:numPr>
              <w:spacing w:after="200" w:line="276" w:lineRule="auto"/>
              <w:ind w:left="-142" w:right="-234" w:firstLine="0"/>
              <w:rPr>
                <w:rFonts w:ascii="Tahoma" w:eastAsia="Arial Unicode MS" w:hAnsi="Tahoma" w:cs="Tahoma"/>
                <w:bCs/>
                <w:sz w:val="18"/>
                <w:szCs w:val="18"/>
                <w:lang w:eastAsia="es-ES"/>
              </w:rPr>
            </w:pPr>
            <w:r w:rsidRPr="00494A6D">
              <w:rPr>
                <w:rFonts w:ascii="Tahoma" w:eastAsia="Arial Unicode MS" w:hAnsi="Tahoma" w:cs="Tahoma"/>
                <w:bCs/>
                <w:sz w:val="18"/>
                <w:szCs w:val="18"/>
                <w:lang w:eastAsia="es-ES"/>
              </w:rPr>
              <w:t>SPGR</w:t>
            </w:r>
          </w:p>
          <w:p w14:paraId="39FE79C2" w14:textId="4BE1E67A" w:rsidR="00CD03C8" w:rsidRPr="00494A6D" w:rsidRDefault="00CD03C8" w:rsidP="00DF41E2">
            <w:pPr>
              <w:pStyle w:val="Prrafodelista"/>
              <w:spacing w:after="200" w:line="276" w:lineRule="auto"/>
              <w:ind w:left="-142" w:right="-234"/>
              <w:rPr>
                <w:rFonts w:ascii="Tahoma" w:eastAsia="Arial Unicode MS" w:hAnsi="Tahoma" w:cs="Tahoma"/>
                <w:bCs/>
                <w:sz w:val="18"/>
                <w:szCs w:val="18"/>
                <w:lang w:eastAsia="es-ES"/>
              </w:rPr>
            </w:pPr>
            <w:r w:rsidRPr="00494A6D">
              <w:rPr>
                <w:rFonts w:ascii="Tahoma" w:eastAsia="Arial Unicode MS" w:hAnsi="Tahoma" w:cs="Tahoma"/>
                <w:bCs/>
                <w:sz w:val="18"/>
                <w:szCs w:val="18"/>
                <w:lang w:eastAsia="es-ES"/>
              </w:rPr>
              <w:t>Sistema de Presupuesto y Giro de Regalías</w:t>
            </w:r>
          </w:p>
        </w:tc>
        <w:tc>
          <w:tcPr>
            <w:tcW w:w="1559" w:type="dxa"/>
            <w:vAlign w:val="center"/>
          </w:tcPr>
          <w:p w14:paraId="7291C8D0" w14:textId="619EAA00" w:rsidR="00CD03C8" w:rsidRPr="002008C1" w:rsidRDefault="00CD03C8"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1EECA369" w14:textId="77777777" w:rsidR="00CD03C8" w:rsidRPr="000D3FD9" w:rsidRDefault="00CD03C8" w:rsidP="00DF41E2">
            <w:pPr>
              <w:spacing w:after="200" w:line="276" w:lineRule="auto"/>
              <w:ind w:left="-142" w:right="-234"/>
              <w:rPr>
                <w:rFonts w:ascii="Tahoma" w:eastAsia="Arial Unicode MS" w:hAnsi="Tahoma" w:cs="Tahoma"/>
                <w:sz w:val="18"/>
                <w:szCs w:val="18"/>
                <w:lang w:eastAsia="es-ES"/>
              </w:rPr>
            </w:pPr>
            <w:r w:rsidRPr="000D3FD9">
              <w:rPr>
                <w:rFonts w:ascii="Tahoma" w:eastAsia="Arial Unicode MS" w:hAnsi="Tahoma" w:cs="Tahoma"/>
                <w:sz w:val="18"/>
                <w:szCs w:val="18"/>
                <w:lang w:eastAsia="es-ES"/>
              </w:rPr>
              <w:t>Resolución 010 del 10 de enero de 2023 por medio de la cual se modifica la resolución no. 1003 de 2020 y se actualiza el manual específico de funciones y competencias laborales de la planta de empleos de EMPRESAS PÚBLICAS DEL QUINDÍO S.A. ESP</w:t>
            </w:r>
          </w:p>
          <w:p w14:paraId="0D22CCA6" w14:textId="73003EA7" w:rsidR="00CD03C8" w:rsidRDefault="000A4E52" w:rsidP="00DF41E2">
            <w:pPr>
              <w:pStyle w:val="Default"/>
              <w:ind w:left="-142" w:right="-234"/>
              <w:jc w:val="both"/>
              <w:rPr>
                <w:rFonts w:ascii="Tahoma" w:eastAsia="Arial Unicode MS" w:hAnsi="Tahoma" w:cs="Tahoma"/>
                <w:color w:val="auto"/>
                <w:sz w:val="18"/>
                <w:szCs w:val="18"/>
                <w:lang w:val="es-CO"/>
              </w:rPr>
            </w:pPr>
            <w:r>
              <w:rPr>
                <w:rFonts w:ascii="Tahoma" w:eastAsia="Arial Unicode MS" w:hAnsi="Tahoma" w:cs="Tahoma"/>
                <w:color w:val="auto"/>
                <w:sz w:val="18"/>
                <w:szCs w:val="18"/>
                <w:lang w:val="es-CO"/>
              </w:rPr>
              <w:t>10.</w:t>
            </w:r>
            <w:r w:rsidR="000D3FD9" w:rsidRPr="000D3FD9">
              <w:rPr>
                <w:rFonts w:ascii="Tahoma" w:eastAsia="Arial Unicode MS" w:hAnsi="Tahoma" w:cs="Tahoma"/>
                <w:color w:val="auto"/>
                <w:sz w:val="18"/>
                <w:szCs w:val="18"/>
                <w:lang w:val="es-CO"/>
              </w:rPr>
              <w:t xml:space="preserve">Alimentar mensualmente el aplicativo para la gestión de proyectos financiados con recursos del Sistema General de Regalías – SGR, de acuerdo a los ingresos y egresos reportados en el </w:t>
            </w:r>
            <w:r w:rsidR="002B1DF9">
              <w:rPr>
                <w:rFonts w:ascii="Tahoma" w:eastAsia="Arial Unicode MS" w:hAnsi="Tahoma" w:cs="Tahoma"/>
                <w:color w:val="auto"/>
                <w:sz w:val="18"/>
                <w:szCs w:val="18"/>
                <w:lang w:val="es-CO"/>
              </w:rPr>
              <w:t xml:space="preserve">extracto de la cuenta maestra. </w:t>
            </w:r>
          </w:p>
          <w:p w14:paraId="6B708DEB" w14:textId="77777777" w:rsidR="000A4E52" w:rsidRDefault="000A4E52" w:rsidP="00DF41E2">
            <w:pPr>
              <w:pStyle w:val="Default"/>
              <w:ind w:left="-142" w:right="-234"/>
              <w:jc w:val="both"/>
              <w:rPr>
                <w:rFonts w:ascii="Tahoma" w:eastAsia="Arial Unicode MS" w:hAnsi="Tahoma" w:cs="Tahoma"/>
                <w:color w:val="auto"/>
                <w:sz w:val="18"/>
                <w:szCs w:val="18"/>
                <w:lang w:val="es-CO"/>
              </w:rPr>
            </w:pPr>
          </w:p>
          <w:p w14:paraId="5DD1C7DA" w14:textId="09B0E08F" w:rsidR="000A4E52" w:rsidRPr="002B1DF9" w:rsidRDefault="000A4E52" w:rsidP="00DF41E2">
            <w:pPr>
              <w:pStyle w:val="Default"/>
              <w:ind w:left="-142" w:right="-234"/>
              <w:jc w:val="both"/>
              <w:rPr>
                <w:rFonts w:ascii="Tahoma" w:eastAsia="Arial Unicode MS" w:hAnsi="Tahoma" w:cs="Tahoma"/>
                <w:color w:val="auto"/>
                <w:sz w:val="18"/>
                <w:szCs w:val="18"/>
                <w:lang w:val="es-CO"/>
              </w:rPr>
            </w:pPr>
            <w:r w:rsidRPr="000D3FD9">
              <w:rPr>
                <w:rFonts w:ascii="Tahoma" w:eastAsiaTheme="minorHAnsi" w:hAnsi="Tahoma" w:cs="Tahoma"/>
                <w:color w:val="auto"/>
                <w:sz w:val="18"/>
                <w:szCs w:val="18"/>
                <w:lang w:val="es-CO" w:eastAsia="en-US"/>
              </w:rPr>
              <w:t>29. Las demás relacionadas con el propósito del cargo que no estén asignadas a otro empleo de la empresa y las generales a todos los empleos públicos relacionadas con el Modelo Integrado de Planeación y Ge</w:t>
            </w:r>
            <w:r>
              <w:rPr>
                <w:rFonts w:ascii="Tahoma" w:eastAsiaTheme="minorHAnsi" w:hAnsi="Tahoma" w:cs="Tahoma"/>
                <w:color w:val="auto"/>
                <w:sz w:val="18"/>
                <w:szCs w:val="18"/>
                <w:lang w:val="es-CO" w:eastAsia="en-US"/>
              </w:rPr>
              <w:t>stión, en lo que corresponda.</w:t>
            </w:r>
          </w:p>
        </w:tc>
      </w:tr>
      <w:tr w:rsidR="00CD03C8" w:rsidRPr="009710D3" w14:paraId="269C2F8D" w14:textId="77777777" w:rsidTr="00A87FFB">
        <w:tc>
          <w:tcPr>
            <w:tcW w:w="2122" w:type="dxa"/>
            <w:vAlign w:val="center"/>
          </w:tcPr>
          <w:p w14:paraId="266CE931" w14:textId="50D8FF00" w:rsidR="00CD03C8" w:rsidRDefault="00CD03C8" w:rsidP="00DF41E2">
            <w:pPr>
              <w:spacing w:after="200" w:line="276" w:lineRule="auto"/>
              <w:ind w:left="-142" w:right="-234"/>
              <w:rPr>
                <w:rFonts w:ascii="Tahoma" w:eastAsia="Arial Unicode MS" w:hAnsi="Tahoma" w:cs="Tahoma"/>
                <w:b/>
                <w:bCs/>
                <w:sz w:val="18"/>
                <w:szCs w:val="18"/>
                <w:lang w:eastAsia="es-ES"/>
              </w:rPr>
            </w:pPr>
            <w:r>
              <w:rPr>
                <w:rFonts w:ascii="Tahoma" w:eastAsia="Arial Unicode MS" w:hAnsi="Tahoma" w:cs="Tahoma"/>
                <w:b/>
                <w:bCs/>
                <w:sz w:val="18"/>
                <w:szCs w:val="18"/>
                <w:lang w:eastAsia="es-ES"/>
              </w:rPr>
              <w:t>REPORTES</w:t>
            </w:r>
          </w:p>
        </w:tc>
        <w:tc>
          <w:tcPr>
            <w:tcW w:w="2268" w:type="dxa"/>
            <w:vAlign w:val="center"/>
          </w:tcPr>
          <w:p w14:paraId="3B3ABA18" w14:textId="69D25AA4" w:rsidR="00CD03C8" w:rsidRPr="00EF27BD" w:rsidRDefault="00CD03C8" w:rsidP="00DF41E2">
            <w:pPr>
              <w:pStyle w:val="Prrafodelista"/>
              <w:numPr>
                <w:ilvl w:val="0"/>
                <w:numId w:val="173"/>
              </w:numPr>
              <w:spacing w:after="200" w:line="276" w:lineRule="auto"/>
              <w:ind w:left="-142" w:right="-234" w:firstLine="0"/>
              <w:rPr>
                <w:rFonts w:ascii="Tahoma" w:eastAsia="Arial Unicode MS" w:hAnsi="Tahoma" w:cs="Tahoma"/>
                <w:bCs/>
                <w:sz w:val="18"/>
                <w:szCs w:val="18"/>
                <w:lang w:eastAsia="es-ES"/>
              </w:rPr>
            </w:pPr>
            <w:r>
              <w:rPr>
                <w:rFonts w:ascii="Tahoma" w:eastAsia="Arial Unicode MS" w:hAnsi="Tahoma" w:cs="Tahoma"/>
                <w:bCs/>
                <w:sz w:val="18"/>
                <w:szCs w:val="18"/>
                <w:lang w:eastAsia="es-ES"/>
              </w:rPr>
              <w:t>Reportes de Caja</w:t>
            </w:r>
          </w:p>
        </w:tc>
        <w:tc>
          <w:tcPr>
            <w:tcW w:w="1559" w:type="dxa"/>
            <w:vAlign w:val="center"/>
          </w:tcPr>
          <w:p w14:paraId="5701F486" w14:textId="7745C2B7" w:rsidR="00CD03C8" w:rsidRPr="002008C1" w:rsidRDefault="00CD03C8" w:rsidP="00DF41E2">
            <w:pPr>
              <w:spacing w:after="200" w:line="276" w:lineRule="auto"/>
              <w:ind w:left="-142" w:right="-234"/>
              <w:rPr>
                <w:rFonts w:ascii="Tahoma" w:eastAsia="Arial Unicode MS" w:hAnsi="Tahoma" w:cs="Tahoma"/>
                <w:sz w:val="18"/>
                <w:szCs w:val="18"/>
                <w:lang w:eastAsia="es-ES"/>
              </w:rPr>
            </w:pPr>
            <w:r w:rsidRPr="002008C1">
              <w:rPr>
                <w:rFonts w:ascii="Tahoma" w:eastAsia="Arial Unicode MS" w:hAnsi="Tahoma" w:cs="Tahoma"/>
                <w:sz w:val="18"/>
                <w:szCs w:val="18"/>
                <w:lang w:eastAsia="es-ES"/>
              </w:rPr>
              <w:t>Relacionadas en el anexo 3 – CCD</w:t>
            </w:r>
          </w:p>
        </w:tc>
        <w:tc>
          <w:tcPr>
            <w:tcW w:w="2879" w:type="dxa"/>
            <w:vAlign w:val="center"/>
          </w:tcPr>
          <w:p w14:paraId="4A4BE2F0" w14:textId="77777777" w:rsidR="00CD03C8" w:rsidRDefault="00CD03C8" w:rsidP="00DF41E2">
            <w:pPr>
              <w:spacing w:after="200" w:line="276" w:lineRule="auto"/>
              <w:ind w:left="-142" w:right="-234"/>
              <w:rPr>
                <w:rFonts w:ascii="Tahoma" w:hAnsi="Tahoma" w:cs="Tahoma"/>
                <w:sz w:val="18"/>
                <w:szCs w:val="18"/>
              </w:rPr>
            </w:pPr>
            <w:r w:rsidRPr="00A44C4F">
              <w:rPr>
                <w:rFonts w:ascii="Tahoma" w:hAnsi="Tahoma" w:cs="Tahoma"/>
                <w:sz w:val="18"/>
                <w:szCs w:val="18"/>
              </w:rPr>
              <w:t>Resolución 010 del 10 de enero de 2023 por medio de la cual se modifica la resolución no. 1003 de 2020 y se actualiza el manual específico de funciones y competencias laborales de la planta de empleos de EMPRESAS PÚBLICAS DEL QUINDÍO S.A. ESP</w:t>
            </w:r>
          </w:p>
          <w:p w14:paraId="6929CDE9" w14:textId="32F07D46" w:rsidR="00CD03C8" w:rsidRPr="00CD03C8" w:rsidRDefault="00CD03C8" w:rsidP="00DF41E2">
            <w:pPr>
              <w:pStyle w:val="Default"/>
              <w:ind w:left="-142" w:right="-234"/>
              <w:jc w:val="both"/>
              <w:rPr>
                <w:rFonts w:ascii="Tahoma" w:eastAsiaTheme="minorHAnsi" w:hAnsi="Tahoma" w:cs="Tahoma"/>
                <w:color w:val="auto"/>
                <w:sz w:val="18"/>
                <w:szCs w:val="18"/>
                <w:lang w:val="es-CO" w:eastAsia="en-US"/>
              </w:rPr>
            </w:pPr>
            <w:r w:rsidRPr="00CD03C8">
              <w:rPr>
                <w:rFonts w:ascii="Tahoma" w:eastAsiaTheme="minorHAnsi" w:hAnsi="Tahoma" w:cs="Tahoma"/>
                <w:color w:val="auto"/>
                <w:sz w:val="18"/>
                <w:szCs w:val="18"/>
                <w:lang w:val="es-CO" w:eastAsia="en-US"/>
              </w:rPr>
              <w:t xml:space="preserve">1.Dirigir, vigilar y controlar los recaudos y consignaciones, producto de la venta de servicios públicos de acueducto, alcantarillado y gas en la sede central y en las oficinas municipales. </w:t>
            </w:r>
          </w:p>
          <w:p w14:paraId="282138C6" w14:textId="77777777" w:rsidR="00CD03C8" w:rsidRPr="00CD03C8" w:rsidRDefault="00CD03C8" w:rsidP="00DF41E2">
            <w:pPr>
              <w:pStyle w:val="Default"/>
              <w:ind w:left="-142" w:right="-234"/>
              <w:jc w:val="both"/>
              <w:rPr>
                <w:rFonts w:ascii="Tahoma" w:eastAsiaTheme="minorHAnsi" w:hAnsi="Tahoma" w:cs="Tahoma"/>
                <w:color w:val="auto"/>
                <w:sz w:val="18"/>
                <w:szCs w:val="18"/>
                <w:lang w:val="es-CO" w:eastAsia="en-US"/>
              </w:rPr>
            </w:pPr>
          </w:p>
          <w:p w14:paraId="03CD547E" w14:textId="346F2D14" w:rsidR="00CD03C8" w:rsidRDefault="00CD03C8" w:rsidP="00DF41E2">
            <w:pPr>
              <w:pStyle w:val="Default"/>
              <w:ind w:left="-142" w:right="-234"/>
              <w:jc w:val="both"/>
              <w:rPr>
                <w:rFonts w:ascii="Tahoma" w:eastAsiaTheme="minorHAnsi" w:hAnsi="Tahoma" w:cs="Tahoma"/>
                <w:color w:val="auto"/>
                <w:sz w:val="18"/>
                <w:szCs w:val="18"/>
                <w:lang w:val="es-CO" w:eastAsia="en-US"/>
              </w:rPr>
            </w:pPr>
            <w:r w:rsidRPr="00CD03C8">
              <w:rPr>
                <w:rFonts w:ascii="Tahoma" w:eastAsiaTheme="minorHAnsi" w:hAnsi="Tahoma" w:cs="Tahoma"/>
                <w:color w:val="auto"/>
                <w:sz w:val="18"/>
                <w:szCs w:val="18"/>
                <w:lang w:val="es-CO" w:eastAsia="en-US"/>
              </w:rPr>
              <w:t xml:space="preserve">2.Realizar el seguimiento y control al cierre efectivo de las cajas de recaudo. </w:t>
            </w:r>
          </w:p>
          <w:p w14:paraId="778C0D38" w14:textId="77777777" w:rsidR="002B1DF9" w:rsidRDefault="002B1DF9" w:rsidP="00DF41E2">
            <w:pPr>
              <w:pStyle w:val="Default"/>
              <w:ind w:left="-142" w:right="-234"/>
              <w:jc w:val="both"/>
              <w:rPr>
                <w:color w:val="auto"/>
              </w:rPr>
            </w:pPr>
          </w:p>
          <w:p w14:paraId="0A4A9677" w14:textId="77777777" w:rsidR="000A4E52" w:rsidRDefault="002B1DF9" w:rsidP="00DF41E2">
            <w:pPr>
              <w:pStyle w:val="Default"/>
              <w:ind w:left="-142" w:right="-234"/>
              <w:jc w:val="both"/>
              <w:rPr>
                <w:rFonts w:ascii="Tahoma" w:eastAsiaTheme="minorHAnsi" w:hAnsi="Tahoma" w:cs="Tahoma"/>
                <w:color w:val="auto"/>
                <w:sz w:val="18"/>
                <w:szCs w:val="18"/>
                <w:lang w:val="es-CO" w:eastAsia="en-US"/>
              </w:rPr>
            </w:pPr>
            <w:r w:rsidRPr="002B1DF9">
              <w:rPr>
                <w:rFonts w:ascii="Tahoma" w:eastAsiaTheme="minorHAnsi" w:hAnsi="Tahoma" w:cs="Tahoma"/>
                <w:color w:val="auto"/>
                <w:sz w:val="18"/>
                <w:szCs w:val="18"/>
                <w:lang w:val="es-CO" w:eastAsia="en-US"/>
              </w:rPr>
              <w:t xml:space="preserve">19. Realizar y emitir una vez por semana, un reporte que resuma el </w:t>
            </w:r>
            <w:r w:rsidRPr="002B1DF9">
              <w:rPr>
                <w:rFonts w:ascii="Tahoma" w:eastAsiaTheme="minorHAnsi" w:hAnsi="Tahoma" w:cs="Tahoma"/>
                <w:color w:val="auto"/>
                <w:sz w:val="18"/>
                <w:szCs w:val="18"/>
                <w:lang w:val="es-CO" w:eastAsia="en-US"/>
              </w:rPr>
              <w:lastRenderedPageBreak/>
              <w:t xml:space="preserve">flujo de caja diario y saldos en bancos para efectos de la respectiva programación de pagos a realizarse con el Subgerente Administrativo y Financiero. </w:t>
            </w:r>
          </w:p>
          <w:p w14:paraId="0C6F82EC" w14:textId="77777777" w:rsidR="000A4E52" w:rsidRDefault="000A4E52" w:rsidP="00DF41E2">
            <w:pPr>
              <w:pStyle w:val="Default"/>
              <w:ind w:left="-142" w:right="-234"/>
              <w:jc w:val="both"/>
              <w:rPr>
                <w:rFonts w:ascii="Tahoma" w:eastAsiaTheme="minorHAnsi" w:hAnsi="Tahoma" w:cs="Tahoma"/>
                <w:color w:val="auto"/>
                <w:sz w:val="18"/>
                <w:szCs w:val="18"/>
                <w:lang w:val="es-CO" w:eastAsia="en-US"/>
              </w:rPr>
            </w:pPr>
          </w:p>
          <w:p w14:paraId="010E8F4D" w14:textId="6A7B04AE" w:rsidR="00CD03C8" w:rsidRPr="00A44C4F" w:rsidRDefault="002B1DF9" w:rsidP="00DF41E2">
            <w:pPr>
              <w:pStyle w:val="Default"/>
              <w:ind w:left="-142" w:right="-234"/>
              <w:jc w:val="both"/>
              <w:rPr>
                <w:rFonts w:ascii="Tahoma" w:hAnsi="Tahoma" w:cs="Tahoma"/>
                <w:sz w:val="18"/>
                <w:szCs w:val="18"/>
              </w:rPr>
            </w:pPr>
            <w:r w:rsidRPr="000D3FD9">
              <w:rPr>
                <w:rFonts w:ascii="Tahoma" w:eastAsiaTheme="minorHAnsi" w:hAnsi="Tahoma" w:cs="Tahoma"/>
                <w:color w:val="auto"/>
                <w:sz w:val="18"/>
                <w:szCs w:val="18"/>
                <w:lang w:val="es-CO" w:eastAsia="en-US"/>
              </w:rPr>
              <w:t>29. Las demás relacionadas con el propósito del cargo que no estén asignadas a otro empleo de la empresa y las generales a todos los empleos públicos relacionadas con el Modelo Integrado de Planeación y Ge</w:t>
            </w:r>
            <w:r>
              <w:rPr>
                <w:rFonts w:ascii="Tahoma" w:eastAsiaTheme="minorHAnsi" w:hAnsi="Tahoma" w:cs="Tahoma"/>
                <w:color w:val="auto"/>
                <w:sz w:val="18"/>
                <w:szCs w:val="18"/>
                <w:lang w:val="es-CO" w:eastAsia="en-US"/>
              </w:rPr>
              <w:t>stión, en lo que corresponda.</w:t>
            </w:r>
          </w:p>
        </w:tc>
      </w:tr>
    </w:tbl>
    <w:p w14:paraId="537C2BA8" w14:textId="77777777" w:rsidR="00C50018" w:rsidRPr="00647762" w:rsidRDefault="00C50018" w:rsidP="00DF41E2">
      <w:pPr>
        <w:tabs>
          <w:tab w:val="left" w:pos="2445"/>
        </w:tabs>
        <w:spacing w:after="200" w:line="276" w:lineRule="auto"/>
        <w:ind w:left="-142" w:right="-234"/>
        <w:rPr>
          <w:rFonts w:ascii="Tahoma" w:eastAsia="Arial Unicode MS" w:hAnsi="Tahoma" w:cs="Tahoma"/>
          <w:b/>
          <w:bCs/>
          <w:sz w:val="22"/>
          <w:szCs w:val="22"/>
          <w:lang w:eastAsia="es-ES"/>
        </w:rPr>
      </w:pPr>
    </w:p>
    <w:p w14:paraId="317543EB" w14:textId="77777777" w:rsidR="00647762" w:rsidRDefault="00647762" w:rsidP="00DF41E2">
      <w:pPr>
        <w:tabs>
          <w:tab w:val="left" w:pos="2445"/>
        </w:tabs>
        <w:spacing w:after="200" w:line="276" w:lineRule="auto"/>
        <w:ind w:left="-142" w:right="-234"/>
        <w:rPr>
          <w:rFonts w:ascii="Tahoma" w:eastAsia="Arial Unicode MS" w:hAnsi="Tahoma" w:cs="Tahoma"/>
          <w:sz w:val="22"/>
          <w:szCs w:val="22"/>
          <w:lang w:eastAsia="es-ES"/>
        </w:rPr>
      </w:pPr>
    </w:p>
    <w:p w14:paraId="04E44B40" w14:textId="77777777" w:rsidR="00CB4205" w:rsidRPr="00007AA2" w:rsidRDefault="00CB4205" w:rsidP="00DF41E2">
      <w:pPr>
        <w:pStyle w:val="Ttulo2"/>
        <w:ind w:left="-142" w:right="-234" w:firstLine="0"/>
        <w:jc w:val="both"/>
        <w:rPr>
          <w:rFonts w:ascii="Tahoma" w:eastAsia="Arial Unicode MS" w:hAnsi="Tahoma" w:cs="Tahoma"/>
          <w:color w:val="auto"/>
          <w:sz w:val="22"/>
          <w:szCs w:val="22"/>
          <w:lang w:eastAsia="es-ES"/>
        </w:rPr>
      </w:pPr>
      <w:bookmarkStart w:id="151" w:name="_Toc144285707"/>
      <w:r w:rsidRPr="00007AA2">
        <w:rPr>
          <w:rFonts w:ascii="Tahoma" w:eastAsia="Arial Unicode MS" w:hAnsi="Tahoma" w:cs="Tahoma"/>
          <w:color w:val="auto"/>
          <w:sz w:val="22"/>
          <w:szCs w:val="22"/>
          <w:lang w:eastAsia="es-ES"/>
        </w:rPr>
        <w:t>4.3. Tercera etapa</w:t>
      </w:r>
      <w:bookmarkEnd w:id="151"/>
    </w:p>
    <w:p w14:paraId="45278993" w14:textId="77777777" w:rsidR="00CB4205" w:rsidRPr="00007AA2" w:rsidRDefault="00CB4205" w:rsidP="00DF41E2">
      <w:pPr>
        <w:pStyle w:val="Ttulo3"/>
        <w:ind w:left="-142" w:right="-234" w:firstLine="0"/>
        <w:jc w:val="both"/>
        <w:rPr>
          <w:rFonts w:ascii="Tahoma" w:eastAsia="Arial Unicode MS" w:hAnsi="Tahoma" w:cs="Tahoma"/>
          <w:sz w:val="22"/>
          <w:szCs w:val="22"/>
        </w:rPr>
      </w:pPr>
      <w:bookmarkStart w:id="152" w:name="_Toc144285708"/>
      <w:r w:rsidRPr="00007AA2">
        <w:rPr>
          <w:rFonts w:ascii="Tahoma" w:eastAsia="Arial Unicode MS" w:hAnsi="Tahoma" w:cs="Tahoma"/>
          <w:sz w:val="22"/>
          <w:szCs w:val="22"/>
        </w:rPr>
        <w:t>4.3.1. Valoración documental</w:t>
      </w:r>
      <w:bookmarkEnd w:id="152"/>
    </w:p>
    <w:p w14:paraId="18D5B681"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La valoración documental, un proceso técnico intelectual que consiste en analizar la producción documental de una institución a fin de determinar, de una parte, su valor inmediato o primario, es decir, cuáles documentos son necesarios para que la administración pueda cumplir con su misión y las funciones que tiene asignadas y, así mismo, sirven a sus destinatarios o beneficiarios. </w:t>
      </w:r>
    </w:p>
    <w:p w14:paraId="59C72E21"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De otra parte, identificar los documentos que poseen valor mediato o secundario, es decir, que serán útiles a futuro para la reconstrucción de la vida institucional del productor, como fuente para la historia o para fines científicos. </w:t>
      </w:r>
    </w:p>
    <w:p w14:paraId="49419BD4"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Entre los </w:t>
      </w:r>
      <w:r w:rsidRPr="00007AA2">
        <w:rPr>
          <w:rFonts w:ascii="Tahoma" w:eastAsia="Arial Unicode MS" w:hAnsi="Tahoma" w:cs="Tahoma"/>
          <w:b/>
          <w:sz w:val="22"/>
          <w:szCs w:val="22"/>
          <w:lang w:eastAsia="es-ES"/>
        </w:rPr>
        <w:t>valores primarios</w:t>
      </w:r>
      <w:r w:rsidRPr="00007AA2">
        <w:rPr>
          <w:rFonts w:ascii="Tahoma" w:eastAsia="Arial Unicode MS" w:hAnsi="Tahoma" w:cs="Tahoma"/>
          <w:sz w:val="22"/>
          <w:szCs w:val="22"/>
          <w:lang w:eastAsia="es-ES"/>
        </w:rPr>
        <w:t xml:space="preserve">, cualidades que adquieren los documentos desde su creación y se conservan mientras sirven a la institución productora, al iniciador, destinatario o beneficiario de un trámite, se cuentan: </w:t>
      </w:r>
    </w:p>
    <w:p w14:paraId="7503E6CF" w14:textId="7A0F4353"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Valor administrativo:</w:t>
      </w:r>
      <w:r w:rsidRPr="00007AA2">
        <w:rPr>
          <w:rFonts w:ascii="Tahoma" w:eastAsia="Arial Unicode MS" w:hAnsi="Tahoma" w:cs="Tahoma"/>
          <w:sz w:val="22"/>
          <w:szCs w:val="22"/>
          <w:lang w:eastAsia="es-ES"/>
        </w:rPr>
        <w:t xml:space="preserve"> </w:t>
      </w:r>
      <w:r w:rsidR="00BB28B1" w:rsidRPr="00007AA2">
        <w:rPr>
          <w:rFonts w:ascii="Tahoma" w:eastAsia="Arial Unicode MS" w:hAnsi="Tahoma" w:cs="Tahoma"/>
          <w:sz w:val="22"/>
          <w:szCs w:val="22"/>
          <w:lang w:eastAsia="es-ES"/>
        </w:rPr>
        <w:t>C</w:t>
      </w:r>
      <w:r w:rsidRPr="00007AA2">
        <w:rPr>
          <w:rFonts w:ascii="Tahoma" w:eastAsia="Arial Unicode MS" w:hAnsi="Tahoma" w:cs="Tahoma"/>
          <w:sz w:val="22"/>
          <w:szCs w:val="22"/>
          <w:lang w:eastAsia="es-ES"/>
        </w:rPr>
        <w:t xml:space="preserve">ualidad que tienen los documentos para la entidad productora dado que son testimonio de sus procedimientos y actividades. </w:t>
      </w:r>
    </w:p>
    <w:p w14:paraId="31BA8863" w14:textId="4EB03F28"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Valor jurídico o legal:</w:t>
      </w:r>
      <w:r w:rsidRPr="00007AA2">
        <w:rPr>
          <w:rFonts w:ascii="Tahoma" w:eastAsia="Arial Unicode MS" w:hAnsi="Tahoma" w:cs="Tahoma"/>
          <w:sz w:val="22"/>
          <w:szCs w:val="22"/>
          <w:lang w:eastAsia="es-ES"/>
        </w:rPr>
        <w:t xml:space="preserve"> </w:t>
      </w:r>
      <w:r w:rsidR="00BB28B1" w:rsidRPr="00007AA2">
        <w:rPr>
          <w:rFonts w:ascii="Tahoma" w:eastAsia="Arial Unicode MS" w:hAnsi="Tahoma" w:cs="Tahoma"/>
          <w:sz w:val="22"/>
          <w:szCs w:val="22"/>
          <w:lang w:eastAsia="es-ES"/>
        </w:rPr>
        <w:t>V</w:t>
      </w:r>
      <w:r w:rsidRPr="00007AA2">
        <w:rPr>
          <w:rFonts w:ascii="Tahoma" w:eastAsia="Arial Unicode MS" w:hAnsi="Tahoma" w:cs="Tahoma"/>
          <w:sz w:val="22"/>
          <w:szCs w:val="22"/>
          <w:lang w:eastAsia="es-ES"/>
        </w:rPr>
        <w:t xml:space="preserve">alor del que se derivan derechos y obligaciones legales, regulados por el derecho común y que sirven ante la ley como testimonio. </w:t>
      </w:r>
    </w:p>
    <w:p w14:paraId="5C0F1B19" w14:textId="256F171B"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lastRenderedPageBreak/>
        <w:t>Valor fiscal:</w:t>
      </w:r>
      <w:r w:rsidRPr="00007AA2">
        <w:rPr>
          <w:rFonts w:ascii="Tahoma" w:eastAsia="Arial Unicode MS" w:hAnsi="Tahoma" w:cs="Tahoma"/>
          <w:sz w:val="22"/>
          <w:szCs w:val="22"/>
          <w:lang w:eastAsia="es-ES"/>
        </w:rPr>
        <w:t xml:space="preserve"> </w:t>
      </w:r>
      <w:r w:rsidR="00BB28B1" w:rsidRPr="00007AA2">
        <w:rPr>
          <w:rFonts w:ascii="Tahoma" w:eastAsia="Arial Unicode MS" w:hAnsi="Tahoma" w:cs="Tahoma"/>
          <w:sz w:val="22"/>
          <w:szCs w:val="22"/>
          <w:lang w:eastAsia="es-ES"/>
        </w:rPr>
        <w:t>U</w:t>
      </w:r>
      <w:r w:rsidRPr="00007AA2">
        <w:rPr>
          <w:rFonts w:ascii="Tahoma" w:eastAsia="Arial Unicode MS" w:hAnsi="Tahoma" w:cs="Tahoma"/>
          <w:sz w:val="22"/>
          <w:szCs w:val="22"/>
          <w:lang w:eastAsia="es-ES"/>
        </w:rPr>
        <w:t>tilidad de los documentos de archivo para el Tesoro o Hacienda Pública.</w:t>
      </w:r>
    </w:p>
    <w:p w14:paraId="4A8F85D1" w14:textId="5C72788F"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Valor contable:</w:t>
      </w:r>
      <w:r w:rsidRPr="00007AA2">
        <w:rPr>
          <w:rFonts w:ascii="Tahoma" w:eastAsia="Arial Unicode MS" w:hAnsi="Tahoma" w:cs="Tahoma"/>
          <w:sz w:val="22"/>
          <w:szCs w:val="22"/>
          <w:lang w:eastAsia="es-ES"/>
        </w:rPr>
        <w:t xml:space="preserve"> </w:t>
      </w:r>
      <w:r w:rsidR="00BB28B1" w:rsidRPr="00007AA2">
        <w:rPr>
          <w:rFonts w:ascii="Tahoma" w:eastAsia="Arial Unicode MS" w:hAnsi="Tahoma" w:cs="Tahoma"/>
          <w:sz w:val="22"/>
          <w:szCs w:val="22"/>
          <w:lang w:eastAsia="es-ES"/>
        </w:rPr>
        <w:t>C</w:t>
      </w:r>
      <w:r w:rsidRPr="00007AA2">
        <w:rPr>
          <w:rFonts w:ascii="Tahoma" w:eastAsia="Arial Unicode MS" w:hAnsi="Tahoma" w:cs="Tahoma"/>
          <w:sz w:val="22"/>
          <w:szCs w:val="22"/>
          <w:lang w:eastAsia="es-ES"/>
        </w:rPr>
        <w:t xml:space="preserve">ualidad de los documentos que soportan el conjunto de cuentas y de registros de los ingresos, egresos y los movimientos económicos de una entidad pública o privada.  </w:t>
      </w:r>
    </w:p>
    <w:p w14:paraId="7F0D86CD" w14:textId="2E1414E2"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Valor técnico:</w:t>
      </w:r>
      <w:r w:rsidRPr="00007AA2">
        <w:rPr>
          <w:rFonts w:ascii="Tahoma" w:eastAsia="Arial Unicode MS" w:hAnsi="Tahoma" w:cs="Tahoma"/>
          <w:sz w:val="22"/>
          <w:szCs w:val="22"/>
          <w:lang w:eastAsia="es-ES"/>
        </w:rPr>
        <w:t xml:space="preserve"> </w:t>
      </w:r>
      <w:r w:rsidR="00BB28B1" w:rsidRPr="00007AA2">
        <w:rPr>
          <w:rFonts w:ascii="Tahoma" w:eastAsia="Arial Unicode MS" w:hAnsi="Tahoma" w:cs="Tahoma"/>
          <w:sz w:val="22"/>
          <w:szCs w:val="22"/>
          <w:lang w:eastAsia="es-ES"/>
        </w:rPr>
        <w:t>A</w:t>
      </w:r>
      <w:r w:rsidRPr="00007AA2">
        <w:rPr>
          <w:rFonts w:ascii="Tahoma" w:eastAsia="Arial Unicode MS" w:hAnsi="Tahoma" w:cs="Tahoma"/>
          <w:sz w:val="22"/>
          <w:szCs w:val="22"/>
          <w:lang w:eastAsia="es-ES"/>
        </w:rPr>
        <w:t xml:space="preserve">tributo de los documentos producidos y recibidos por una institución en virtud de sus funciones misionales. </w:t>
      </w:r>
    </w:p>
    <w:p w14:paraId="44F96B8C"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Por su parte, los </w:t>
      </w:r>
      <w:r w:rsidRPr="00007AA2">
        <w:rPr>
          <w:rFonts w:ascii="Tahoma" w:eastAsia="Arial Unicode MS" w:hAnsi="Tahoma" w:cs="Tahoma"/>
          <w:b/>
          <w:sz w:val="22"/>
          <w:szCs w:val="22"/>
          <w:lang w:eastAsia="es-ES"/>
        </w:rPr>
        <w:t>valores secundarios</w:t>
      </w:r>
      <w:r w:rsidRPr="00007AA2">
        <w:rPr>
          <w:rFonts w:ascii="Tahoma" w:eastAsia="Arial Unicode MS" w:hAnsi="Tahoma" w:cs="Tahoma"/>
          <w:sz w:val="22"/>
          <w:szCs w:val="22"/>
          <w:lang w:eastAsia="es-ES"/>
        </w:rPr>
        <w:t>, cualidades que adquieren los documentos una vez se agotan sus valores primarios, se tienen:</w:t>
      </w:r>
    </w:p>
    <w:p w14:paraId="2F9FA41D" w14:textId="5514F2A8"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Valor histórico:</w:t>
      </w:r>
      <w:r w:rsidRPr="00007AA2">
        <w:rPr>
          <w:rFonts w:ascii="Tahoma" w:eastAsia="Arial Unicode MS" w:hAnsi="Tahoma" w:cs="Tahoma"/>
          <w:sz w:val="22"/>
          <w:szCs w:val="22"/>
          <w:lang w:eastAsia="es-ES"/>
        </w:rPr>
        <w:t xml:space="preserve"> </w:t>
      </w:r>
      <w:r w:rsidR="00BB28B1" w:rsidRPr="00007AA2">
        <w:rPr>
          <w:rFonts w:ascii="Tahoma" w:eastAsia="Arial Unicode MS" w:hAnsi="Tahoma" w:cs="Tahoma"/>
          <w:sz w:val="22"/>
          <w:szCs w:val="22"/>
          <w:lang w:eastAsia="es-ES"/>
        </w:rPr>
        <w:t>C</w:t>
      </w:r>
      <w:r w:rsidRPr="00007AA2">
        <w:rPr>
          <w:rFonts w:ascii="Tahoma" w:eastAsia="Arial Unicode MS" w:hAnsi="Tahoma" w:cs="Tahoma"/>
          <w:sz w:val="22"/>
          <w:szCs w:val="22"/>
          <w:lang w:eastAsia="es-ES"/>
        </w:rPr>
        <w:t xml:space="preserve">ualidad atribuida a los documentos que por ser útiles para la reconstrucción de la historia o memoria de una comunidad deben conservarse. </w:t>
      </w:r>
    </w:p>
    <w:p w14:paraId="1A67C69A" w14:textId="6EC4EF44"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Valor científico:</w:t>
      </w:r>
      <w:r w:rsidRPr="00007AA2">
        <w:rPr>
          <w:rFonts w:ascii="Tahoma" w:eastAsia="Arial Unicode MS" w:hAnsi="Tahoma" w:cs="Tahoma"/>
          <w:sz w:val="22"/>
          <w:szCs w:val="22"/>
          <w:lang w:eastAsia="es-ES"/>
        </w:rPr>
        <w:t xml:space="preserve"> </w:t>
      </w:r>
      <w:r w:rsidR="00BB28B1" w:rsidRPr="00007AA2">
        <w:rPr>
          <w:rFonts w:ascii="Tahoma" w:eastAsia="Arial Unicode MS" w:hAnsi="Tahoma" w:cs="Tahoma"/>
          <w:sz w:val="22"/>
          <w:szCs w:val="22"/>
          <w:lang w:eastAsia="es-ES"/>
        </w:rPr>
        <w:t>C</w:t>
      </w:r>
      <w:r w:rsidRPr="00007AA2">
        <w:rPr>
          <w:rFonts w:ascii="Tahoma" w:eastAsia="Arial Unicode MS" w:hAnsi="Tahoma" w:cs="Tahoma"/>
          <w:sz w:val="22"/>
          <w:szCs w:val="22"/>
          <w:lang w:eastAsia="es-ES"/>
        </w:rPr>
        <w:t xml:space="preserve">ualidad de los documentos que registran información relativa a la creación de conocimiento en cualquier área del saber. </w:t>
      </w:r>
    </w:p>
    <w:p w14:paraId="1A3AC229" w14:textId="11AADBDB"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Valor cultural:</w:t>
      </w:r>
      <w:r w:rsidRPr="00007AA2">
        <w:rPr>
          <w:rFonts w:ascii="Tahoma" w:eastAsia="Arial Unicode MS" w:hAnsi="Tahoma" w:cs="Tahoma"/>
          <w:sz w:val="22"/>
          <w:szCs w:val="22"/>
          <w:lang w:eastAsia="es-ES"/>
        </w:rPr>
        <w:t xml:space="preserve"> </w:t>
      </w:r>
      <w:r w:rsidR="00A727D4" w:rsidRPr="00007AA2">
        <w:rPr>
          <w:rFonts w:ascii="Tahoma" w:eastAsia="Arial Unicode MS" w:hAnsi="Tahoma" w:cs="Tahoma"/>
          <w:sz w:val="22"/>
          <w:szCs w:val="22"/>
          <w:lang w:eastAsia="es-ES"/>
        </w:rPr>
        <w:t>C</w:t>
      </w:r>
      <w:r w:rsidRPr="00007AA2">
        <w:rPr>
          <w:rFonts w:ascii="Tahoma" w:eastAsia="Arial Unicode MS" w:hAnsi="Tahoma" w:cs="Tahoma"/>
          <w:sz w:val="22"/>
          <w:szCs w:val="22"/>
          <w:lang w:eastAsia="es-ES"/>
        </w:rPr>
        <w:t xml:space="preserve">ualidad de los documentos que por su contenido son testimonio de los hechos, vivencia, tradiciones, costumbres, hábitos, valores, modos de vida o desarrollos económicos, sociales, políticos, religiosos o estéticos propios de una comunidad y útiles para el conocimiento de su identidad. </w:t>
      </w:r>
    </w:p>
    <w:p w14:paraId="5B376BEB" w14:textId="21FFD7EC"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En </w:t>
      </w:r>
      <w:r w:rsidR="00A727D4" w:rsidRPr="00007AA2">
        <w:rPr>
          <w:rFonts w:ascii="Tahoma" w:eastAsia="Arial Unicode MS" w:hAnsi="Tahoma" w:cs="Tahoma"/>
          <w:sz w:val="22"/>
          <w:szCs w:val="22"/>
          <w:lang w:eastAsia="es-ES"/>
        </w:rPr>
        <w:t>consecuencia,</w:t>
      </w:r>
      <w:r w:rsidRPr="00007AA2">
        <w:rPr>
          <w:rFonts w:ascii="Tahoma" w:eastAsia="Arial Unicode MS" w:hAnsi="Tahoma" w:cs="Tahoma"/>
          <w:sz w:val="22"/>
          <w:szCs w:val="22"/>
          <w:lang w:eastAsia="es-ES"/>
        </w:rPr>
        <w:t xml:space="preserve"> los documentos que aún poseen valores primarios deberán permanecer en el archivo de gestión el tiempo que dure su trámite y durante su vigencia, es decir, mientras obliguen, testimonien o informen lo que explícitamente dice su texto, y su consulta sea permanente. </w:t>
      </w:r>
    </w:p>
    <w:p w14:paraId="78340C15"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En el archivo central estarán los documentos que, una vez hayan finalizado su gestión y agotada su vigencia, deban retenerse por un plazo precaucional para “responder a posibles reclamaciones administrativas o jurídicas sobre aspectos referidos a lo que dice el texto, a su tramitación y cumplimiento; además, para servir de antecedentes directo o soporte jurídico a un documento que lo requiere para estar vigente”. </w:t>
      </w:r>
    </w:p>
    <w:p w14:paraId="7FC0692D"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De tal manera que los funcionarios y usuarios de la entidad tendrán la posibilidad de atender y resolver oportunamente solicitudes de tipo administrativo, legal, contable o técnico. </w:t>
      </w:r>
    </w:p>
    <w:p w14:paraId="138FE4C0"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lastRenderedPageBreak/>
        <w:t xml:space="preserve">El proceso de valoración que determina los plazos de retención y el destino final de los documentos debe contar con la participación de un equipo interdisciplinario conformado por profesionales de diferentes áreas, tales como archivística, derecho, contabilidad, administración, historia, entre otras. </w:t>
      </w:r>
    </w:p>
    <w:p w14:paraId="78BD0CE3" w14:textId="13BEE73F" w:rsidR="003D5FA4"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En este sentido, en la columna </w:t>
      </w:r>
      <w:r w:rsidRPr="00007AA2">
        <w:rPr>
          <w:rFonts w:ascii="Tahoma" w:eastAsia="Arial Unicode MS" w:hAnsi="Tahoma" w:cs="Tahoma"/>
          <w:b/>
          <w:sz w:val="22"/>
          <w:szCs w:val="22"/>
          <w:lang w:eastAsia="es-ES"/>
        </w:rPr>
        <w:t>PROCEDIMIENTO</w:t>
      </w:r>
      <w:r w:rsidRPr="00007AA2">
        <w:rPr>
          <w:rFonts w:ascii="Tahoma" w:eastAsia="Arial Unicode MS" w:hAnsi="Tahoma" w:cs="Tahoma"/>
          <w:sz w:val="22"/>
          <w:szCs w:val="22"/>
          <w:lang w:eastAsia="es-ES"/>
        </w:rPr>
        <w:t>, contenida en l</w:t>
      </w:r>
      <w:r w:rsidR="006F22B7" w:rsidRPr="00007AA2">
        <w:rPr>
          <w:rFonts w:ascii="Tahoma" w:eastAsia="Arial Unicode MS" w:hAnsi="Tahoma" w:cs="Tahoma"/>
          <w:sz w:val="22"/>
          <w:szCs w:val="22"/>
          <w:lang w:eastAsia="es-ES"/>
        </w:rPr>
        <w:t>a TRD</w:t>
      </w:r>
      <w:r w:rsidRPr="00007AA2">
        <w:rPr>
          <w:rFonts w:ascii="Tahoma" w:eastAsia="Arial Unicode MS" w:hAnsi="Tahoma" w:cs="Tahoma"/>
          <w:sz w:val="22"/>
          <w:szCs w:val="22"/>
          <w:lang w:eastAsia="es-ES"/>
        </w:rPr>
        <w:t xml:space="preserve">, contiene la descripción normativa que aplica para cada una de las Series y Subseries Documentales, atendiendo a las consideraciones legales, técnicas, misionales y estratégicas implícitas en ellas. </w:t>
      </w:r>
    </w:p>
    <w:p w14:paraId="1B6A4811" w14:textId="77777777" w:rsidR="00912A7B" w:rsidRPr="00007AA2" w:rsidRDefault="00912A7B" w:rsidP="00DF41E2">
      <w:pPr>
        <w:spacing w:after="200" w:line="276" w:lineRule="auto"/>
        <w:ind w:left="-142" w:right="-234"/>
        <w:rPr>
          <w:rFonts w:ascii="Tahoma" w:eastAsia="Arial Unicode MS" w:hAnsi="Tahoma" w:cs="Tahoma"/>
          <w:sz w:val="22"/>
          <w:szCs w:val="22"/>
          <w:lang w:eastAsia="es-ES"/>
        </w:rPr>
      </w:pPr>
    </w:p>
    <w:p w14:paraId="5869CDB3" w14:textId="19EA49F3" w:rsidR="00CB4205" w:rsidRPr="00007AA2" w:rsidRDefault="00CB4205" w:rsidP="00DF41E2">
      <w:pPr>
        <w:pStyle w:val="Ttulo3"/>
        <w:ind w:left="-142" w:right="-234" w:firstLine="0"/>
        <w:jc w:val="both"/>
        <w:rPr>
          <w:rFonts w:ascii="Tahoma" w:eastAsia="Arial Unicode MS" w:hAnsi="Tahoma" w:cs="Tahoma"/>
          <w:sz w:val="22"/>
          <w:szCs w:val="22"/>
        </w:rPr>
      </w:pPr>
      <w:bookmarkStart w:id="153" w:name="_Toc144285709"/>
      <w:r w:rsidRPr="00007AA2">
        <w:rPr>
          <w:rFonts w:ascii="Tahoma" w:eastAsia="Arial Unicode MS" w:hAnsi="Tahoma" w:cs="Tahoma"/>
          <w:sz w:val="22"/>
          <w:szCs w:val="22"/>
        </w:rPr>
        <w:t xml:space="preserve">4.3.2. Instructivo formato </w:t>
      </w:r>
      <w:r w:rsidR="009561C5" w:rsidRPr="00007AA2">
        <w:rPr>
          <w:rFonts w:ascii="Tahoma" w:eastAsia="Arial Unicode MS" w:hAnsi="Tahoma" w:cs="Tahoma"/>
          <w:sz w:val="22"/>
          <w:szCs w:val="22"/>
          <w:lang w:val="es-ES"/>
        </w:rPr>
        <w:t xml:space="preserve">Tablas </w:t>
      </w:r>
      <w:r w:rsidRPr="00007AA2">
        <w:rPr>
          <w:rFonts w:ascii="Tahoma" w:eastAsia="Arial Unicode MS" w:hAnsi="Tahoma" w:cs="Tahoma"/>
          <w:sz w:val="22"/>
          <w:szCs w:val="22"/>
        </w:rPr>
        <w:t xml:space="preserve">de </w:t>
      </w:r>
      <w:r w:rsidR="009561C5" w:rsidRPr="00007AA2">
        <w:rPr>
          <w:rFonts w:ascii="Tahoma" w:eastAsia="Arial Unicode MS" w:hAnsi="Tahoma" w:cs="Tahoma"/>
          <w:sz w:val="22"/>
          <w:szCs w:val="22"/>
          <w:lang w:val="es-ES"/>
        </w:rPr>
        <w:t>Retención</w:t>
      </w:r>
      <w:r w:rsidRPr="00007AA2">
        <w:rPr>
          <w:rFonts w:ascii="Tahoma" w:eastAsia="Arial Unicode MS" w:hAnsi="Tahoma" w:cs="Tahoma"/>
          <w:sz w:val="22"/>
          <w:szCs w:val="22"/>
        </w:rPr>
        <w:t xml:space="preserve"> </w:t>
      </w:r>
      <w:r w:rsidR="009561C5" w:rsidRPr="00007AA2">
        <w:rPr>
          <w:rFonts w:ascii="Tahoma" w:eastAsia="Arial Unicode MS" w:hAnsi="Tahoma" w:cs="Tahoma"/>
          <w:sz w:val="22"/>
          <w:szCs w:val="22"/>
          <w:lang w:val="es-ES"/>
        </w:rPr>
        <w:t xml:space="preserve">Documental </w:t>
      </w:r>
      <w:bookmarkEnd w:id="153"/>
    </w:p>
    <w:p w14:paraId="6E05427D"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El formato de la Tabla de Retención Documental contiene la siguiente información: </w:t>
      </w:r>
    </w:p>
    <w:p w14:paraId="5AD495EB"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Encabezado.</w:t>
      </w:r>
      <w:r w:rsidRPr="00007AA2">
        <w:rPr>
          <w:rFonts w:ascii="Tahoma" w:eastAsia="Arial Unicode MS" w:hAnsi="Tahoma" w:cs="Tahoma"/>
          <w:sz w:val="22"/>
          <w:szCs w:val="22"/>
          <w:lang w:eastAsia="es-ES"/>
        </w:rPr>
        <w:t xml:space="preserve"> Nombre del fondo documental y logos</w:t>
      </w:r>
    </w:p>
    <w:p w14:paraId="2888306A"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Entidad productora.</w:t>
      </w:r>
      <w:r w:rsidRPr="00007AA2">
        <w:rPr>
          <w:rFonts w:ascii="Tahoma" w:eastAsia="Arial Unicode MS" w:hAnsi="Tahoma" w:cs="Tahoma"/>
          <w:sz w:val="22"/>
          <w:szCs w:val="22"/>
          <w:lang w:eastAsia="es-ES"/>
        </w:rPr>
        <w:t xml:space="preserve"> Primer nivel de la jerarquía del Fondo Documental. </w:t>
      </w:r>
    </w:p>
    <w:p w14:paraId="0BB61665"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Oficina productora.</w:t>
      </w:r>
      <w:r w:rsidRPr="00007AA2">
        <w:rPr>
          <w:rFonts w:ascii="Tahoma" w:eastAsia="Arial Unicode MS" w:hAnsi="Tahoma" w:cs="Tahoma"/>
          <w:sz w:val="22"/>
          <w:szCs w:val="22"/>
          <w:lang w:eastAsia="es-ES"/>
        </w:rPr>
        <w:t xml:space="preserve"> Área o Dependencia que produce la documentación. </w:t>
      </w:r>
    </w:p>
    <w:p w14:paraId="6385E9E5"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Código.</w:t>
      </w:r>
      <w:r w:rsidRPr="00007AA2">
        <w:rPr>
          <w:rFonts w:ascii="Tahoma" w:eastAsia="Arial Unicode MS" w:hAnsi="Tahoma" w:cs="Tahoma"/>
          <w:sz w:val="22"/>
          <w:szCs w:val="22"/>
          <w:lang w:eastAsia="es-ES"/>
        </w:rPr>
        <w:t xml:space="preserve"> Sistema que identifica el área (oficina productora), así como sus series y subseries documentales respectivos.</w:t>
      </w:r>
    </w:p>
    <w:p w14:paraId="236AE1CA"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Retención.</w:t>
      </w:r>
      <w:r w:rsidRPr="00007AA2">
        <w:rPr>
          <w:rFonts w:ascii="Tahoma" w:eastAsia="Arial Unicode MS" w:hAnsi="Tahoma" w:cs="Tahoma"/>
          <w:sz w:val="22"/>
          <w:szCs w:val="22"/>
          <w:lang w:eastAsia="es-ES"/>
        </w:rPr>
        <w:t xml:space="preserve"> Fija el tiempo de retención o custodia en años.</w:t>
      </w:r>
    </w:p>
    <w:p w14:paraId="5664D5ED"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Original/copia.</w:t>
      </w:r>
      <w:r w:rsidRPr="00007AA2">
        <w:rPr>
          <w:rFonts w:ascii="Tahoma" w:eastAsia="Arial Unicode MS" w:hAnsi="Tahoma" w:cs="Tahoma"/>
          <w:sz w:val="22"/>
          <w:szCs w:val="22"/>
          <w:lang w:eastAsia="es-ES"/>
        </w:rPr>
        <w:t xml:space="preserve"> Hace referencia al expediente y establece la diferencia entre ambos. </w:t>
      </w:r>
    </w:p>
    <w:p w14:paraId="0A502668" w14:textId="77777777" w:rsidR="00A727D4"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Disposición final.</w:t>
      </w:r>
      <w:r w:rsidRPr="00007AA2">
        <w:rPr>
          <w:rFonts w:ascii="Tahoma" w:eastAsia="Arial Unicode MS" w:hAnsi="Tahoma" w:cs="Tahoma"/>
          <w:sz w:val="22"/>
          <w:szCs w:val="22"/>
          <w:lang w:eastAsia="es-ES"/>
        </w:rPr>
        <w:t xml:space="preserve"> Hace referencia a la tercera etapa del ciclo vital, resultado de la valoración a su eliminación, digitalización, selección por muestreo o conservación total. </w:t>
      </w:r>
      <w:r w:rsidR="00A727D4" w:rsidRPr="00007AA2">
        <w:rPr>
          <w:rFonts w:ascii="Tahoma" w:eastAsia="Arial Unicode MS" w:hAnsi="Tahoma" w:cs="Tahoma"/>
          <w:sz w:val="22"/>
          <w:szCs w:val="22"/>
          <w:lang w:eastAsia="es-ES"/>
        </w:rPr>
        <w:t>Los cuales se encuentran los siguientes:</w:t>
      </w:r>
    </w:p>
    <w:p w14:paraId="3FD03821" w14:textId="77777777" w:rsidR="00A727D4" w:rsidRPr="00007AA2" w:rsidRDefault="00CB4205" w:rsidP="00DF41E2">
      <w:pPr>
        <w:pStyle w:val="Prrafodelista"/>
        <w:numPr>
          <w:ilvl w:val="0"/>
          <w:numId w:val="30"/>
        </w:numPr>
        <w:spacing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b/>
          <w:sz w:val="22"/>
          <w:szCs w:val="22"/>
          <w:lang w:eastAsia="es-ES"/>
        </w:rPr>
        <w:t>Conservación Total (CT):</w:t>
      </w:r>
      <w:r w:rsidRPr="00007AA2">
        <w:rPr>
          <w:rFonts w:ascii="Tahoma" w:eastAsia="Arial Unicode MS" w:hAnsi="Tahoma" w:cs="Tahoma"/>
          <w:sz w:val="22"/>
          <w:szCs w:val="22"/>
          <w:lang w:eastAsia="es-ES"/>
        </w:rPr>
        <w:t xml:space="preserve"> </w:t>
      </w:r>
      <w:r w:rsidR="00A727D4" w:rsidRPr="00007AA2">
        <w:rPr>
          <w:rFonts w:ascii="Tahoma" w:eastAsia="Arial Unicode MS" w:hAnsi="Tahoma" w:cs="Tahoma"/>
          <w:sz w:val="22"/>
          <w:szCs w:val="22"/>
          <w:lang w:eastAsia="es-ES"/>
        </w:rPr>
        <w:t>S</w:t>
      </w:r>
      <w:r w:rsidRPr="00007AA2">
        <w:rPr>
          <w:rFonts w:ascii="Tahoma" w:eastAsia="Arial Unicode MS" w:hAnsi="Tahoma" w:cs="Tahoma"/>
          <w:sz w:val="22"/>
          <w:szCs w:val="22"/>
          <w:lang w:eastAsia="es-ES"/>
        </w:rPr>
        <w:t xml:space="preserve">e aplica a aquellos documentos que tienen valor permanente, es decir, los que lo tienen por disposición legal o los que por su contenido informan sobre el origen, desarrollo, estructura, procedimientos y políticas de la entidad productora, convirtiéndose en testimonio de su actividad y trascendencia. Son Patrimonio Documental de la </w:t>
      </w:r>
      <w:r w:rsidRPr="00007AA2">
        <w:rPr>
          <w:rFonts w:ascii="Tahoma" w:eastAsia="Arial Unicode MS" w:hAnsi="Tahoma" w:cs="Tahoma"/>
          <w:sz w:val="22"/>
          <w:szCs w:val="22"/>
          <w:lang w:eastAsia="es-ES"/>
        </w:rPr>
        <w:lastRenderedPageBreak/>
        <w:t xml:space="preserve">sociedad que los produce, utiliza y conserva para la investigación, la ciencia y la cultura. Se conserva la serie en su totalidad. </w:t>
      </w:r>
    </w:p>
    <w:p w14:paraId="6FE9552C" w14:textId="77777777" w:rsidR="00A727D4" w:rsidRPr="00007AA2" w:rsidRDefault="00CB4205" w:rsidP="00DF41E2">
      <w:pPr>
        <w:pStyle w:val="Prrafodelista"/>
        <w:numPr>
          <w:ilvl w:val="0"/>
          <w:numId w:val="30"/>
        </w:numPr>
        <w:spacing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b/>
          <w:sz w:val="22"/>
          <w:szCs w:val="22"/>
          <w:lang w:eastAsia="es-ES"/>
        </w:rPr>
        <w:t>Digitalización/Escaneo (D/E):</w:t>
      </w:r>
      <w:r w:rsidRPr="00007AA2">
        <w:rPr>
          <w:rFonts w:ascii="Tahoma" w:eastAsia="Arial Unicode MS" w:hAnsi="Tahoma" w:cs="Tahoma"/>
          <w:sz w:val="22"/>
          <w:szCs w:val="22"/>
          <w:lang w:eastAsia="es-ES"/>
        </w:rPr>
        <w:t xml:space="preserve"> </w:t>
      </w:r>
      <w:r w:rsidR="00A727D4" w:rsidRPr="00007AA2">
        <w:rPr>
          <w:rFonts w:ascii="Tahoma" w:eastAsia="Arial Unicode MS" w:hAnsi="Tahoma" w:cs="Tahoma"/>
          <w:sz w:val="22"/>
          <w:szCs w:val="22"/>
          <w:lang w:eastAsia="es-ES"/>
        </w:rPr>
        <w:t>T</w:t>
      </w:r>
      <w:r w:rsidRPr="00007AA2">
        <w:rPr>
          <w:rFonts w:ascii="Tahoma" w:eastAsia="Arial Unicode MS" w:hAnsi="Tahoma" w:cs="Tahoma"/>
          <w:sz w:val="22"/>
          <w:szCs w:val="22"/>
          <w:lang w:eastAsia="es-ES"/>
        </w:rPr>
        <w:t xml:space="preserve">écnica que permite conservar documentos en forma de imágenes o PDF. </w:t>
      </w:r>
    </w:p>
    <w:p w14:paraId="787EE457" w14:textId="77777777" w:rsidR="00A727D4" w:rsidRPr="00007AA2" w:rsidRDefault="00CB4205" w:rsidP="00DF41E2">
      <w:pPr>
        <w:pStyle w:val="Prrafodelista"/>
        <w:numPr>
          <w:ilvl w:val="0"/>
          <w:numId w:val="30"/>
        </w:numPr>
        <w:spacing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b/>
          <w:sz w:val="22"/>
          <w:szCs w:val="22"/>
          <w:lang w:eastAsia="es-ES"/>
        </w:rPr>
        <w:t>Selección (S):</w:t>
      </w:r>
      <w:r w:rsidRPr="00007AA2">
        <w:rPr>
          <w:rFonts w:ascii="Tahoma" w:eastAsia="Arial Unicode MS" w:hAnsi="Tahoma" w:cs="Tahoma"/>
          <w:sz w:val="22"/>
          <w:szCs w:val="22"/>
          <w:lang w:eastAsia="es-ES"/>
        </w:rPr>
        <w:t xml:space="preserve"> </w:t>
      </w:r>
      <w:r w:rsidR="00A727D4" w:rsidRPr="00007AA2">
        <w:rPr>
          <w:rFonts w:ascii="Tahoma" w:eastAsia="Arial Unicode MS" w:hAnsi="Tahoma" w:cs="Tahoma"/>
          <w:sz w:val="22"/>
          <w:szCs w:val="22"/>
          <w:lang w:eastAsia="es-ES"/>
        </w:rPr>
        <w:t>P</w:t>
      </w:r>
      <w:r w:rsidRPr="00007AA2">
        <w:rPr>
          <w:rFonts w:ascii="Tahoma" w:eastAsia="Arial Unicode MS" w:hAnsi="Tahoma" w:cs="Tahoma"/>
          <w:sz w:val="22"/>
          <w:szCs w:val="22"/>
          <w:lang w:eastAsia="es-ES"/>
        </w:rPr>
        <w:t xml:space="preserve">roceso mediante el cual se determina la conservación parcial de la documentación por medio de muestreo, entendiéndose éste como la operación por la cual se conservan muestras ya sea aleatorias o porcentuales de la serie en su conjunto. </w:t>
      </w:r>
    </w:p>
    <w:p w14:paraId="756FD33D" w14:textId="33BEA479" w:rsidR="00CB4205" w:rsidRPr="00007AA2" w:rsidRDefault="00CB4205" w:rsidP="00DF41E2">
      <w:pPr>
        <w:pStyle w:val="Prrafodelista"/>
        <w:numPr>
          <w:ilvl w:val="0"/>
          <w:numId w:val="30"/>
        </w:numPr>
        <w:spacing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b/>
          <w:sz w:val="22"/>
          <w:szCs w:val="22"/>
          <w:lang w:eastAsia="es-ES"/>
        </w:rPr>
        <w:t>Eliminación (E):</w:t>
      </w:r>
      <w:r w:rsidRPr="00007AA2">
        <w:rPr>
          <w:rFonts w:ascii="Tahoma" w:eastAsia="Arial Unicode MS" w:hAnsi="Tahoma" w:cs="Tahoma"/>
          <w:sz w:val="22"/>
          <w:szCs w:val="22"/>
          <w:lang w:eastAsia="es-ES"/>
        </w:rPr>
        <w:t xml:space="preserve"> </w:t>
      </w:r>
      <w:r w:rsidR="00A727D4" w:rsidRPr="00007AA2">
        <w:rPr>
          <w:rFonts w:ascii="Tahoma" w:eastAsia="Arial Unicode MS" w:hAnsi="Tahoma" w:cs="Tahoma"/>
          <w:sz w:val="22"/>
          <w:szCs w:val="22"/>
          <w:lang w:eastAsia="es-ES"/>
        </w:rPr>
        <w:t>P</w:t>
      </w:r>
      <w:r w:rsidRPr="00007AA2">
        <w:rPr>
          <w:rFonts w:ascii="Tahoma" w:eastAsia="Arial Unicode MS" w:hAnsi="Tahoma" w:cs="Tahoma"/>
          <w:sz w:val="22"/>
          <w:szCs w:val="22"/>
          <w:lang w:eastAsia="es-ES"/>
        </w:rPr>
        <w:t xml:space="preserve">roceso mediante el cual se destruyen los documentos que han perdido su valor administrativo, legal o fiscal y que no tienen valor histórico y carecen de relevancia para la investigación, la ciencia y la tecnología. Se elimina la serie en su totalidad. </w:t>
      </w:r>
    </w:p>
    <w:p w14:paraId="6DC09BD0" w14:textId="11266078" w:rsidR="00A27870"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Procedimiento.</w:t>
      </w:r>
      <w:r w:rsidRPr="00007AA2">
        <w:rPr>
          <w:rFonts w:ascii="Tahoma" w:eastAsia="Arial Unicode MS" w:hAnsi="Tahoma" w:cs="Tahoma"/>
          <w:sz w:val="22"/>
          <w:szCs w:val="22"/>
          <w:lang w:eastAsia="es-ES"/>
        </w:rPr>
        <w:t xml:space="preserve"> Se consignan los procesos aplicados en la modalidad de selección, digitalización y eliminación, justificados mediante la normatividad vigente. </w:t>
      </w:r>
    </w:p>
    <w:p w14:paraId="301DF1DF" w14:textId="77777777" w:rsidR="00912A7B" w:rsidRPr="00007AA2" w:rsidRDefault="00912A7B" w:rsidP="00DF41E2">
      <w:pPr>
        <w:pStyle w:val="Ttulo2"/>
        <w:ind w:left="-142" w:right="-234" w:firstLine="0"/>
        <w:jc w:val="both"/>
        <w:rPr>
          <w:rFonts w:ascii="Tahoma" w:eastAsia="Arial Unicode MS" w:hAnsi="Tahoma" w:cs="Tahoma"/>
          <w:color w:val="auto"/>
          <w:sz w:val="22"/>
          <w:szCs w:val="22"/>
          <w:lang w:eastAsia="es-ES"/>
        </w:rPr>
      </w:pPr>
    </w:p>
    <w:p w14:paraId="6C22BFC1" w14:textId="154C6DD3" w:rsidR="00CB4205" w:rsidRPr="00007AA2" w:rsidRDefault="00CB4205" w:rsidP="00DF41E2">
      <w:pPr>
        <w:pStyle w:val="Ttulo2"/>
        <w:ind w:left="-142" w:right="-234" w:firstLine="0"/>
        <w:jc w:val="both"/>
        <w:rPr>
          <w:rFonts w:ascii="Tahoma" w:eastAsia="Arial Unicode MS" w:hAnsi="Tahoma" w:cs="Tahoma"/>
          <w:color w:val="auto"/>
          <w:sz w:val="22"/>
          <w:szCs w:val="22"/>
          <w:lang w:eastAsia="es-ES"/>
        </w:rPr>
      </w:pPr>
      <w:bookmarkStart w:id="154" w:name="_Toc144285710"/>
      <w:r w:rsidRPr="00007AA2">
        <w:rPr>
          <w:rFonts w:ascii="Tahoma" w:eastAsia="Arial Unicode MS" w:hAnsi="Tahoma" w:cs="Tahoma"/>
          <w:color w:val="auto"/>
          <w:sz w:val="22"/>
          <w:szCs w:val="22"/>
          <w:lang w:eastAsia="es-ES"/>
        </w:rPr>
        <w:t>4.4. Cuarta etapa</w:t>
      </w:r>
      <w:bookmarkEnd w:id="154"/>
    </w:p>
    <w:p w14:paraId="0C233D1D" w14:textId="77777777" w:rsidR="00CB4205" w:rsidRPr="00007AA2" w:rsidRDefault="00CB4205" w:rsidP="00DF41E2">
      <w:pPr>
        <w:pStyle w:val="Ttulo3"/>
        <w:ind w:left="-142" w:right="-234" w:firstLine="0"/>
        <w:jc w:val="both"/>
        <w:rPr>
          <w:rFonts w:ascii="Tahoma" w:eastAsia="Arial Unicode MS" w:hAnsi="Tahoma" w:cs="Tahoma"/>
          <w:sz w:val="22"/>
          <w:szCs w:val="22"/>
        </w:rPr>
      </w:pPr>
      <w:bookmarkStart w:id="155" w:name="_Toc144285711"/>
      <w:r w:rsidRPr="00007AA2">
        <w:rPr>
          <w:rFonts w:ascii="Tahoma" w:eastAsia="Arial Unicode MS" w:hAnsi="Tahoma" w:cs="Tahoma"/>
          <w:sz w:val="22"/>
          <w:szCs w:val="22"/>
        </w:rPr>
        <w:t>4.4.1. Elaboración de la Tabla de Retención Documental – TRD</w:t>
      </w:r>
      <w:bookmarkEnd w:id="155"/>
    </w:p>
    <w:p w14:paraId="3EEC2786"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La elaboración de la TRD se realiza, básicamente, mediante dos fases:</w:t>
      </w:r>
    </w:p>
    <w:p w14:paraId="04B51D0B" w14:textId="1614F38E"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Primera fase.</w:t>
      </w:r>
      <w:r w:rsidRPr="00007AA2">
        <w:rPr>
          <w:rFonts w:ascii="Tahoma" w:eastAsia="Arial Unicode MS" w:hAnsi="Tahoma" w:cs="Tahoma"/>
          <w:sz w:val="22"/>
          <w:szCs w:val="22"/>
          <w:lang w:eastAsia="es-ES"/>
        </w:rPr>
        <w:t xml:space="preserve"> </w:t>
      </w:r>
      <w:r w:rsidR="00CF51EB" w:rsidRPr="00007AA2">
        <w:rPr>
          <w:rFonts w:ascii="Tahoma" w:eastAsia="Arial Unicode MS" w:hAnsi="Tahoma" w:cs="Tahoma"/>
          <w:sz w:val="22"/>
          <w:szCs w:val="22"/>
          <w:lang w:eastAsia="es-ES"/>
        </w:rPr>
        <w:t>Visitas oficinas productoras, r</w:t>
      </w:r>
      <w:r w:rsidRPr="00007AA2">
        <w:rPr>
          <w:rFonts w:ascii="Tahoma" w:eastAsia="Arial Unicode MS" w:hAnsi="Tahoma" w:cs="Tahoma"/>
          <w:sz w:val="22"/>
          <w:szCs w:val="22"/>
          <w:lang w:eastAsia="es-ES"/>
        </w:rPr>
        <w:t xml:space="preserve">evisión del Manual de Funciones y Manual de Procesos y Procedimientos. </w:t>
      </w:r>
    </w:p>
    <w:p w14:paraId="3327EEE9"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Segunda fase.</w:t>
      </w:r>
      <w:r w:rsidRPr="00007AA2">
        <w:rPr>
          <w:rFonts w:ascii="Tahoma" w:eastAsia="Arial Unicode MS" w:hAnsi="Tahoma" w:cs="Tahoma"/>
          <w:sz w:val="22"/>
          <w:szCs w:val="22"/>
          <w:lang w:eastAsia="es-ES"/>
        </w:rPr>
        <w:t xml:space="preserve"> Revisión del archivo de gestión. </w:t>
      </w:r>
    </w:p>
    <w:p w14:paraId="1E05382A" w14:textId="3CD05731"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En la </w:t>
      </w:r>
      <w:r w:rsidRPr="00007AA2">
        <w:rPr>
          <w:rFonts w:ascii="Tahoma" w:eastAsia="Arial Unicode MS" w:hAnsi="Tahoma" w:cs="Tahoma"/>
          <w:b/>
          <w:sz w:val="22"/>
          <w:szCs w:val="22"/>
          <w:lang w:eastAsia="es-ES"/>
        </w:rPr>
        <w:t>primera fase</w:t>
      </w:r>
      <w:r w:rsidRPr="00007AA2">
        <w:rPr>
          <w:rFonts w:ascii="Tahoma" w:eastAsia="Arial Unicode MS" w:hAnsi="Tahoma" w:cs="Tahoma"/>
          <w:sz w:val="22"/>
          <w:szCs w:val="22"/>
          <w:lang w:eastAsia="es-ES"/>
        </w:rPr>
        <w:t xml:space="preserve"> se determinan las funciones propias de la institución, encomendadas por la Constitución Política de Colombia, para determinar cuáles de ellas son realizadas y aplicadas en sincronía con la defensa de los Derechos Humanos y el bienestar de la comunidad en general. </w:t>
      </w:r>
    </w:p>
    <w:p w14:paraId="49485CBA"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A partir de lo anterior, se identifican los producidos documentales de la institución, es decir, las tipologías que se generan en estricto cumplimiento de las funciones. Con esto, se procede a realizar la Agrupación Documental utilizando el Cuadro de Clasificación Documental – CCD, para establecer Oficina Productora, Series, Subseries y Tipologías Documentales. </w:t>
      </w:r>
    </w:p>
    <w:p w14:paraId="781A319F"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lastRenderedPageBreak/>
        <w:t xml:space="preserve">En la </w:t>
      </w:r>
      <w:r w:rsidRPr="00007AA2">
        <w:rPr>
          <w:rFonts w:ascii="Tahoma" w:eastAsia="Arial Unicode MS" w:hAnsi="Tahoma" w:cs="Tahoma"/>
          <w:b/>
          <w:sz w:val="22"/>
          <w:szCs w:val="22"/>
          <w:lang w:eastAsia="es-ES"/>
        </w:rPr>
        <w:t>segunda fase</w:t>
      </w:r>
      <w:r w:rsidRPr="00007AA2">
        <w:rPr>
          <w:rFonts w:ascii="Tahoma" w:eastAsia="Arial Unicode MS" w:hAnsi="Tahoma" w:cs="Tahoma"/>
          <w:sz w:val="22"/>
          <w:szCs w:val="22"/>
          <w:lang w:eastAsia="es-ES"/>
        </w:rPr>
        <w:t xml:space="preserve"> se revisa el archivo de gestión, sin omitir legajo, para confrontar el contenido de cada expediente con las funciones y, que efectivamente, contengan las tipologías correctas del proceso al cual corresponde. </w:t>
      </w:r>
    </w:p>
    <w:p w14:paraId="1FEE89BD"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En el archivo de gestión se verifica y corrige, según el caso, la clasificación, ordenación y descripción de las unidades de conservación. </w:t>
      </w:r>
    </w:p>
    <w:p w14:paraId="5B56A379" w14:textId="195461F9" w:rsidR="009658C9"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Por último, se consolida el listado de Series y Subseries Documentales con sus respectivas tipologías en el formato de la TRD, estableciendo tiempos de retención, disposición final y procedimiento. </w:t>
      </w:r>
    </w:p>
    <w:p w14:paraId="23896986" w14:textId="77777777" w:rsidR="00B3278A" w:rsidRDefault="00B3278A" w:rsidP="00DF41E2">
      <w:pPr>
        <w:pStyle w:val="Ttulo3"/>
        <w:ind w:left="-142" w:right="-234" w:firstLine="0"/>
        <w:jc w:val="both"/>
        <w:rPr>
          <w:rFonts w:ascii="Tahoma" w:eastAsia="Arial Unicode MS" w:hAnsi="Tahoma" w:cs="Tahoma"/>
          <w:sz w:val="22"/>
          <w:szCs w:val="22"/>
        </w:rPr>
      </w:pPr>
      <w:bookmarkStart w:id="156" w:name="_Toc144285712"/>
    </w:p>
    <w:p w14:paraId="770EEF92" w14:textId="77777777" w:rsidR="00CB4205" w:rsidRPr="00007AA2" w:rsidRDefault="00CB4205" w:rsidP="00DF41E2">
      <w:pPr>
        <w:pStyle w:val="Ttulo3"/>
        <w:ind w:left="-142" w:right="-234" w:firstLine="0"/>
        <w:jc w:val="both"/>
        <w:rPr>
          <w:rFonts w:ascii="Tahoma" w:eastAsia="Arial Unicode MS" w:hAnsi="Tahoma" w:cs="Tahoma"/>
          <w:sz w:val="22"/>
          <w:szCs w:val="22"/>
        </w:rPr>
      </w:pPr>
      <w:r w:rsidRPr="00007AA2">
        <w:rPr>
          <w:rFonts w:ascii="Tahoma" w:eastAsia="Arial Unicode MS" w:hAnsi="Tahoma" w:cs="Tahoma"/>
          <w:sz w:val="22"/>
          <w:szCs w:val="22"/>
        </w:rPr>
        <w:t>4.4.2. Actividades adelantadas en cada fase de elaboración del instrumento archivístico y resultados obtenidos</w:t>
      </w:r>
      <w:bookmarkEnd w:id="156"/>
    </w:p>
    <w:p w14:paraId="1309A376"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La elaboración de la TRD se realiza de acuerdo a lo estipulado en el Acuerdo 004 del 2019, Artículo 4°. Procedimiento para la elaboración de las Tablas de Retención Documental — TRD. Acá se fijan cuatro (4) fases y son: </w:t>
      </w:r>
    </w:p>
    <w:p w14:paraId="73D09D3D" w14:textId="77777777" w:rsidR="00CB4205" w:rsidRPr="00007AA2" w:rsidRDefault="00CB4205" w:rsidP="00DF41E2">
      <w:pPr>
        <w:numPr>
          <w:ilvl w:val="0"/>
          <w:numId w:val="7"/>
        </w:numPr>
        <w:spacing w:after="200" w:line="276" w:lineRule="auto"/>
        <w:ind w:left="-142" w:right="-234" w:firstLine="0"/>
        <w:rPr>
          <w:rFonts w:ascii="Tahoma" w:eastAsia="Arial Unicode MS" w:hAnsi="Tahoma" w:cs="Tahoma"/>
          <w:b/>
          <w:sz w:val="22"/>
          <w:szCs w:val="22"/>
          <w:lang w:eastAsia="es-ES"/>
        </w:rPr>
      </w:pPr>
      <w:r w:rsidRPr="00007AA2">
        <w:rPr>
          <w:rFonts w:ascii="Tahoma" w:eastAsia="Arial Unicode MS" w:hAnsi="Tahoma" w:cs="Tahoma"/>
          <w:b/>
          <w:sz w:val="22"/>
          <w:szCs w:val="22"/>
          <w:lang w:eastAsia="es-ES"/>
        </w:rPr>
        <w:t>Primera Etapa. Compilación de Información Institucional.</w:t>
      </w:r>
    </w:p>
    <w:p w14:paraId="252D0FEB"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En la compilación de la información institucional se identificó el siguiente Acto administrativo:</w:t>
      </w:r>
    </w:p>
    <w:p w14:paraId="4CC86D6E" w14:textId="1115AF93" w:rsidR="00CB4205" w:rsidRPr="00007AA2" w:rsidRDefault="00CB4205" w:rsidP="00DF41E2">
      <w:pPr>
        <w:spacing w:after="200" w:line="276" w:lineRule="auto"/>
        <w:ind w:left="-142" w:right="-234"/>
        <w:rPr>
          <w:rFonts w:ascii="Tahoma" w:eastAsia="Arial Unicode MS" w:hAnsi="Tahoma" w:cs="Tahoma"/>
          <w:bCs/>
          <w:sz w:val="22"/>
          <w:szCs w:val="22"/>
          <w:lang w:eastAsia="es-ES"/>
        </w:rPr>
      </w:pPr>
      <w:r w:rsidRPr="00007AA2">
        <w:rPr>
          <w:rFonts w:ascii="Tahoma" w:eastAsia="Arial Unicode MS" w:hAnsi="Tahoma" w:cs="Tahoma"/>
          <w:bCs/>
          <w:sz w:val="22"/>
          <w:szCs w:val="22"/>
          <w:lang w:eastAsia="es-ES"/>
        </w:rPr>
        <w:t xml:space="preserve">Resolución </w:t>
      </w:r>
      <w:r w:rsidR="00A727D4" w:rsidRPr="00007AA2">
        <w:rPr>
          <w:rFonts w:ascii="Tahoma" w:eastAsia="Arial Unicode MS" w:hAnsi="Tahoma" w:cs="Tahoma"/>
          <w:bCs/>
          <w:sz w:val="22"/>
          <w:szCs w:val="22"/>
          <w:lang w:eastAsia="es-ES"/>
        </w:rPr>
        <w:t>Nº 010</w:t>
      </w:r>
      <w:r w:rsidRPr="00007AA2">
        <w:rPr>
          <w:rFonts w:ascii="Tahoma" w:eastAsia="Arial Unicode MS" w:hAnsi="Tahoma" w:cs="Tahoma"/>
          <w:bCs/>
          <w:sz w:val="22"/>
          <w:szCs w:val="22"/>
          <w:lang w:eastAsia="es-ES"/>
        </w:rPr>
        <w:t xml:space="preserve"> de fecha </w:t>
      </w:r>
      <w:r w:rsidR="00A727D4" w:rsidRPr="00007AA2">
        <w:rPr>
          <w:rFonts w:ascii="Tahoma" w:eastAsia="Arial Unicode MS" w:hAnsi="Tahoma" w:cs="Tahoma"/>
          <w:bCs/>
          <w:sz w:val="22"/>
          <w:szCs w:val="22"/>
          <w:lang w:eastAsia="es-ES"/>
        </w:rPr>
        <w:t>10</w:t>
      </w:r>
      <w:r w:rsidRPr="00007AA2">
        <w:rPr>
          <w:rFonts w:ascii="Tahoma" w:eastAsia="Arial Unicode MS" w:hAnsi="Tahoma" w:cs="Tahoma"/>
          <w:bCs/>
          <w:sz w:val="22"/>
          <w:szCs w:val="22"/>
          <w:lang w:eastAsia="es-ES"/>
        </w:rPr>
        <w:t xml:space="preserve"> de </w:t>
      </w:r>
      <w:r w:rsidR="00A727D4" w:rsidRPr="00007AA2">
        <w:rPr>
          <w:rFonts w:ascii="Tahoma" w:eastAsia="Arial Unicode MS" w:hAnsi="Tahoma" w:cs="Tahoma"/>
          <w:bCs/>
          <w:sz w:val="22"/>
          <w:szCs w:val="22"/>
          <w:lang w:eastAsia="es-ES"/>
        </w:rPr>
        <w:t xml:space="preserve">enero </w:t>
      </w:r>
      <w:r w:rsidRPr="00007AA2">
        <w:rPr>
          <w:rFonts w:ascii="Tahoma" w:eastAsia="Arial Unicode MS" w:hAnsi="Tahoma" w:cs="Tahoma"/>
          <w:bCs/>
          <w:sz w:val="22"/>
          <w:szCs w:val="22"/>
          <w:lang w:eastAsia="es-ES"/>
        </w:rPr>
        <w:t>de 20</w:t>
      </w:r>
      <w:r w:rsidR="00A727D4" w:rsidRPr="00007AA2">
        <w:rPr>
          <w:rFonts w:ascii="Tahoma" w:eastAsia="Arial Unicode MS" w:hAnsi="Tahoma" w:cs="Tahoma"/>
          <w:bCs/>
          <w:sz w:val="22"/>
          <w:szCs w:val="22"/>
          <w:lang w:eastAsia="es-ES"/>
        </w:rPr>
        <w:t>23</w:t>
      </w:r>
      <w:r w:rsidRPr="00007AA2">
        <w:rPr>
          <w:rFonts w:ascii="Tahoma" w:eastAsia="Arial Unicode MS" w:hAnsi="Tahoma" w:cs="Tahoma"/>
          <w:bCs/>
          <w:sz w:val="22"/>
          <w:szCs w:val="22"/>
          <w:lang w:eastAsia="es-ES"/>
        </w:rPr>
        <w:t xml:space="preserve"> “Por medio del cual se </w:t>
      </w:r>
      <w:r w:rsidR="00A727D4" w:rsidRPr="00007AA2">
        <w:rPr>
          <w:rFonts w:ascii="Tahoma" w:eastAsia="Arial Unicode MS" w:hAnsi="Tahoma" w:cs="Tahoma"/>
          <w:bCs/>
          <w:sz w:val="22"/>
          <w:szCs w:val="22"/>
          <w:lang w:eastAsia="es-ES"/>
        </w:rPr>
        <w:t>modifica la Resolución N° 1003 de 2020 y se actualiza el manual específico de funciones y competencias laborales de la planta de empleos de Empresas Públicas del Quindío S.A ESP</w:t>
      </w:r>
      <w:r w:rsidRPr="00007AA2">
        <w:rPr>
          <w:rFonts w:ascii="Tahoma" w:eastAsia="Arial Unicode MS" w:hAnsi="Tahoma" w:cs="Tahoma"/>
          <w:bCs/>
          <w:sz w:val="22"/>
          <w:szCs w:val="22"/>
          <w:lang w:eastAsia="es-ES"/>
        </w:rPr>
        <w:t xml:space="preserve">”. </w:t>
      </w:r>
    </w:p>
    <w:p w14:paraId="401B049B"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En el Manual de Funciones se establece la estructura orgánica de la institución, compuesta por:</w:t>
      </w:r>
    </w:p>
    <w:p w14:paraId="049001CE" w14:textId="44AB7E93" w:rsidR="000970AF" w:rsidRPr="00007AA2" w:rsidRDefault="000970AF"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bCs/>
          <w:sz w:val="22"/>
          <w:szCs w:val="22"/>
          <w:lang w:eastAsia="es-ES"/>
        </w:rPr>
        <w:t>Fondo Documental o Entidad Productora</w:t>
      </w:r>
      <w:r w:rsidRPr="00007AA2">
        <w:rPr>
          <w:rFonts w:ascii="Tahoma" w:eastAsia="Arial Unicode MS" w:hAnsi="Tahoma" w:cs="Tahoma"/>
          <w:sz w:val="22"/>
          <w:szCs w:val="22"/>
          <w:lang w:eastAsia="es-ES"/>
        </w:rPr>
        <w:t>: Empresas Públicas del Quindío EPQ S.A E.S.P</w:t>
      </w:r>
    </w:p>
    <w:p w14:paraId="69A202E2" w14:textId="77777777" w:rsidR="00B3278A" w:rsidRDefault="00B3278A" w:rsidP="00DF41E2">
      <w:pPr>
        <w:spacing w:after="200" w:line="276" w:lineRule="auto"/>
        <w:ind w:left="-142" w:right="-234"/>
        <w:rPr>
          <w:rFonts w:ascii="Tahoma" w:eastAsia="Times New Roman" w:hAnsi="Tahoma" w:cs="Tahoma"/>
          <w:b/>
          <w:bCs/>
          <w:sz w:val="22"/>
          <w:szCs w:val="22"/>
          <w:lang w:val="es-ES" w:eastAsia="es-ES"/>
        </w:rPr>
      </w:pPr>
    </w:p>
    <w:p w14:paraId="41B00BA5" w14:textId="61B0FCC2" w:rsidR="000970AF" w:rsidRPr="00007AA2" w:rsidRDefault="000970AF" w:rsidP="00DF41E2">
      <w:pPr>
        <w:spacing w:after="200" w:line="276" w:lineRule="auto"/>
        <w:ind w:left="-142" w:right="-234"/>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OFICINAS PRODUCTORAS</w:t>
      </w:r>
    </w:p>
    <w:p w14:paraId="39017336" w14:textId="77777777" w:rsidR="00F40945" w:rsidRPr="00007AA2" w:rsidRDefault="00F40945" w:rsidP="00DF41E2">
      <w:pPr>
        <w:spacing w:after="200" w:line="276" w:lineRule="auto"/>
        <w:ind w:left="-142" w:right="-234"/>
        <w:rPr>
          <w:rFonts w:ascii="Tahoma" w:eastAsia="Times New Roman" w:hAnsi="Tahoma" w:cs="Tahoma"/>
          <w:sz w:val="22"/>
          <w:szCs w:val="22"/>
          <w:lang w:val="es-ES" w:eastAsia="es-ES"/>
        </w:rPr>
      </w:pPr>
      <w:bookmarkStart w:id="157" w:name="_Hlk144387209"/>
      <w:r w:rsidRPr="00007AA2">
        <w:rPr>
          <w:rFonts w:ascii="Tahoma" w:eastAsia="Times New Roman" w:hAnsi="Tahoma" w:cs="Tahoma"/>
          <w:sz w:val="22"/>
          <w:szCs w:val="22"/>
          <w:lang w:val="es-ES" w:eastAsia="es-ES"/>
        </w:rPr>
        <w:t>Gerencia General (100)</w:t>
      </w:r>
    </w:p>
    <w:p w14:paraId="1C100F9D" w14:textId="7117D845" w:rsidR="009561C5" w:rsidRPr="00007AA2" w:rsidRDefault="009561C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lastRenderedPageBreak/>
        <w:t>Secretaría General (110)</w:t>
      </w:r>
    </w:p>
    <w:p w14:paraId="07ADA32E" w14:textId="768CE8BE" w:rsidR="00F40945" w:rsidRPr="00007AA2" w:rsidRDefault="00F4094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Talento Humano (1</w:t>
      </w:r>
      <w:r w:rsidR="009561C5" w:rsidRPr="00007AA2">
        <w:rPr>
          <w:rFonts w:ascii="Tahoma" w:eastAsia="Times New Roman" w:hAnsi="Tahoma" w:cs="Tahoma"/>
          <w:sz w:val="22"/>
          <w:szCs w:val="22"/>
          <w:lang w:val="es-ES" w:eastAsia="es-ES"/>
        </w:rPr>
        <w:t>2</w:t>
      </w:r>
      <w:r w:rsidRPr="00007AA2">
        <w:rPr>
          <w:rFonts w:ascii="Tahoma" w:eastAsia="Times New Roman" w:hAnsi="Tahoma" w:cs="Tahoma"/>
          <w:sz w:val="22"/>
          <w:szCs w:val="22"/>
          <w:lang w:val="es-ES" w:eastAsia="es-ES"/>
        </w:rPr>
        <w:t>0)</w:t>
      </w:r>
    </w:p>
    <w:p w14:paraId="2B59D6E8" w14:textId="2688E7CF" w:rsidR="00F40945" w:rsidRPr="00007AA2" w:rsidRDefault="00F4094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Control Disciplinario</w:t>
      </w:r>
      <w:r w:rsidR="009561C5" w:rsidRPr="00007AA2">
        <w:rPr>
          <w:rFonts w:ascii="Tahoma" w:eastAsia="Times New Roman" w:hAnsi="Tahoma" w:cs="Tahoma"/>
          <w:sz w:val="22"/>
          <w:szCs w:val="22"/>
          <w:lang w:val="es-ES" w:eastAsia="es-ES"/>
        </w:rPr>
        <w:t xml:space="preserve"> Interno</w:t>
      </w:r>
      <w:r w:rsidRPr="00007AA2">
        <w:rPr>
          <w:rFonts w:ascii="Tahoma" w:eastAsia="Times New Roman" w:hAnsi="Tahoma" w:cs="Tahoma"/>
          <w:sz w:val="22"/>
          <w:szCs w:val="22"/>
          <w:lang w:val="es-ES" w:eastAsia="es-ES"/>
        </w:rPr>
        <w:t xml:space="preserve"> (1</w:t>
      </w:r>
      <w:r w:rsidR="009561C5" w:rsidRPr="00007AA2">
        <w:rPr>
          <w:rFonts w:ascii="Tahoma" w:eastAsia="Times New Roman" w:hAnsi="Tahoma" w:cs="Tahoma"/>
          <w:sz w:val="22"/>
          <w:szCs w:val="22"/>
          <w:lang w:val="es-ES" w:eastAsia="es-ES"/>
        </w:rPr>
        <w:t>3</w:t>
      </w:r>
      <w:r w:rsidRPr="00007AA2">
        <w:rPr>
          <w:rFonts w:ascii="Tahoma" w:eastAsia="Times New Roman" w:hAnsi="Tahoma" w:cs="Tahoma"/>
          <w:sz w:val="22"/>
          <w:szCs w:val="22"/>
          <w:lang w:val="es-ES" w:eastAsia="es-ES"/>
        </w:rPr>
        <w:t>0)</w:t>
      </w:r>
    </w:p>
    <w:p w14:paraId="309648CA" w14:textId="2A040C64" w:rsidR="00F40945" w:rsidRPr="00007AA2" w:rsidRDefault="00F4094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Control Interno de Gestión (1</w:t>
      </w:r>
      <w:r w:rsidR="009561C5" w:rsidRPr="00007AA2">
        <w:rPr>
          <w:rFonts w:ascii="Tahoma" w:eastAsia="Times New Roman" w:hAnsi="Tahoma" w:cs="Tahoma"/>
          <w:sz w:val="22"/>
          <w:szCs w:val="22"/>
          <w:lang w:val="es-ES" w:eastAsia="es-ES"/>
        </w:rPr>
        <w:t>4</w:t>
      </w:r>
      <w:r w:rsidRPr="00007AA2">
        <w:rPr>
          <w:rFonts w:ascii="Tahoma" w:eastAsia="Times New Roman" w:hAnsi="Tahoma" w:cs="Tahoma"/>
          <w:sz w:val="22"/>
          <w:szCs w:val="22"/>
          <w:lang w:val="es-ES" w:eastAsia="es-ES"/>
        </w:rPr>
        <w:t>0)</w:t>
      </w:r>
    </w:p>
    <w:p w14:paraId="31100C6C" w14:textId="79A86F1B" w:rsidR="00F40945" w:rsidRPr="00007AA2" w:rsidRDefault="00F4094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de Planeación</w:t>
      </w:r>
      <w:r w:rsidR="009561C5" w:rsidRPr="00007AA2">
        <w:rPr>
          <w:rFonts w:ascii="Tahoma" w:eastAsia="Times New Roman" w:hAnsi="Tahoma" w:cs="Tahoma"/>
          <w:sz w:val="22"/>
          <w:szCs w:val="22"/>
          <w:lang w:val="es-ES" w:eastAsia="es-ES"/>
        </w:rPr>
        <w:t xml:space="preserve"> y Mejoramiento Institucional</w:t>
      </w:r>
      <w:r w:rsidRPr="00007AA2">
        <w:rPr>
          <w:rFonts w:ascii="Tahoma" w:eastAsia="Times New Roman" w:hAnsi="Tahoma" w:cs="Tahoma"/>
          <w:sz w:val="22"/>
          <w:szCs w:val="22"/>
          <w:lang w:val="es-ES" w:eastAsia="es-ES"/>
        </w:rPr>
        <w:t xml:space="preserve"> (150)</w:t>
      </w:r>
    </w:p>
    <w:p w14:paraId="4FB96BE4" w14:textId="77777777" w:rsidR="00F40945" w:rsidRPr="00007AA2" w:rsidRDefault="00F4094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Planeación Corporativa (151)</w:t>
      </w:r>
    </w:p>
    <w:p w14:paraId="176CEFCF" w14:textId="77777777" w:rsidR="00F40945" w:rsidRPr="00007AA2" w:rsidRDefault="00F4094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Planeación Técnica Ambiental (152)</w:t>
      </w:r>
    </w:p>
    <w:p w14:paraId="493893D8" w14:textId="35D11145" w:rsidR="00F40945" w:rsidRPr="00007AA2" w:rsidRDefault="00F4094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 xml:space="preserve">Laboratorio </w:t>
      </w:r>
      <w:r w:rsidR="009561C5" w:rsidRPr="00007AA2">
        <w:rPr>
          <w:rFonts w:ascii="Tahoma" w:eastAsia="Times New Roman" w:hAnsi="Tahoma" w:cs="Tahoma"/>
          <w:sz w:val="22"/>
          <w:szCs w:val="22"/>
          <w:lang w:val="es-ES" w:eastAsia="es-ES"/>
        </w:rPr>
        <w:t xml:space="preserve">de Ensayo y Calidad de </w:t>
      </w:r>
      <w:r w:rsidRPr="00007AA2">
        <w:rPr>
          <w:rFonts w:ascii="Tahoma" w:eastAsia="Times New Roman" w:hAnsi="Tahoma" w:cs="Tahoma"/>
          <w:sz w:val="22"/>
          <w:szCs w:val="22"/>
          <w:lang w:val="es-ES" w:eastAsia="es-ES"/>
        </w:rPr>
        <w:t>Agua (153)</w:t>
      </w:r>
    </w:p>
    <w:p w14:paraId="1A8C8F6D" w14:textId="63A69A28" w:rsidR="00F40945" w:rsidRPr="00007AA2" w:rsidRDefault="00F4094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de Servicios Públicos</w:t>
      </w:r>
      <w:r w:rsidR="009561C5" w:rsidRPr="00007AA2">
        <w:rPr>
          <w:rFonts w:ascii="Tahoma" w:eastAsia="Times New Roman" w:hAnsi="Tahoma" w:cs="Tahoma"/>
          <w:sz w:val="22"/>
          <w:szCs w:val="22"/>
          <w:lang w:val="es-ES" w:eastAsia="es-ES"/>
        </w:rPr>
        <w:t xml:space="preserve"> Domiciliarios</w:t>
      </w:r>
      <w:r w:rsidRPr="00007AA2">
        <w:rPr>
          <w:rFonts w:ascii="Tahoma" w:eastAsia="Times New Roman" w:hAnsi="Tahoma" w:cs="Tahoma"/>
          <w:sz w:val="22"/>
          <w:szCs w:val="22"/>
          <w:lang w:val="es-ES" w:eastAsia="es-ES"/>
        </w:rPr>
        <w:t xml:space="preserve"> (160)</w:t>
      </w:r>
    </w:p>
    <w:p w14:paraId="1D6706CA" w14:textId="4555443C" w:rsidR="00F40945" w:rsidRPr="00007AA2" w:rsidRDefault="00F4094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 xml:space="preserve">Oficina de </w:t>
      </w:r>
      <w:r w:rsidR="009561C5" w:rsidRPr="00007AA2">
        <w:rPr>
          <w:rFonts w:ascii="Tahoma" w:eastAsia="Times New Roman" w:hAnsi="Tahoma" w:cs="Tahoma"/>
          <w:sz w:val="22"/>
          <w:szCs w:val="22"/>
          <w:lang w:val="es-ES" w:eastAsia="es-ES"/>
        </w:rPr>
        <w:t xml:space="preserve">Plantas </w:t>
      </w:r>
      <w:r w:rsidRPr="00007AA2">
        <w:rPr>
          <w:rFonts w:ascii="Tahoma" w:eastAsia="Times New Roman" w:hAnsi="Tahoma" w:cs="Tahoma"/>
          <w:sz w:val="22"/>
          <w:szCs w:val="22"/>
          <w:lang w:val="es-ES" w:eastAsia="es-ES"/>
        </w:rPr>
        <w:t>(161)</w:t>
      </w:r>
    </w:p>
    <w:p w14:paraId="147C4415" w14:textId="77777777" w:rsidR="00F40945" w:rsidRPr="00007AA2" w:rsidRDefault="00F4094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de Comercialización de Servicios y Atención al Cliente (170)</w:t>
      </w:r>
    </w:p>
    <w:p w14:paraId="6393587F" w14:textId="3968C722" w:rsidR="009561C5" w:rsidRPr="00007AA2" w:rsidRDefault="009561C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 xml:space="preserve">Oficina de Facturación y Cobro </w:t>
      </w:r>
      <w:r w:rsidR="002E3558" w:rsidRPr="00007AA2">
        <w:rPr>
          <w:rFonts w:ascii="Tahoma" w:eastAsia="Times New Roman" w:hAnsi="Tahoma" w:cs="Tahoma"/>
          <w:sz w:val="22"/>
          <w:szCs w:val="22"/>
          <w:lang w:val="es-ES" w:eastAsia="es-ES"/>
        </w:rPr>
        <w:t xml:space="preserve">Persuasivo </w:t>
      </w:r>
      <w:r w:rsidRPr="00007AA2">
        <w:rPr>
          <w:rFonts w:ascii="Tahoma" w:eastAsia="Times New Roman" w:hAnsi="Tahoma" w:cs="Tahoma"/>
          <w:sz w:val="22"/>
          <w:szCs w:val="22"/>
          <w:lang w:val="es-ES" w:eastAsia="es-ES"/>
        </w:rPr>
        <w:t>(171)</w:t>
      </w:r>
    </w:p>
    <w:p w14:paraId="7E4CA527" w14:textId="1C1CB131" w:rsidR="00F40945" w:rsidRPr="00007AA2" w:rsidRDefault="00F4094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Peticiones, Quejas y Reclamos (17</w:t>
      </w:r>
      <w:r w:rsidR="009561C5" w:rsidRPr="00007AA2">
        <w:rPr>
          <w:rFonts w:ascii="Tahoma" w:eastAsia="Times New Roman" w:hAnsi="Tahoma" w:cs="Tahoma"/>
          <w:sz w:val="22"/>
          <w:szCs w:val="22"/>
          <w:lang w:val="es-ES" w:eastAsia="es-ES"/>
        </w:rPr>
        <w:t>2</w:t>
      </w:r>
      <w:r w:rsidRPr="00007AA2">
        <w:rPr>
          <w:rFonts w:ascii="Tahoma" w:eastAsia="Times New Roman" w:hAnsi="Tahoma" w:cs="Tahoma"/>
          <w:sz w:val="22"/>
          <w:szCs w:val="22"/>
          <w:lang w:val="es-ES" w:eastAsia="es-ES"/>
        </w:rPr>
        <w:t>)</w:t>
      </w:r>
    </w:p>
    <w:p w14:paraId="188C0D0E" w14:textId="77777777" w:rsidR="00F40945" w:rsidRPr="00007AA2" w:rsidRDefault="00F4094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Administrativa y Financiera (180)</w:t>
      </w:r>
    </w:p>
    <w:p w14:paraId="7F50197B" w14:textId="5D5243B6" w:rsidR="002E3558" w:rsidRPr="00007AA2" w:rsidRDefault="002E3558"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Gestión Administrativa (181)</w:t>
      </w:r>
    </w:p>
    <w:p w14:paraId="4FDD8616" w14:textId="70600DA4" w:rsidR="00F40945" w:rsidRPr="00007AA2" w:rsidRDefault="00F4094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Gestión Presupuestal (18</w:t>
      </w:r>
      <w:r w:rsidR="002E3558" w:rsidRPr="00007AA2">
        <w:rPr>
          <w:rFonts w:ascii="Tahoma" w:eastAsia="Times New Roman" w:hAnsi="Tahoma" w:cs="Tahoma"/>
          <w:sz w:val="22"/>
          <w:szCs w:val="22"/>
          <w:lang w:val="es-ES" w:eastAsia="es-ES"/>
        </w:rPr>
        <w:t>2</w:t>
      </w:r>
      <w:r w:rsidRPr="00007AA2">
        <w:rPr>
          <w:rFonts w:ascii="Tahoma" w:eastAsia="Times New Roman" w:hAnsi="Tahoma" w:cs="Tahoma"/>
          <w:sz w:val="22"/>
          <w:szCs w:val="22"/>
          <w:lang w:val="es-ES" w:eastAsia="es-ES"/>
        </w:rPr>
        <w:t>)</w:t>
      </w:r>
    </w:p>
    <w:p w14:paraId="006DD615" w14:textId="61701FF4" w:rsidR="00F40945" w:rsidRPr="00007AA2" w:rsidRDefault="00F4094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Contabilidad (18</w:t>
      </w:r>
      <w:r w:rsidR="002E3558" w:rsidRPr="00007AA2">
        <w:rPr>
          <w:rFonts w:ascii="Tahoma" w:eastAsia="Times New Roman" w:hAnsi="Tahoma" w:cs="Tahoma"/>
          <w:sz w:val="22"/>
          <w:szCs w:val="22"/>
          <w:lang w:val="es-ES" w:eastAsia="es-ES"/>
        </w:rPr>
        <w:t>3</w:t>
      </w:r>
      <w:r w:rsidRPr="00007AA2">
        <w:rPr>
          <w:rFonts w:ascii="Tahoma" w:eastAsia="Times New Roman" w:hAnsi="Tahoma" w:cs="Tahoma"/>
          <w:sz w:val="22"/>
          <w:szCs w:val="22"/>
          <w:lang w:val="es-ES" w:eastAsia="es-ES"/>
        </w:rPr>
        <w:t>)</w:t>
      </w:r>
    </w:p>
    <w:p w14:paraId="629F88D5" w14:textId="77777777" w:rsidR="00F40945" w:rsidRPr="00007AA2" w:rsidRDefault="00F40945"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Tesorería General (184)</w:t>
      </w:r>
    </w:p>
    <w:bookmarkEnd w:id="157"/>
    <w:p w14:paraId="4FFA389C" w14:textId="1D513859" w:rsidR="00CB4205" w:rsidRPr="00007AA2" w:rsidRDefault="00CB4205" w:rsidP="00DF41E2">
      <w:pPr>
        <w:spacing w:after="200" w:line="276" w:lineRule="auto"/>
        <w:ind w:left="-142" w:right="-234"/>
        <w:rPr>
          <w:rFonts w:ascii="Tahoma" w:eastAsia="Arial Unicode MS" w:hAnsi="Tahoma" w:cs="Tahoma"/>
          <w:sz w:val="22"/>
          <w:szCs w:val="22"/>
          <w:lang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2596"/>
      </w:tblGrid>
      <w:tr w:rsidR="00CB4205" w:rsidRPr="00007AA2" w14:paraId="25925737" w14:textId="77777777" w:rsidTr="002E3558">
        <w:trPr>
          <w:trHeight w:val="283"/>
          <w:jc w:val="center"/>
        </w:trPr>
        <w:tc>
          <w:tcPr>
            <w:tcW w:w="6232" w:type="dxa"/>
            <w:vAlign w:val="center"/>
          </w:tcPr>
          <w:p w14:paraId="4D5A8F70" w14:textId="77777777" w:rsidR="00CB4205" w:rsidRPr="00007AA2" w:rsidRDefault="00CB4205" w:rsidP="00DF41E2">
            <w:pPr>
              <w:spacing w:after="0" w:line="240" w:lineRule="auto"/>
              <w:ind w:left="-142" w:right="-234"/>
              <w:jc w:val="center"/>
              <w:rPr>
                <w:rFonts w:ascii="Tahoma" w:eastAsia="Times New Roman" w:hAnsi="Tahoma" w:cs="Tahoma"/>
                <w:b/>
                <w:sz w:val="22"/>
                <w:szCs w:val="22"/>
                <w:lang w:val="es-ES" w:eastAsia="es-ES"/>
              </w:rPr>
            </w:pPr>
            <w:r w:rsidRPr="00007AA2">
              <w:rPr>
                <w:rFonts w:ascii="Tahoma" w:eastAsia="Times New Roman" w:hAnsi="Tahoma" w:cs="Tahoma"/>
                <w:b/>
                <w:sz w:val="22"/>
                <w:szCs w:val="22"/>
                <w:lang w:val="es-ES" w:eastAsia="es-ES"/>
              </w:rPr>
              <w:t>DEPENDENCIA</w:t>
            </w:r>
          </w:p>
        </w:tc>
        <w:tc>
          <w:tcPr>
            <w:tcW w:w="2596" w:type="dxa"/>
            <w:vAlign w:val="center"/>
          </w:tcPr>
          <w:p w14:paraId="263DA291" w14:textId="77777777" w:rsidR="00CB4205" w:rsidRPr="00007AA2" w:rsidRDefault="00CB4205" w:rsidP="00DF41E2">
            <w:pPr>
              <w:spacing w:after="0" w:line="240" w:lineRule="auto"/>
              <w:ind w:left="-142" w:right="-234"/>
              <w:jc w:val="center"/>
              <w:rPr>
                <w:rFonts w:ascii="Tahoma" w:eastAsia="Times New Roman" w:hAnsi="Tahoma" w:cs="Tahoma"/>
                <w:b/>
                <w:sz w:val="22"/>
                <w:szCs w:val="22"/>
                <w:lang w:val="es-ES" w:eastAsia="es-ES"/>
              </w:rPr>
            </w:pPr>
            <w:r w:rsidRPr="00007AA2">
              <w:rPr>
                <w:rFonts w:ascii="Tahoma" w:eastAsia="Times New Roman" w:hAnsi="Tahoma" w:cs="Tahoma"/>
                <w:b/>
                <w:sz w:val="22"/>
                <w:szCs w:val="22"/>
                <w:lang w:val="es-ES" w:eastAsia="es-ES"/>
              </w:rPr>
              <w:t>CÓDIGO DE DEPENDENCIA</w:t>
            </w:r>
          </w:p>
        </w:tc>
      </w:tr>
      <w:tr w:rsidR="00CB4205" w:rsidRPr="00007AA2" w14:paraId="3D771545" w14:textId="77777777" w:rsidTr="002E3558">
        <w:trPr>
          <w:trHeight w:val="283"/>
          <w:jc w:val="center"/>
        </w:trPr>
        <w:tc>
          <w:tcPr>
            <w:tcW w:w="6232" w:type="dxa"/>
            <w:vAlign w:val="center"/>
          </w:tcPr>
          <w:p w14:paraId="7A2897D8" w14:textId="06B3E187" w:rsidR="00CB4205" w:rsidRPr="00007AA2" w:rsidRDefault="00F40945"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lastRenderedPageBreak/>
              <w:t>Gerencia General</w:t>
            </w:r>
          </w:p>
        </w:tc>
        <w:tc>
          <w:tcPr>
            <w:tcW w:w="2596" w:type="dxa"/>
            <w:vAlign w:val="center"/>
          </w:tcPr>
          <w:p w14:paraId="02562286" w14:textId="77777777" w:rsidR="00CB4205" w:rsidRPr="00007AA2" w:rsidRDefault="00CB4205"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100</w:t>
            </w:r>
          </w:p>
        </w:tc>
      </w:tr>
      <w:tr w:rsidR="00CB4205" w:rsidRPr="00007AA2" w14:paraId="6F54BBCD" w14:textId="77777777" w:rsidTr="002E3558">
        <w:trPr>
          <w:trHeight w:val="283"/>
          <w:jc w:val="center"/>
        </w:trPr>
        <w:tc>
          <w:tcPr>
            <w:tcW w:w="6232" w:type="dxa"/>
            <w:vAlign w:val="center"/>
          </w:tcPr>
          <w:p w14:paraId="1C77C074" w14:textId="7F4D01BF" w:rsidR="00CB4205" w:rsidRPr="00007AA2" w:rsidRDefault="002E3558"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 xml:space="preserve">Secretaría General </w:t>
            </w:r>
          </w:p>
        </w:tc>
        <w:tc>
          <w:tcPr>
            <w:tcW w:w="2596" w:type="dxa"/>
            <w:vAlign w:val="center"/>
          </w:tcPr>
          <w:p w14:paraId="391ED817" w14:textId="68A817C1" w:rsidR="00CB4205" w:rsidRPr="00007AA2" w:rsidRDefault="00F40945"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110</w:t>
            </w:r>
          </w:p>
        </w:tc>
      </w:tr>
      <w:tr w:rsidR="002E3558" w:rsidRPr="00007AA2" w14:paraId="6CE95C03" w14:textId="77777777" w:rsidTr="002E3558">
        <w:trPr>
          <w:trHeight w:val="283"/>
          <w:jc w:val="center"/>
        </w:trPr>
        <w:tc>
          <w:tcPr>
            <w:tcW w:w="6232" w:type="dxa"/>
            <w:vAlign w:val="center"/>
          </w:tcPr>
          <w:p w14:paraId="5A2C119F" w14:textId="4848F4A5" w:rsidR="002E3558" w:rsidRPr="00007AA2" w:rsidRDefault="002E3558"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Talento Humano</w:t>
            </w:r>
          </w:p>
        </w:tc>
        <w:tc>
          <w:tcPr>
            <w:tcW w:w="2596" w:type="dxa"/>
            <w:vAlign w:val="center"/>
          </w:tcPr>
          <w:p w14:paraId="67ACD80D" w14:textId="1A1256F3" w:rsidR="002E3558" w:rsidRPr="00007AA2" w:rsidRDefault="002E3558"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120</w:t>
            </w:r>
          </w:p>
        </w:tc>
      </w:tr>
      <w:tr w:rsidR="00F40945" w:rsidRPr="00007AA2" w14:paraId="0EC955C6" w14:textId="77777777" w:rsidTr="002E3558">
        <w:trPr>
          <w:trHeight w:val="283"/>
          <w:jc w:val="center"/>
        </w:trPr>
        <w:tc>
          <w:tcPr>
            <w:tcW w:w="6232" w:type="dxa"/>
            <w:vAlign w:val="center"/>
          </w:tcPr>
          <w:p w14:paraId="2BE02EDC" w14:textId="2EF6A519" w:rsidR="00F40945" w:rsidRPr="00007AA2" w:rsidRDefault="002E3558"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Control Disciplinario Interno</w:t>
            </w:r>
          </w:p>
        </w:tc>
        <w:tc>
          <w:tcPr>
            <w:tcW w:w="2596" w:type="dxa"/>
            <w:vAlign w:val="center"/>
          </w:tcPr>
          <w:p w14:paraId="5272879C" w14:textId="79D28DCF" w:rsidR="00F40945" w:rsidRPr="00007AA2" w:rsidRDefault="00F40945"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w:t>
            </w:r>
            <w:r w:rsidR="002E3558" w:rsidRPr="00007AA2">
              <w:rPr>
                <w:rFonts w:ascii="Tahoma" w:eastAsia="Times New Roman" w:hAnsi="Tahoma" w:cs="Tahoma"/>
                <w:sz w:val="22"/>
                <w:szCs w:val="22"/>
                <w:lang w:val="es-ES" w:eastAsia="es-ES"/>
              </w:rPr>
              <w:t>3</w:t>
            </w:r>
            <w:r w:rsidRPr="00007AA2">
              <w:rPr>
                <w:rFonts w:ascii="Tahoma" w:eastAsia="Times New Roman" w:hAnsi="Tahoma" w:cs="Tahoma"/>
                <w:sz w:val="22"/>
                <w:szCs w:val="22"/>
                <w:lang w:val="es-ES" w:eastAsia="es-ES"/>
              </w:rPr>
              <w:t>0</w:t>
            </w:r>
          </w:p>
        </w:tc>
      </w:tr>
      <w:tr w:rsidR="00F40945" w:rsidRPr="00007AA2" w14:paraId="3D7919DA" w14:textId="77777777" w:rsidTr="002E3558">
        <w:trPr>
          <w:trHeight w:val="283"/>
          <w:jc w:val="center"/>
        </w:trPr>
        <w:tc>
          <w:tcPr>
            <w:tcW w:w="6232" w:type="dxa"/>
            <w:vAlign w:val="center"/>
          </w:tcPr>
          <w:p w14:paraId="1912EB29" w14:textId="07D3A846" w:rsidR="00F40945" w:rsidRPr="00007AA2" w:rsidRDefault="00F40945"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Control Interno de Gestión</w:t>
            </w:r>
          </w:p>
        </w:tc>
        <w:tc>
          <w:tcPr>
            <w:tcW w:w="2596" w:type="dxa"/>
            <w:vAlign w:val="center"/>
          </w:tcPr>
          <w:p w14:paraId="05D452CC" w14:textId="4B70478D" w:rsidR="00F40945" w:rsidRPr="00007AA2" w:rsidRDefault="00F40945"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w:t>
            </w:r>
            <w:r w:rsidR="002E3558" w:rsidRPr="00007AA2">
              <w:rPr>
                <w:rFonts w:ascii="Tahoma" w:eastAsia="Times New Roman" w:hAnsi="Tahoma" w:cs="Tahoma"/>
                <w:sz w:val="22"/>
                <w:szCs w:val="22"/>
                <w:lang w:val="es-ES" w:eastAsia="es-ES"/>
              </w:rPr>
              <w:t>4</w:t>
            </w:r>
            <w:r w:rsidRPr="00007AA2">
              <w:rPr>
                <w:rFonts w:ascii="Tahoma" w:eastAsia="Times New Roman" w:hAnsi="Tahoma" w:cs="Tahoma"/>
                <w:sz w:val="22"/>
                <w:szCs w:val="22"/>
                <w:lang w:val="es-ES" w:eastAsia="es-ES"/>
              </w:rPr>
              <w:t>0</w:t>
            </w:r>
          </w:p>
        </w:tc>
      </w:tr>
      <w:tr w:rsidR="00F40945" w:rsidRPr="00007AA2" w14:paraId="72A0B333" w14:textId="77777777" w:rsidTr="002E3558">
        <w:trPr>
          <w:trHeight w:val="283"/>
          <w:jc w:val="center"/>
        </w:trPr>
        <w:tc>
          <w:tcPr>
            <w:tcW w:w="6232" w:type="dxa"/>
            <w:vAlign w:val="center"/>
          </w:tcPr>
          <w:p w14:paraId="5B311C10" w14:textId="6E899BF2" w:rsidR="00F40945" w:rsidRPr="00007AA2" w:rsidRDefault="00F40945"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de Planeación</w:t>
            </w:r>
            <w:r w:rsidR="002E3558" w:rsidRPr="00007AA2">
              <w:rPr>
                <w:rFonts w:ascii="Tahoma" w:eastAsia="Times New Roman" w:hAnsi="Tahoma" w:cs="Tahoma"/>
                <w:sz w:val="22"/>
                <w:szCs w:val="22"/>
                <w:lang w:val="es-ES" w:eastAsia="es-ES"/>
              </w:rPr>
              <w:t xml:space="preserve"> y Mejoramiento Institucional</w:t>
            </w:r>
          </w:p>
        </w:tc>
        <w:tc>
          <w:tcPr>
            <w:tcW w:w="2596" w:type="dxa"/>
            <w:vAlign w:val="center"/>
          </w:tcPr>
          <w:p w14:paraId="060E6E0E" w14:textId="358DEF78" w:rsidR="00F40945" w:rsidRPr="00007AA2" w:rsidRDefault="00F40945"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150</w:t>
            </w:r>
          </w:p>
        </w:tc>
      </w:tr>
      <w:tr w:rsidR="00F40945" w:rsidRPr="00007AA2" w14:paraId="625A90B3" w14:textId="77777777" w:rsidTr="002E3558">
        <w:trPr>
          <w:trHeight w:val="283"/>
          <w:jc w:val="center"/>
        </w:trPr>
        <w:tc>
          <w:tcPr>
            <w:tcW w:w="6232" w:type="dxa"/>
            <w:vAlign w:val="center"/>
          </w:tcPr>
          <w:p w14:paraId="23E82EB8" w14:textId="58E8C005" w:rsidR="00F40945" w:rsidRPr="00007AA2" w:rsidRDefault="00F40945"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Planeación Corporativa</w:t>
            </w:r>
          </w:p>
        </w:tc>
        <w:tc>
          <w:tcPr>
            <w:tcW w:w="2596" w:type="dxa"/>
            <w:vAlign w:val="center"/>
          </w:tcPr>
          <w:p w14:paraId="1D550982" w14:textId="7E296D9C" w:rsidR="00F40945" w:rsidRPr="00007AA2" w:rsidRDefault="00F40945"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151</w:t>
            </w:r>
          </w:p>
        </w:tc>
      </w:tr>
      <w:tr w:rsidR="00F40945" w:rsidRPr="00007AA2" w14:paraId="23006771" w14:textId="77777777" w:rsidTr="002E3558">
        <w:trPr>
          <w:trHeight w:val="283"/>
          <w:jc w:val="center"/>
        </w:trPr>
        <w:tc>
          <w:tcPr>
            <w:tcW w:w="6232" w:type="dxa"/>
            <w:vAlign w:val="center"/>
          </w:tcPr>
          <w:p w14:paraId="360F5C96" w14:textId="1409BD6F" w:rsidR="00F40945" w:rsidRPr="00007AA2" w:rsidRDefault="00F40945"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Planeación Técnica Ambiental</w:t>
            </w:r>
          </w:p>
        </w:tc>
        <w:tc>
          <w:tcPr>
            <w:tcW w:w="2596" w:type="dxa"/>
            <w:vAlign w:val="center"/>
          </w:tcPr>
          <w:p w14:paraId="065FC475" w14:textId="0240B96B" w:rsidR="00F40945" w:rsidRPr="00007AA2" w:rsidRDefault="00F40945"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152</w:t>
            </w:r>
          </w:p>
        </w:tc>
      </w:tr>
      <w:tr w:rsidR="00F40945" w:rsidRPr="00007AA2" w14:paraId="3115E8DC" w14:textId="77777777" w:rsidTr="002E3558">
        <w:trPr>
          <w:trHeight w:val="283"/>
          <w:jc w:val="center"/>
        </w:trPr>
        <w:tc>
          <w:tcPr>
            <w:tcW w:w="6232" w:type="dxa"/>
            <w:vAlign w:val="center"/>
          </w:tcPr>
          <w:p w14:paraId="7490CC62" w14:textId="2A179DE1" w:rsidR="00F40945" w:rsidRPr="00007AA2" w:rsidRDefault="002E3558"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Laboratorio de Ensayo y Calidad de Agua</w:t>
            </w:r>
          </w:p>
        </w:tc>
        <w:tc>
          <w:tcPr>
            <w:tcW w:w="2596" w:type="dxa"/>
            <w:vAlign w:val="center"/>
          </w:tcPr>
          <w:p w14:paraId="71FDCFB3" w14:textId="75E28655" w:rsidR="00F40945" w:rsidRPr="00007AA2" w:rsidRDefault="00F40945"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153</w:t>
            </w:r>
          </w:p>
        </w:tc>
      </w:tr>
      <w:tr w:rsidR="00F40945" w:rsidRPr="00007AA2" w14:paraId="5C7771AB" w14:textId="77777777" w:rsidTr="002E3558">
        <w:trPr>
          <w:trHeight w:val="283"/>
          <w:jc w:val="center"/>
        </w:trPr>
        <w:tc>
          <w:tcPr>
            <w:tcW w:w="6232" w:type="dxa"/>
            <w:vAlign w:val="center"/>
          </w:tcPr>
          <w:p w14:paraId="48860D29" w14:textId="78E51F90" w:rsidR="00F40945" w:rsidRPr="00007AA2" w:rsidRDefault="00F40945"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de Servicios Públicos</w:t>
            </w:r>
            <w:r w:rsidR="002E3558" w:rsidRPr="00007AA2">
              <w:rPr>
                <w:rFonts w:ascii="Tahoma" w:eastAsia="Times New Roman" w:hAnsi="Tahoma" w:cs="Tahoma"/>
                <w:sz w:val="22"/>
                <w:szCs w:val="22"/>
                <w:lang w:val="es-ES" w:eastAsia="es-ES"/>
              </w:rPr>
              <w:t xml:space="preserve"> Domiciliarios</w:t>
            </w:r>
          </w:p>
        </w:tc>
        <w:tc>
          <w:tcPr>
            <w:tcW w:w="2596" w:type="dxa"/>
            <w:vAlign w:val="center"/>
          </w:tcPr>
          <w:p w14:paraId="59B3A96C" w14:textId="01426EB2" w:rsidR="00F40945" w:rsidRPr="00007AA2" w:rsidRDefault="00F40945"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160</w:t>
            </w:r>
          </w:p>
        </w:tc>
      </w:tr>
      <w:tr w:rsidR="00F40945" w:rsidRPr="00007AA2" w14:paraId="521FC5FE" w14:textId="77777777" w:rsidTr="002E3558">
        <w:trPr>
          <w:trHeight w:val="283"/>
          <w:jc w:val="center"/>
        </w:trPr>
        <w:tc>
          <w:tcPr>
            <w:tcW w:w="6232" w:type="dxa"/>
            <w:vAlign w:val="center"/>
          </w:tcPr>
          <w:p w14:paraId="2E7943C8" w14:textId="2BEE6036" w:rsidR="00F40945" w:rsidRPr="00007AA2" w:rsidRDefault="00F40945"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 xml:space="preserve">Oficina de </w:t>
            </w:r>
            <w:r w:rsidR="002E3558" w:rsidRPr="00007AA2">
              <w:rPr>
                <w:rFonts w:ascii="Tahoma" w:eastAsia="Times New Roman" w:hAnsi="Tahoma" w:cs="Tahoma"/>
                <w:sz w:val="22"/>
                <w:szCs w:val="22"/>
                <w:lang w:val="es-ES" w:eastAsia="es-ES"/>
              </w:rPr>
              <w:t>Plantas</w:t>
            </w:r>
          </w:p>
        </w:tc>
        <w:tc>
          <w:tcPr>
            <w:tcW w:w="2596" w:type="dxa"/>
            <w:vAlign w:val="center"/>
          </w:tcPr>
          <w:p w14:paraId="7D2A12CA" w14:textId="5EB56CFB" w:rsidR="00F40945" w:rsidRPr="00007AA2" w:rsidRDefault="00F40945"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161</w:t>
            </w:r>
          </w:p>
        </w:tc>
      </w:tr>
      <w:tr w:rsidR="00F40945" w:rsidRPr="00007AA2" w14:paraId="42B78E16" w14:textId="77777777" w:rsidTr="002E3558">
        <w:trPr>
          <w:trHeight w:val="283"/>
          <w:jc w:val="center"/>
        </w:trPr>
        <w:tc>
          <w:tcPr>
            <w:tcW w:w="6232" w:type="dxa"/>
            <w:vAlign w:val="center"/>
          </w:tcPr>
          <w:p w14:paraId="33B9C978" w14:textId="0A072658" w:rsidR="00F40945" w:rsidRPr="00007AA2" w:rsidRDefault="00F40945"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de Comercialización de Servicios y Atención al Cliente</w:t>
            </w:r>
          </w:p>
        </w:tc>
        <w:tc>
          <w:tcPr>
            <w:tcW w:w="2596" w:type="dxa"/>
            <w:vAlign w:val="center"/>
          </w:tcPr>
          <w:p w14:paraId="7972C334" w14:textId="712A12B8" w:rsidR="00F40945" w:rsidRPr="00007AA2" w:rsidRDefault="00F40945"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170</w:t>
            </w:r>
          </w:p>
        </w:tc>
      </w:tr>
      <w:tr w:rsidR="00F40945" w:rsidRPr="00007AA2" w14:paraId="3E0EDD34" w14:textId="77777777" w:rsidTr="002E3558">
        <w:trPr>
          <w:trHeight w:val="283"/>
          <w:jc w:val="center"/>
        </w:trPr>
        <w:tc>
          <w:tcPr>
            <w:tcW w:w="6232" w:type="dxa"/>
            <w:vAlign w:val="center"/>
          </w:tcPr>
          <w:p w14:paraId="63967FEE" w14:textId="19DB8812" w:rsidR="00F40945" w:rsidRPr="00007AA2" w:rsidRDefault="002E3558"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Facturación y Cobro Persuasivo</w:t>
            </w:r>
          </w:p>
        </w:tc>
        <w:tc>
          <w:tcPr>
            <w:tcW w:w="2596" w:type="dxa"/>
            <w:vAlign w:val="center"/>
          </w:tcPr>
          <w:p w14:paraId="1FB6ACC6" w14:textId="44F3C829" w:rsidR="00F40945" w:rsidRPr="00007AA2" w:rsidRDefault="00F40945"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171</w:t>
            </w:r>
          </w:p>
        </w:tc>
      </w:tr>
      <w:tr w:rsidR="00F40945" w:rsidRPr="00007AA2" w14:paraId="0C83BA0B" w14:textId="77777777" w:rsidTr="002E3558">
        <w:trPr>
          <w:trHeight w:val="283"/>
          <w:jc w:val="center"/>
        </w:trPr>
        <w:tc>
          <w:tcPr>
            <w:tcW w:w="6232" w:type="dxa"/>
            <w:vAlign w:val="center"/>
          </w:tcPr>
          <w:p w14:paraId="2DC04980" w14:textId="23523F8C" w:rsidR="00F40945" w:rsidRPr="00007AA2" w:rsidRDefault="002E3558"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Peticiones, Quejas y Reclamos</w:t>
            </w:r>
          </w:p>
        </w:tc>
        <w:tc>
          <w:tcPr>
            <w:tcW w:w="2596" w:type="dxa"/>
            <w:vAlign w:val="center"/>
          </w:tcPr>
          <w:p w14:paraId="44D07776" w14:textId="5352D88A" w:rsidR="00F40945" w:rsidRPr="00007AA2" w:rsidRDefault="00F40945"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172</w:t>
            </w:r>
          </w:p>
        </w:tc>
      </w:tr>
      <w:tr w:rsidR="00F40945" w:rsidRPr="00007AA2" w14:paraId="35923883" w14:textId="77777777" w:rsidTr="002E3558">
        <w:trPr>
          <w:trHeight w:val="283"/>
          <w:jc w:val="center"/>
        </w:trPr>
        <w:tc>
          <w:tcPr>
            <w:tcW w:w="6232" w:type="dxa"/>
            <w:vAlign w:val="center"/>
          </w:tcPr>
          <w:p w14:paraId="26600BFB" w14:textId="75284243" w:rsidR="00F40945" w:rsidRPr="00007AA2" w:rsidRDefault="00F40945"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Administrativa y Financiera</w:t>
            </w:r>
          </w:p>
        </w:tc>
        <w:tc>
          <w:tcPr>
            <w:tcW w:w="2596" w:type="dxa"/>
            <w:vAlign w:val="center"/>
          </w:tcPr>
          <w:p w14:paraId="4DB861F1" w14:textId="66959D8F" w:rsidR="00F40945" w:rsidRPr="00007AA2" w:rsidRDefault="00F40945"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180</w:t>
            </w:r>
          </w:p>
        </w:tc>
      </w:tr>
      <w:tr w:rsidR="00F40945" w:rsidRPr="00007AA2" w14:paraId="6220456F" w14:textId="77777777" w:rsidTr="002E3558">
        <w:trPr>
          <w:trHeight w:val="283"/>
          <w:jc w:val="center"/>
        </w:trPr>
        <w:tc>
          <w:tcPr>
            <w:tcW w:w="6232" w:type="dxa"/>
            <w:vAlign w:val="center"/>
          </w:tcPr>
          <w:p w14:paraId="2EC79CB5" w14:textId="1C73396C" w:rsidR="00F40945" w:rsidRPr="00007AA2" w:rsidRDefault="002E3558"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 xml:space="preserve">Oficina Gestión Administrativa </w:t>
            </w:r>
          </w:p>
        </w:tc>
        <w:tc>
          <w:tcPr>
            <w:tcW w:w="2596" w:type="dxa"/>
            <w:vAlign w:val="center"/>
          </w:tcPr>
          <w:p w14:paraId="3AD395A2" w14:textId="2888D663" w:rsidR="00F40945" w:rsidRPr="00007AA2" w:rsidRDefault="00F40945"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181</w:t>
            </w:r>
          </w:p>
        </w:tc>
      </w:tr>
      <w:tr w:rsidR="00F40945" w:rsidRPr="00007AA2" w14:paraId="20BDD331" w14:textId="77777777" w:rsidTr="002E3558">
        <w:trPr>
          <w:trHeight w:val="283"/>
          <w:jc w:val="center"/>
        </w:trPr>
        <w:tc>
          <w:tcPr>
            <w:tcW w:w="6232" w:type="dxa"/>
            <w:vAlign w:val="center"/>
          </w:tcPr>
          <w:p w14:paraId="09EB7633" w14:textId="2CC1D2A9" w:rsidR="00F40945" w:rsidRPr="00007AA2" w:rsidRDefault="002E3558"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 xml:space="preserve">Oficina de Gestión Presupuestal </w:t>
            </w:r>
            <w:r w:rsidR="00F40945" w:rsidRPr="00007AA2">
              <w:rPr>
                <w:rFonts w:ascii="Tahoma" w:eastAsia="Times New Roman" w:hAnsi="Tahoma" w:cs="Tahoma"/>
                <w:sz w:val="22"/>
                <w:szCs w:val="22"/>
                <w:lang w:val="es-ES" w:eastAsia="es-ES"/>
              </w:rPr>
              <w:t>Oficina de Contabilidad</w:t>
            </w:r>
          </w:p>
        </w:tc>
        <w:tc>
          <w:tcPr>
            <w:tcW w:w="2596" w:type="dxa"/>
            <w:vAlign w:val="center"/>
          </w:tcPr>
          <w:p w14:paraId="292237A7" w14:textId="5EA47101" w:rsidR="00F40945" w:rsidRPr="00007AA2" w:rsidRDefault="00F40945"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182</w:t>
            </w:r>
          </w:p>
        </w:tc>
      </w:tr>
      <w:tr w:rsidR="00F40945" w:rsidRPr="00007AA2" w14:paraId="6A58A1BD" w14:textId="77777777" w:rsidTr="002E3558">
        <w:trPr>
          <w:trHeight w:val="283"/>
          <w:jc w:val="center"/>
        </w:trPr>
        <w:tc>
          <w:tcPr>
            <w:tcW w:w="6232" w:type="dxa"/>
            <w:vAlign w:val="center"/>
          </w:tcPr>
          <w:p w14:paraId="636F4EA1" w14:textId="46425367" w:rsidR="00F40945" w:rsidRPr="00007AA2" w:rsidRDefault="002E3558"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Contabilidad</w:t>
            </w:r>
          </w:p>
        </w:tc>
        <w:tc>
          <w:tcPr>
            <w:tcW w:w="2596" w:type="dxa"/>
            <w:vAlign w:val="center"/>
          </w:tcPr>
          <w:p w14:paraId="40286FDF" w14:textId="7C9B0EAF" w:rsidR="00F40945" w:rsidRPr="00007AA2" w:rsidRDefault="00F40945"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183</w:t>
            </w:r>
          </w:p>
        </w:tc>
      </w:tr>
      <w:tr w:rsidR="00F40945" w:rsidRPr="00007AA2" w14:paraId="45CB217A" w14:textId="77777777" w:rsidTr="002E3558">
        <w:trPr>
          <w:trHeight w:val="283"/>
          <w:jc w:val="center"/>
        </w:trPr>
        <w:tc>
          <w:tcPr>
            <w:tcW w:w="6232" w:type="dxa"/>
            <w:vAlign w:val="center"/>
          </w:tcPr>
          <w:p w14:paraId="3491DDA0" w14:textId="65CF1C5A" w:rsidR="00F40945" w:rsidRPr="00007AA2" w:rsidRDefault="00F40945"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Tesorería General</w:t>
            </w:r>
          </w:p>
        </w:tc>
        <w:tc>
          <w:tcPr>
            <w:tcW w:w="2596" w:type="dxa"/>
            <w:vAlign w:val="center"/>
          </w:tcPr>
          <w:p w14:paraId="5AF00A61" w14:textId="68BD9DDE" w:rsidR="00F40945" w:rsidRPr="00007AA2" w:rsidRDefault="00F40945"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184</w:t>
            </w:r>
          </w:p>
        </w:tc>
      </w:tr>
    </w:tbl>
    <w:p w14:paraId="1DBA2AB7" w14:textId="77777777" w:rsidR="00D60027" w:rsidRPr="00007AA2" w:rsidRDefault="00D60027" w:rsidP="00DF41E2">
      <w:pPr>
        <w:spacing w:after="200" w:line="276" w:lineRule="auto"/>
        <w:ind w:left="-142" w:right="-234"/>
        <w:rPr>
          <w:rFonts w:ascii="Tahoma" w:eastAsia="Arial Unicode MS" w:hAnsi="Tahoma" w:cs="Tahoma"/>
          <w:b/>
          <w:sz w:val="22"/>
          <w:szCs w:val="22"/>
          <w:lang w:eastAsia="es-ES"/>
        </w:rPr>
      </w:pPr>
    </w:p>
    <w:p w14:paraId="70BB2E86" w14:textId="77777777" w:rsidR="00CB4205" w:rsidRPr="00007AA2" w:rsidRDefault="00CB4205" w:rsidP="00DF41E2">
      <w:pPr>
        <w:numPr>
          <w:ilvl w:val="0"/>
          <w:numId w:val="7"/>
        </w:numPr>
        <w:spacing w:after="200" w:line="276" w:lineRule="auto"/>
        <w:ind w:left="-142" w:right="-234" w:firstLine="0"/>
        <w:rPr>
          <w:rFonts w:ascii="Tahoma" w:eastAsia="Arial Unicode MS" w:hAnsi="Tahoma" w:cs="Tahoma"/>
          <w:b/>
          <w:sz w:val="22"/>
          <w:szCs w:val="22"/>
          <w:lang w:eastAsia="es-ES"/>
        </w:rPr>
      </w:pPr>
      <w:r w:rsidRPr="00007AA2">
        <w:rPr>
          <w:rFonts w:ascii="Tahoma" w:eastAsia="Arial Unicode MS" w:hAnsi="Tahoma" w:cs="Tahoma"/>
          <w:b/>
          <w:sz w:val="22"/>
          <w:szCs w:val="22"/>
          <w:lang w:eastAsia="es-ES"/>
        </w:rPr>
        <w:t>Segunda Etapa. Análisis e interpretación de la información institucional.</w:t>
      </w:r>
    </w:p>
    <w:p w14:paraId="57F4C99B"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Al analizar e interpretar la información institucional se determina lo siguiente:</w:t>
      </w:r>
    </w:p>
    <w:p w14:paraId="64E7341F"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Acto Administrativo de Funciones</w:t>
      </w:r>
    </w:p>
    <w:p w14:paraId="14C769EC"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Estructura orgánica</w:t>
      </w:r>
    </w:p>
    <w:p w14:paraId="41374259"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Oficina productora</w:t>
      </w:r>
    </w:p>
    <w:p w14:paraId="7FF93256"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Series, Subseries y Tipologías Documentales </w:t>
      </w:r>
    </w:p>
    <w:p w14:paraId="58943371" w14:textId="77777777" w:rsidR="006E3687" w:rsidRPr="00007AA2" w:rsidRDefault="0045673E" w:rsidP="00DF41E2">
      <w:pPr>
        <w:spacing w:after="200" w:line="276" w:lineRule="auto"/>
        <w:ind w:left="-142" w:right="-234"/>
        <w:rPr>
          <w:rFonts w:ascii="Tahoma" w:eastAsia="Arial Unicode MS" w:hAnsi="Tahoma" w:cs="Tahoma"/>
          <w:b/>
          <w:sz w:val="22"/>
          <w:szCs w:val="22"/>
          <w:lang w:eastAsia="es-ES"/>
        </w:rPr>
      </w:pPr>
      <w:r w:rsidRPr="00007AA2">
        <w:rPr>
          <w:rFonts w:ascii="Tahoma" w:eastAsia="Arial Unicode MS" w:hAnsi="Tahoma" w:cs="Tahoma"/>
          <w:sz w:val="22"/>
          <w:szCs w:val="22"/>
          <w:lang w:eastAsia="es-ES"/>
        </w:rPr>
        <w:t xml:space="preserve">Lo anterior se deriva de la </w:t>
      </w:r>
      <w:r w:rsidR="006E3687" w:rsidRPr="00007AA2">
        <w:rPr>
          <w:rFonts w:ascii="Tahoma" w:eastAsia="Arial Unicode MS" w:hAnsi="Tahoma" w:cs="Tahoma"/>
          <w:b/>
          <w:sz w:val="22"/>
          <w:szCs w:val="22"/>
          <w:lang w:eastAsia="es-ES"/>
        </w:rPr>
        <w:t xml:space="preserve">Resolución Nº 010 de fecha 10 de enero de 2023 “Por medio del cual se modifica la Resolución N° 1003 de 2020 y se actualiza el manual específico de funciones y competencias laborales de la planta de empleos de Empresas Públicas del Quindío S.A ESP”. </w:t>
      </w:r>
    </w:p>
    <w:p w14:paraId="160CFD90" w14:textId="01D998D9" w:rsidR="00CB4205" w:rsidRPr="00007AA2" w:rsidRDefault="006E3687" w:rsidP="00DF41E2">
      <w:pPr>
        <w:numPr>
          <w:ilvl w:val="0"/>
          <w:numId w:val="7"/>
        </w:numPr>
        <w:spacing w:after="200" w:line="276" w:lineRule="auto"/>
        <w:ind w:left="-142" w:right="-234" w:firstLine="0"/>
        <w:rPr>
          <w:rFonts w:ascii="Tahoma" w:eastAsia="Arial Unicode MS" w:hAnsi="Tahoma" w:cs="Tahoma"/>
          <w:b/>
          <w:sz w:val="22"/>
          <w:szCs w:val="22"/>
          <w:lang w:eastAsia="es-ES"/>
        </w:rPr>
      </w:pPr>
      <w:r w:rsidRPr="00007AA2">
        <w:rPr>
          <w:rFonts w:ascii="Tahoma" w:eastAsia="Arial Unicode MS" w:hAnsi="Tahoma" w:cs="Tahoma"/>
          <w:b/>
          <w:sz w:val="22"/>
          <w:szCs w:val="22"/>
          <w:lang w:eastAsia="es-ES"/>
        </w:rPr>
        <w:lastRenderedPageBreak/>
        <w:t>Tercera Etapa</w:t>
      </w:r>
      <w:r w:rsidR="00CB4205" w:rsidRPr="00007AA2">
        <w:rPr>
          <w:rFonts w:ascii="Tahoma" w:eastAsia="Arial Unicode MS" w:hAnsi="Tahoma" w:cs="Tahoma"/>
          <w:b/>
          <w:sz w:val="22"/>
          <w:szCs w:val="22"/>
          <w:lang w:eastAsia="es-ES"/>
        </w:rPr>
        <w:t xml:space="preserve">.  </w:t>
      </w:r>
      <w:r w:rsidRPr="00007AA2">
        <w:rPr>
          <w:rFonts w:ascii="Tahoma" w:eastAsia="Arial Unicode MS" w:hAnsi="Tahoma" w:cs="Tahoma"/>
          <w:b/>
          <w:sz w:val="22"/>
          <w:szCs w:val="22"/>
          <w:lang w:eastAsia="es-ES"/>
        </w:rPr>
        <w:t>Valoración documental</w:t>
      </w:r>
      <w:r w:rsidR="00CB4205" w:rsidRPr="00007AA2">
        <w:rPr>
          <w:rFonts w:ascii="Tahoma" w:eastAsia="Arial Unicode MS" w:hAnsi="Tahoma" w:cs="Tahoma"/>
          <w:b/>
          <w:sz w:val="22"/>
          <w:szCs w:val="22"/>
          <w:lang w:eastAsia="es-ES"/>
        </w:rPr>
        <w:t>.</w:t>
      </w:r>
    </w:p>
    <w:p w14:paraId="0B683B95"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La valoración documental, un proceso técnico intelectual que consiste en analizar la producción documental de una institución a fin de determinar, de una parte, su valor inmediato o primario, es decir, cuáles documentos son necesarios para que la administración pueda cumplir con su misión y las funciones que tiene asignadas y, así mismo, sirven a sus destinatarios o beneficiarios. </w:t>
      </w:r>
    </w:p>
    <w:p w14:paraId="38C2746F"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De otra parte, identificar los documentos que poseen valor mediato o secundario, es decir, que serán útiles a futuro para la reconstrucción de la vida institucional del productor, como fuente para la historia o para fines científicos.</w:t>
      </w:r>
    </w:p>
    <w:p w14:paraId="16F98DBC"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El resultado de la Valoración Documental se evidencia en la fijación de los tiempos de retención y disposición final para todas las Series y Subseries Documentales de la institución. </w:t>
      </w:r>
    </w:p>
    <w:p w14:paraId="7EBF1CBE" w14:textId="77777777" w:rsidR="00CB4205" w:rsidRPr="00007AA2" w:rsidRDefault="00CB4205" w:rsidP="00DF41E2">
      <w:pPr>
        <w:numPr>
          <w:ilvl w:val="0"/>
          <w:numId w:val="7"/>
        </w:numPr>
        <w:spacing w:after="200" w:line="276" w:lineRule="auto"/>
        <w:ind w:left="-142" w:right="-234" w:firstLine="0"/>
        <w:rPr>
          <w:rFonts w:ascii="Tahoma" w:eastAsia="Arial Unicode MS" w:hAnsi="Tahoma" w:cs="Tahoma"/>
          <w:b/>
          <w:sz w:val="22"/>
          <w:szCs w:val="22"/>
          <w:lang w:eastAsia="es-ES"/>
        </w:rPr>
      </w:pPr>
      <w:r w:rsidRPr="00007AA2">
        <w:rPr>
          <w:rFonts w:ascii="Tahoma" w:eastAsia="Arial Unicode MS" w:hAnsi="Tahoma" w:cs="Tahoma"/>
          <w:b/>
          <w:sz w:val="22"/>
          <w:szCs w:val="22"/>
          <w:lang w:eastAsia="es-ES"/>
        </w:rPr>
        <w:t>Cuarta Etapa. Elaboración de la Tabla de Retención Documental – TRD.</w:t>
      </w:r>
    </w:p>
    <w:p w14:paraId="04BE8EC0" w14:textId="1C72F3EA"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En la </w:t>
      </w:r>
      <w:r w:rsidRPr="00007AA2">
        <w:rPr>
          <w:rFonts w:ascii="Tahoma" w:eastAsia="Arial Unicode MS" w:hAnsi="Tahoma" w:cs="Tahoma"/>
          <w:b/>
          <w:sz w:val="22"/>
          <w:szCs w:val="22"/>
          <w:lang w:eastAsia="es-ES"/>
        </w:rPr>
        <w:t>primera fase</w:t>
      </w:r>
      <w:r w:rsidRPr="00007AA2">
        <w:rPr>
          <w:rFonts w:ascii="Tahoma" w:eastAsia="Arial Unicode MS" w:hAnsi="Tahoma" w:cs="Tahoma"/>
          <w:sz w:val="22"/>
          <w:szCs w:val="22"/>
          <w:lang w:eastAsia="es-ES"/>
        </w:rPr>
        <w:t xml:space="preserve"> se determinan las funciones propias de la institución, encomendadas por la Constitución Política de Colombia, para determinar cuáles de ellas son realizadas y aplicadas en sincronía con la defensa de los Derechos Humanos y el bienestar de la comunidad en general. </w:t>
      </w:r>
    </w:p>
    <w:p w14:paraId="1D771A9E"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A partir de lo anterior, se identifican los producidos documentales de la institución, es decir, las tipologías que se generan en estricto cumplimiento de las funciones. Con esto, se procede a realizar la Agrupación Documental utilizando el Cuadro de Clasificación Documental – CCD, para establecer Oficina Productora, Series, Subseries y Tipologías Documentales. </w:t>
      </w:r>
    </w:p>
    <w:p w14:paraId="7D44E215"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En la </w:t>
      </w:r>
      <w:r w:rsidRPr="00007AA2">
        <w:rPr>
          <w:rFonts w:ascii="Tahoma" w:eastAsia="Arial Unicode MS" w:hAnsi="Tahoma" w:cs="Tahoma"/>
          <w:b/>
          <w:sz w:val="22"/>
          <w:szCs w:val="22"/>
          <w:lang w:eastAsia="es-ES"/>
        </w:rPr>
        <w:t>segunda fase</w:t>
      </w:r>
      <w:r w:rsidRPr="00007AA2">
        <w:rPr>
          <w:rFonts w:ascii="Tahoma" w:eastAsia="Arial Unicode MS" w:hAnsi="Tahoma" w:cs="Tahoma"/>
          <w:sz w:val="22"/>
          <w:szCs w:val="22"/>
          <w:lang w:eastAsia="es-ES"/>
        </w:rPr>
        <w:t xml:space="preserve"> se revisa el archivo de gestión, sin omitir legajo, para confrontar el contenido de cada expediente con las funciones y, que efectivamente, contengan las tipologías correctas del proceso al cual corresponde.</w:t>
      </w:r>
    </w:p>
    <w:p w14:paraId="075583B4" w14:textId="77777777" w:rsidR="00B3278A" w:rsidRDefault="00B3278A" w:rsidP="00DF41E2">
      <w:pPr>
        <w:pStyle w:val="Ttulo3"/>
        <w:ind w:left="-142" w:right="-234" w:firstLine="0"/>
        <w:jc w:val="both"/>
        <w:rPr>
          <w:rFonts w:ascii="Tahoma" w:eastAsia="Arial Unicode MS" w:hAnsi="Tahoma" w:cs="Tahoma"/>
          <w:sz w:val="22"/>
          <w:szCs w:val="22"/>
        </w:rPr>
      </w:pPr>
      <w:bookmarkStart w:id="158" w:name="_Toc144285713"/>
    </w:p>
    <w:p w14:paraId="76AA3D92" w14:textId="77777777" w:rsidR="00B3278A" w:rsidRDefault="00B3278A" w:rsidP="00DF41E2">
      <w:pPr>
        <w:pStyle w:val="Ttulo3"/>
        <w:ind w:left="-142" w:right="-234" w:firstLine="0"/>
        <w:jc w:val="both"/>
        <w:rPr>
          <w:rFonts w:ascii="Tahoma" w:eastAsia="Arial Unicode MS" w:hAnsi="Tahoma" w:cs="Tahoma"/>
          <w:sz w:val="22"/>
          <w:szCs w:val="22"/>
        </w:rPr>
      </w:pPr>
    </w:p>
    <w:p w14:paraId="56A232CB" w14:textId="77777777" w:rsidR="00CB4205" w:rsidRPr="00007AA2" w:rsidRDefault="00CB4205" w:rsidP="00DF41E2">
      <w:pPr>
        <w:pStyle w:val="Ttulo3"/>
        <w:ind w:left="-142" w:right="-234" w:firstLine="0"/>
        <w:jc w:val="both"/>
        <w:rPr>
          <w:rFonts w:ascii="Tahoma" w:eastAsia="Arial Unicode MS" w:hAnsi="Tahoma" w:cs="Tahoma"/>
          <w:sz w:val="22"/>
          <w:szCs w:val="22"/>
        </w:rPr>
      </w:pPr>
      <w:r w:rsidRPr="00007AA2">
        <w:rPr>
          <w:rFonts w:ascii="Tahoma" w:eastAsia="Arial Unicode MS" w:hAnsi="Tahoma" w:cs="Tahoma"/>
          <w:sz w:val="22"/>
          <w:szCs w:val="22"/>
        </w:rPr>
        <w:t>4.4.3. Conformación  de  la  estructura  orgánica  vigente</w:t>
      </w:r>
      <w:bookmarkEnd w:id="158"/>
    </w:p>
    <w:p w14:paraId="5B086727" w14:textId="232ED2AD" w:rsidR="00157B4D" w:rsidRPr="00007AA2" w:rsidRDefault="00157B4D" w:rsidP="00DF41E2">
      <w:pPr>
        <w:spacing w:after="200" w:line="276" w:lineRule="auto"/>
        <w:ind w:left="-142" w:right="-234"/>
        <w:rPr>
          <w:rFonts w:ascii="Tahoma" w:eastAsia="Arial Unicode MS" w:hAnsi="Tahoma" w:cs="Tahoma"/>
          <w:bCs/>
          <w:sz w:val="22"/>
          <w:szCs w:val="22"/>
          <w:lang w:eastAsia="es-ES"/>
        </w:rPr>
      </w:pPr>
      <w:r w:rsidRPr="00007AA2">
        <w:rPr>
          <w:rFonts w:ascii="Tahoma" w:eastAsia="Arial Unicode MS" w:hAnsi="Tahoma" w:cs="Tahoma"/>
          <w:bCs/>
          <w:sz w:val="22"/>
          <w:szCs w:val="22"/>
          <w:lang w:eastAsia="es-ES"/>
        </w:rPr>
        <w:lastRenderedPageBreak/>
        <w:t xml:space="preserve">Según Resolución Nº 010 de fecha 10 de enero de 2023 “Por medio del cual se modifica la Resolución N° 1003 de 2020 y se actualiza el manual específico de funciones y competencias laborales de la planta de empleos de Empresas Públicas del Quindío S.A ESP”. </w:t>
      </w:r>
    </w:p>
    <w:p w14:paraId="3A8D434C" w14:textId="2DF50E33" w:rsidR="000F5F5F" w:rsidRPr="00007AA2" w:rsidRDefault="00B3278A" w:rsidP="00DF41E2">
      <w:pPr>
        <w:spacing w:after="200" w:line="276" w:lineRule="auto"/>
        <w:ind w:left="-142" w:right="-234"/>
        <w:rPr>
          <w:rFonts w:ascii="Tahoma" w:eastAsia="Times New Roman" w:hAnsi="Tahoma" w:cs="Tahoma"/>
          <w:noProof/>
          <w:sz w:val="22"/>
          <w:szCs w:val="22"/>
          <w:lang w:eastAsia="es-CO"/>
        </w:rPr>
      </w:pPr>
      <w:r w:rsidRPr="00007AA2">
        <w:rPr>
          <w:rFonts w:ascii="Tahoma" w:eastAsia="Times New Roman" w:hAnsi="Tahoma" w:cs="Tahoma"/>
          <w:noProof/>
          <w:sz w:val="22"/>
          <w:szCs w:val="22"/>
          <w:lang w:eastAsia="es-CO"/>
        </w:rPr>
        <w:drawing>
          <wp:anchor distT="0" distB="0" distL="114300" distR="114300" simplePos="0" relativeHeight="251668480" behindDoc="0" locked="0" layoutInCell="1" allowOverlap="1" wp14:anchorId="70CDC5AD" wp14:editId="5B97416F">
            <wp:simplePos x="0" y="0"/>
            <wp:positionH relativeFrom="margin">
              <wp:align>left</wp:align>
            </wp:positionH>
            <wp:positionV relativeFrom="paragraph">
              <wp:posOffset>472440</wp:posOffset>
            </wp:positionV>
            <wp:extent cx="5591175" cy="5236210"/>
            <wp:effectExtent l="0" t="0" r="0" b="2540"/>
            <wp:wrapSquare wrapText="bothSides"/>
            <wp:docPr id="286741562" name="Imagen 286741562" descr="G:\EPQ\ORGANIGRAM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PQ\ORGANIGRAMA.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99372" cy="524447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91FAEF" w14:textId="23EA665F" w:rsidR="00CB4205" w:rsidRPr="00007AA2" w:rsidRDefault="00392668" w:rsidP="00DF41E2">
      <w:pPr>
        <w:spacing w:after="200" w:line="276" w:lineRule="auto"/>
        <w:ind w:left="-142" w:right="-234"/>
        <w:rPr>
          <w:rFonts w:ascii="Tahoma" w:eastAsia="Arial Unicode MS" w:hAnsi="Tahoma" w:cs="Tahoma"/>
          <w:sz w:val="22"/>
          <w:szCs w:val="22"/>
          <w:lang w:val="es-ES" w:eastAsia="es-ES"/>
        </w:rPr>
      </w:pPr>
      <w:r w:rsidRPr="00007AA2">
        <w:rPr>
          <w:rFonts w:ascii="Tahoma" w:eastAsia="Arial Unicode MS" w:hAnsi="Tahoma" w:cs="Tahoma"/>
          <w:sz w:val="22"/>
          <w:szCs w:val="22"/>
          <w:lang w:val="es-ES" w:eastAsia="es-ES"/>
        </w:rPr>
        <w:lastRenderedPageBreak/>
        <w:t>Empresas Públicas del Quindío EPQ S.A. E.S.P,</w:t>
      </w:r>
      <w:r w:rsidR="00CB4205" w:rsidRPr="00007AA2">
        <w:rPr>
          <w:rFonts w:ascii="Tahoma" w:eastAsia="Arial Unicode MS" w:hAnsi="Tahoma" w:cs="Tahoma"/>
          <w:sz w:val="22"/>
          <w:szCs w:val="22"/>
          <w:lang w:val="es-ES" w:eastAsia="es-ES"/>
        </w:rPr>
        <w:t xml:space="preserve"> cuenta con 1</w:t>
      </w:r>
      <w:r w:rsidRPr="00007AA2">
        <w:rPr>
          <w:rFonts w:ascii="Tahoma" w:eastAsia="Arial Unicode MS" w:hAnsi="Tahoma" w:cs="Tahoma"/>
          <w:sz w:val="22"/>
          <w:szCs w:val="22"/>
          <w:lang w:val="es-ES" w:eastAsia="es-ES"/>
        </w:rPr>
        <w:t>9</w:t>
      </w:r>
      <w:r w:rsidR="00CB4205" w:rsidRPr="00007AA2">
        <w:rPr>
          <w:rFonts w:ascii="Tahoma" w:eastAsia="Arial Unicode MS" w:hAnsi="Tahoma" w:cs="Tahoma"/>
          <w:sz w:val="22"/>
          <w:szCs w:val="22"/>
          <w:lang w:val="es-ES" w:eastAsia="es-ES"/>
        </w:rPr>
        <w:t xml:space="preserve"> oficina</w:t>
      </w:r>
      <w:r w:rsidRPr="00007AA2">
        <w:rPr>
          <w:rFonts w:ascii="Tahoma" w:eastAsia="Arial Unicode MS" w:hAnsi="Tahoma" w:cs="Tahoma"/>
          <w:sz w:val="22"/>
          <w:szCs w:val="22"/>
          <w:lang w:val="es-ES" w:eastAsia="es-ES"/>
        </w:rPr>
        <w:t xml:space="preserve">s </w:t>
      </w:r>
      <w:r w:rsidR="00CB4205" w:rsidRPr="00007AA2">
        <w:rPr>
          <w:rFonts w:ascii="Tahoma" w:eastAsia="Arial Unicode MS" w:hAnsi="Tahoma" w:cs="Tahoma"/>
          <w:sz w:val="22"/>
          <w:szCs w:val="22"/>
          <w:lang w:val="es-ES" w:eastAsia="es-ES"/>
        </w:rPr>
        <w:t>productora</w:t>
      </w:r>
      <w:r w:rsidRPr="00007AA2">
        <w:rPr>
          <w:rFonts w:ascii="Tahoma" w:eastAsia="Arial Unicode MS" w:hAnsi="Tahoma" w:cs="Tahoma"/>
          <w:sz w:val="22"/>
          <w:szCs w:val="22"/>
          <w:lang w:val="es-ES" w:eastAsia="es-ES"/>
        </w:rPr>
        <w:t>s</w:t>
      </w:r>
      <w:r w:rsidR="00CB4205" w:rsidRPr="00007AA2">
        <w:rPr>
          <w:rFonts w:ascii="Tahoma" w:eastAsia="Arial Unicode MS" w:hAnsi="Tahoma" w:cs="Tahoma"/>
          <w:sz w:val="22"/>
          <w:szCs w:val="22"/>
          <w:lang w:val="es-ES" w:eastAsia="es-ES"/>
        </w:rPr>
        <w:t xml:space="preserve"> y se conforma el fondo documental de la siguiente manera: </w:t>
      </w:r>
    </w:p>
    <w:p w14:paraId="0C54831C" w14:textId="466B55D1" w:rsidR="00CB4205" w:rsidRPr="00007AA2" w:rsidRDefault="00CB4205" w:rsidP="00DF41E2">
      <w:pPr>
        <w:spacing w:after="200" w:line="276" w:lineRule="auto"/>
        <w:ind w:left="-142" w:right="-234"/>
        <w:rPr>
          <w:rFonts w:ascii="Tahoma" w:eastAsia="Arial Unicode MS" w:hAnsi="Tahoma" w:cs="Tahoma"/>
          <w:b/>
          <w:bCs/>
          <w:sz w:val="22"/>
          <w:szCs w:val="22"/>
          <w:lang w:val="es-ES" w:eastAsia="es-ES"/>
        </w:rPr>
      </w:pPr>
      <w:r w:rsidRPr="00007AA2">
        <w:rPr>
          <w:rFonts w:ascii="Tahoma" w:eastAsia="Arial Unicode MS" w:hAnsi="Tahoma" w:cs="Tahoma"/>
          <w:sz w:val="22"/>
          <w:szCs w:val="22"/>
          <w:lang w:val="es-ES" w:eastAsia="es-ES"/>
        </w:rPr>
        <w:t xml:space="preserve">Fondo documental o entidad productora (000): </w:t>
      </w:r>
      <w:r w:rsidR="00392668" w:rsidRPr="00007AA2">
        <w:rPr>
          <w:rFonts w:ascii="Tahoma" w:eastAsia="Arial Unicode MS" w:hAnsi="Tahoma" w:cs="Tahoma"/>
          <w:b/>
          <w:bCs/>
          <w:sz w:val="22"/>
          <w:szCs w:val="22"/>
          <w:lang w:val="es-ES" w:eastAsia="es-ES"/>
        </w:rPr>
        <w:t>Empresas Públicas del Quindío EPQ S.A. E.S.P</w:t>
      </w:r>
    </w:p>
    <w:p w14:paraId="26035B38" w14:textId="77777777" w:rsidR="000F5F5F" w:rsidRPr="00007AA2" w:rsidRDefault="000F5F5F" w:rsidP="00DF41E2">
      <w:pPr>
        <w:spacing w:after="200" w:line="276" w:lineRule="auto"/>
        <w:ind w:left="-142" w:right="-234"/>
        <w:rPr>
          <w:rFonts w:ascii="Tahoma" w:eastAsia="Times New Roman" w:hAnsi="Tahoma" w:cs="Tahoma"/>
          <w:b/>
          <w:bCs/>
          <w:sz w:val="22"/>
          <w:szCs w:val="22"/>
          <w:lang w:val="es-ES" w:eastAsia="es-ES"/>
        </w:rPr>
      </w:pPr>
    </w:p>
    <w:p w14:paraId="142F94FA" w14:textId="77777777" w:rsidR="00392668" w:rsidRPr="00007AA2" w:rsidRDefault="00392668" w:rsidP="00DF41E2">
      <w:pPr>
        <w:spacing w:after="200" w:line="276" w:lineRule="auto"/>
        <w:ind w:left="-142" w:right="-234"/>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OFICINAS PRODUCTORAS</w:t>
      </w:r>
    </w:p>
    <w:p w14:paraId="5D84BC0B"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Gerencia General (100)</w:t>
      </w:r>
    </w:p>
    <w:p w14:paraId="482ECDAC"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Secretaría General (110)</w:t>
      </w:r>
    </w:p>
    <w:p w14:paraId="46950F35"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Talento Humano (120)</w:t>
      </w:r>
    </w:p>
    <w:p w14:paraId="5F754848"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Control Disciplinario Interno (130)</w:t>
      </w:r>
    </w:p>
    <w:p w14:paraId="3162DECE"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Control Interno de Gestión (140)</w:t>
      </w:r>
    </w:p>
    <w:p w14:paraId="390A46D9"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de Planeación y Mejoramiento Institucional (150)</w:t>
      </w:r>
    </w:p>
    <w:p w14:paraId="5A4CCDA5"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Planeación Corporativa (151)</w:t>
      </w:r>
    </w:p>
    <w:p w14:paraId="4F7A1279"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Planeación Técnica Ambiental (152)</w:t>
      </w:r>
    </w:p>
    <w:p w14:paraId="19239C81"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Laboratorio de Ensayo y Calidad de Agua (153)</w:t>
      </w:r>
    </w:p>
    <w:p w14:paraId="0637AD99"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de Servicios Públicos Domiciliarios (160)</w:t>
      </w:r>
    </w:p>
    <w:p w14:paraId="210B8AEB"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Plantas (161)</w:t>
      </w:r>
    </w:p>
    <w:p w14:paraId="52DD2606"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de Comercialización de Servicios y Atención al Cliente (170)</w:t>
      </w:r>
    </w:p>
    <w:p w14:paraId="0908870E"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Facturación y Cobro Persuasivo (171)</w:t>
      </w:r>
    </w:p>
    <w:p w14:paraId="2731D384"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Peticiones, Quejas y Reclamos (172)</w:t>
      </w:r>
    </w:p>
    <w:p w14:paraId="3D8C47F8"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Administrativa y Financiera (180)</w:t>
      </w:r>
    </w:p>
    <w:p w14:paraId="49B1C6D7"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Gestión Administrativa (181)</w:t>
      </w:r>
    </w:p>
    <w:p w14:paraId="44260677"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lastRenderedPageBreak/>
        <w:t>Oficina de Gestión Presupuestal (182)</w:t>
      </w:r>
    </w:p>
    <w:p w14:paraId="01D2CD57"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Contabilidad (183)</w:t>
      </w:r>
    </w:p>
    <w:p w14:paraId="42B94C94" w14:textId="0F1C285F" w:rsidR="00392668"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Tesorería General (184)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2596"/>
      </w:tblGrid>
      <w:tr w:rsidR="0018378A" w:rsidRPr="00007AA2" w14:paraId="28CD708D" w14:textId="77777777" w:rsidTr="00A87FFB">
        <w:trPr>
          <w:trHeight w:val="283"/>
          <w:jc w:val="center"/>
        </w:trPr>
        <w:tc>
          <w:tcPr>
            <w:tcW w:w="6232" w:type="dxa"/>
            <w:vAlign w:val="center"/>
          </w:tcPr>
          <w:p w14:paraId="3DB5A6AE" w14:textId="77777777" w:rsidR="0018378A" w:rsidRPr="00007AA2" w:rsidRDefault="0018378A" w:rsidP="00DF41E2">
            <w:pPr>
              <w:spacing w:after="0" w:line="240" w:lineRule="auto"/>
              <w:ind w:left="-142" w:right="-234"/>
              <w:jc w:val="center"/>
              <w:rPr>
                <w:rFonts w:ascii="Tahoma" w:eastAsia="Times New Roman" w:hAnsi="Tahoma" w:cs="Tahoma"/>
                <w:b/>
                <w:sz w:val="22"/>
                <w:szCs w:val="22"/>
                <w:lang w:val="es-ES" w:eastAsia="es-ES"/>
              </w:rPr>
            </w:pPr>
            <w:r w:rsidRPr="00007AA2">
              <w:rPr>
                <w:rFonts w:ascii="Tahoma" w:eastAsia="Times New Roman" w:hAnsi="Tahoma" w:cs="Tahoma"/>
                <w:b/>
                <w:sz w:val="22"/>
                <w:szCs w:val="22"/>
                <w:lang w:val="es-ES" w:eastAsia="es-ES"/>
              </w:rPr>
              <w:t>DEPENDENCIA</w:t>
            </w:r>
          </w:p>
        </w:tc>
        <w:tc>
          <w:tcPr>
            <w:tcW w:w="2596" w:type="dxa"/>
            <w:vAlign w:val="center"/>
          </w:tcPr>
          <w:p w14:paraId="7CC83CB2" w14:textId="77777777" w:rsidR="0018378A" w:rsidRPr="00007AA2" w:rsidRDefault="0018378A" w:rsidP="00DF41E2">
            <w:pPr>
              <w:spacing w:after="0" w:line="240" w:lineRule="auto"/>
              <w:ind w:left="-142" w:right="-234"/>
              <w:jc w:val="center"/>
              <w:rPr>
                <w:rFonts w:ascii="Tahoma" w:eastAsia="Times New Roman" w:hAnsi="Tahoma" w:cs="Tahoma"/>
                <w:b/>
                <w:sz w:val="22"/>
                <w:szCs w:val="22"/>
                <w:lang w:val="es-ES" w:eastAsia="es-ES"/>
              </w:rPr>
            </w:pPr>
            <w:r w:rsidRPr="00007AA2">
              <w:rPr>
                <w:rFonts w:ascii="Tahoma" w:eastAsia="Times New Roman" w:hAnsi="Tahoma" w:cs="Tahoma"/>
                <w:b/>
                <w:sz w:val="22"/>
                <w:szCs w:val="22"/>
                <w:lang w:val="es-ES" w:eastAsia="es-ES"/>
              </w:rPr>
              <w:t>CÓDIGO DE DEPENDENCIA</w:t>
            </w:r>
          </w:p>
        </w:tc>
      </w:tr>
      <w:tr w:rsidR="0018378A" w:rsidRPr="00007AA2" w14:paraId="41814194" w14:textId="77777777" w:rsidTr="00A87FFB">
        <w:trPr>
          <w:trHeight w:val="283"/>
          <w:jc w:val="center"/>
        </w:trPr>
        <w:tc>
          <w:tcPr>
            <w:tcW w:w="6232" w:type="dxa"/>
            <w:vAlign w:val="center"/>
          </w:tcPr>
          <w:p w14:paraId="6C639CAC" w14:textId="77777777" w:rsidR="0018378A" w:rsidRPr="00007AA2" w:rsidRDefault="0018378A"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Gerencia General</w:t>
            </w:r>
          </w:p>
        </w:tc>
        <w:tc>
          <w:tcPr>
            <w:tcW w:w="2596" w:type="dxa"/>
            <w:vAlign w:val="center"/>
          </w:tcPr>
          <w:p w14:paraId="447E6F51" w14:textId="77777777" w:rsidR="0018378A" w:rsidRPr="00007AA2" w:rsidRDefault="0018378A"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100</w:t>
            </w:r>
          </w:p>
        </w:tc>
      </w:tr>
      <w:tr w:rsidR="0018378A" w:rsidRPr="00007AA2" w14:paraId="7607852F" w14:textId="77777777" w:rsidTr="00A87FFB">
        <w:trPr>
          <w:trHeight w:val="283"/>
          <w:jc w:val="center"/>
        </w:trPr>
        <w:tc>
          <w:tcPr>
            <w:tcW w:w="6232" w:type="dxa"/>
            <w:vAlign w:val="center"/>
          </w:tcPr>
          <w:p w14:paraId="16BDABBA" w14:textId="77777777" w:rsidR="0018378A" w:rsidRPr="00007AA2" w:rsidRDefault="0018378A"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 xml:space="preserve">Secretaría General </w:t>
            </w:r>
          </w:p>
        </w:tc>
        <w:tc>
          <w:tcPr>
            <w:tcW w:w="2596" w:type="dxa"/>
            <w:vAlign w:val="center"/>
          </w:tcPr>
          <w:p w14:paraId="0571B3B3" w14:textId="77777777" w:rsidR="0018378A" w:rsidRPr="00007AA2" w:rsidRDefault="0018378A"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110</w:t>
            </w:r>
          </w:p>
        </w:tc>
      </w:tr>
      <w:tr w:rsidR="0018378A" w:rsidRPr="00007AA2" w14:paraId="4A1EE07C" w14:textId="77777777" w:rsidTr="00A87FFB">
        <w:trPr>
          <w:trHeight w:val="283"/>
          <w:jc w:val="center"/>
        </w:trPr>
        <w:tc>
          <w:tcPr>
            <w:tcW w:w="6232" w:type="dxa"/>
            <w:vAlign w:val="center"/>
          </w:tcPr>
          <w:p w14:paraId="198D4DE5" w14:textId="77777777" w:rsidR="0018378A" w:rsidRPr="00007AA2" w:rsidRDefault="0018378A"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Talento Humano</w:t>
            </w:r>
          </w:p>
        </w:tc>
        <w:tc>
          <w:tcPr>
            <w:tcW w:w="2596" w:type="dxa"/>
            <w:vAlign w:val="center"/>
          </w:tcPr>
          <w:p w14:paraId="5CF1FA5E" w14:textId="77777777" w:rsidR="0018378A" w:rsidRPr="00007AA2" w:rsidRDefault="0018378A"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120</w:t>
            </w:r>
          </w:p>
        </w:tc>
      </w:tr>
      <w:tr w:rsidR="0018378A" w:rsidRPr="00007AA2" w14:paraId="4E2F3011" w14:textId="77777777" w:rsidTr="00A87FFB">
        <w:trPr>
          <w:trHeight w:val="283"/>
          <w:jc w:val="center"/>
        </w:trPr>
        <w:tc>
          <w:tcPr>
            <w:tcW w:w="6232" w:type="dxa"/>
            <w:vAlign w:val="center"/>
          </w:tcPr>
          <w:p w14:paraId="1D96C3F3" w14:textId="77777777" w:rsidR="0018378A" w:rsidRPr="00007AA2" w:rsidRDefault="0018378A"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Control Disciplinario Interno</w:t>
            </w:r>
          </w:p>
        </w:tc>
        <w:tc>
          <w:tcPr>
            <w:tcW w:w="2596" w:type="dxa"/>
            <w:vAlign w:val="center"/>
          </w:tcPr>
          <w:p w14:paraId="3BE7FF05" w14:textId="77777777" w:rsidR="0018378A" w:rsidRPr="00007AA2" w:rsidRDefault="0018378A"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130</w:t>
            </w:r>
          </w:p>
        </w:tc>
      </w:tr>
      <w:tr w:rsidR="0018378A" w:rsidRPr="00007AA2" w14:paraId="78E008D1" w14:textId="77777777" w:rsidTr="00A87FFB">
        <w:trPr>
          <w:trHeight w:val="283"/>
          <w:jc w:val="center"/>
        </w:trPr>
        <w:tc>
          <w:tcPr>
            <w:tcW w:w="6232" w:type="dxa"/>
            <w:vAlign w:val="center"/>
          </w:tcPr>
          <w:p w14:paraId="0353E06F" w14:textId="77777777" w:rsidR="0018378A" w:rsidRPr="00007AA2" w:rsidRDefault="0018378A"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Control Interno de Gestión</w:t>
            </w:r>
          </w:p>
        </w:tc>
        <w:tc>
          <w:tcPr>
            <w:tcW w:w="2596" w:type="dxa"/>
            <w:vAlign w:val="center"/>
          </w:tcPr>
          <w:p w14:paraId="43D5B726" w14:textId="77777777" w:rsidR="0018378A" w:rsidRPr="00007AA2" w:rsidRDefault="0018378A"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140</w:t>
            </w:r>
          </w:p>
        </w:tc>
      </w:tr>
      <w:tr w:rsidR="0018378A" w:rsidRPr="00007AA2" w14:paraId="0BD916E2" w14:textId="77777777" w:rsidTr="00A87FFB">
        <w:trPr>
          <w:trHeight w:val="283"/>
          <w:jc w:val="center"/>
        </w:trPr>
        <w:tc>
          <w:tcPr>
            <w:tcW w:w="6232" w:type="dxa"/>
            <w:vAlign w:val="center"/>
          </w:tcPr>
          <w:p w14:paraId="45BF2CDE" w14:textId="77777777" w:rsidR="0018378A" w:rsidRPr="00007AA2" w:rsidRDefault="0018378A"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de Planeación y Mejoramiento Institucional</w:t>
            </w:r>
          </w:p>
        </w:tc>
        <w:tc>
          <w:tcPr>
            <w:tcW w:w="2596" w:type="dxa"/>
            <w:vAlign w:val="center"/>
          </w:tcPr>
          <w:p w14:paraId="52290CB3" w14:textId="77777777" w:rsidR="0018378A" w:rsidRPr="00007AA2" w:rsidRDefault="0018378A"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150</w:t>
            </w:r>
          </w:p>
        </w:tc>
      </w:tr>
      <w:tr w:rsidR="0018378A" w:rsidRPr="00007AA2" w14:paraId="40106DDB" w14:textId="77777777" w:rsidTr="00A87FFB">
        <w:trPr>
          <w:trHeight w:val="283"/>
          <w:jc w:val="center"/>
        </w:trPr>
        <w:tc>
          <w:tcPr>
            <w:tcW w:w="6232" w:type="dxa"/>
            <w:vAlign w:val="center"/>
          </w:tcPr>
          <w:p w14:paraId="224F8623" w14:textId="77777777" w:rsidR="0018378A" w:rsidRPr="00007AA2" w:rsidRDefault="0018378A"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Planeación Corporativa</w:t>
            </w:r>
          </w:p>
        </w:tc>
        <w:tc>
          <w:tcPr>
            <w:tcW w:w="2596" w:type="dxa"/>
            <w:vAlign w:val="center"/>
          </w:tcPr>
          <w:p w14:paraId="5FD9C2BB" w14:textId="77777777" w:rsidR="0018378A" w:rsidRPr="00007AA2" w:rsidRDefault="0018378A"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151</w:t>
            </w:r>
          </w:p>
        </w:tc>
      </w:tr>
      <w:tr w:rsidR="0018378A" w:rsidRPr="00007AA2" w14:paraId="16B7A2D0" w14:textId="77777777" w:rsidTr="00A87FFB">
        <w:trPr>
          <w:trHeight w:val="283"/>
          <w:jc w:val="center"/>
        </w:trPr>
        <w:tc>
          <w:tcPr>
            <w:tcW w:w="6232" w:type="dxa"/>
            <w:vAlign w:val="center"/>
          </w:tcPr>
          <w:p w14:paraId="51532FF1" w14:textId="77777777" w:rsidR="0018378A" w:rsidRPr="00007AA2" w:rsidRDefault="0018378A"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Planeación Técnica Ambiental</w:t>
            </w:r>
          </w:p>
        </w:tc>
        <w:tc>
          <w:tcPr>
            <w:tcW w:w="2596" w:type="dxa"/>
            <w:vAlign w:val="center"/>
          </w:tcPr>
          <w:p w14:paraId="7F631207" w14:textId="77777777" w:rsidR="0018378A" w:rsidRPr="00007AA2" w:rsidRDefault="0018378A"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152</w:t>
            </w:r>
          </w:p>
        </w:tc>
      </w:tr>
      <w:tr w:rsidR="0018378A" w:rsidRPr="00007AA2" w14:paraId="7BF3D5F9" w14:textId="77777777" w:rsidTr="00A87FFB">
        <w:trPr>
          <w:trHeight w:val="283"/>
          <w:jc w:val="center"/>
        </w:trPr>
        <w:tc>
          <w:tcPr>
            <w:tcW w:w="6232" w:type="dxa"/>
            <w:vAlign w:val="center"/>
          </w:tcPr>
          <w:p w14:paraId="1DEDBA3D" w14:textId="77777777" w:rsidR="0018378A" w:rsidRPr="00007AA2" w:rsidRDefault="0018378A"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Laboratorio de Ensayo y Calidad de Agua</w:t>
            </w:r>
          </w:p>
        </w:tc>
        <w:tc>
          <w:tcPr>
            <w:tcW w:w="2596" w:type="dxa"/>
            <w:vAlign w:val="center"/>
          </w:tcPr>
          <w:p w14:paraId="440E843C" w14:textId="77777777" w:rsidR="0018378A" w:rsidRPr="00007AA2" w:rsidRDefault="0018378A"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153</w:t>
            </w:r>
          </w:p>
        </w:tc>
      </w:tr>
      <w:tr w:rsidR="0018378A" w:rsidRPr="00007AA2" w14:paraId="7B83C9C3" w14:textId="77777777" w:rsidTr="00A87FFB">
        <w:trPr>
          <w:trHeight w:val="283"/>
          <w:jc w:val="center"/>
        </w:trPr>
        <w:tc>
          <w:tcPr>
            <w:tcW w:w="6232" w:type="dxa"/>
            <w:vAlign w:val="center"/>
          </w:tcPr>
          <w:p w14:paraId="5464AC0A" w14:textId="77777777" w:rsidR="0018378A" w:rsidRPr="00007AA2" w:rsidRDefault="0018378A"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de Servicios Públicos Domiciliarios</w:t>
            </w:r>
          </w:p>
        </w:tc>
        <w:tc>
          <w:tcPr>
            <w:tcW w:w="2596" w:type="dxa"/>
            <w:vAlign w:val="center"/>
          </w:tcPr>
          <w:p w14:paraId="3528DBC4" w14:textId="77777777" w:rsidR="0018378A" w:rsidRPr="00007AA2" w:rsidRDefault="0018378A"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160</w:t>
            </w:r>
          </w:p>
        </w:tc>
      </w:tr>
      <w:tr w:rsidR="0018378A" w:rsidRPr="00007AA2" w14:paraId="64F7D059" w14:textId="77777777" w:rsidTr="00A87FFB">
        <w:trPr>
          <w:trHeight w:val="283"/>
          <w:jc w:val="center"/>
        </w:trPr>
        <w:tc>
          <w:tcPr>
            <w:tcW w:w="6232" w:type="dxa"/>
            <w:vAlign w:val="center"/>
          </w:tcPr>
          <w:p w14:paraId="09E03CB2" w14:textId="77777777" w:rsidR="0018378A" w:rsidRPr="00007AA2" w:rsidRDefault="0018378A"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Plantas</w:t>
            </w:r>
          </w:p>
        </w:tc>
        <w:tc>
          <w:tcPr>
            <w:tcW w:w="2596" w:type="dxa"/>
            <w:vAlign w:val="center"/>
          </w:tcPr>
          <w:p w14:paraId="7A854011" w14:textId="77777777" w:rsidR="0018378A" w:rsidRPr="00007AA2" w:rsidRDefault="0018378A"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161</w:t>
            </w:r>
          </w:p>
        </w:tc>
      </w:tr>
      <w:tr w:rsidR="0018378A" w:rsidRPr="00007AA2" w14:paraId="156F9C3F" w14:textId="77777777" w:rsidTr="00A87FFB">
        <w:trPr>
          <w:trHeight w:val="283"/>
          <w:jc w:val="center"/>
        </w:trPr>
        <w:tc>
          <w:tcPr>
            <w:tcW w:w="6232" w:type="dxa"/>
            <w:vAlign w:val="center"/>
          </w:tcPr>
          <w:p w14:paraId="1200D00F" w14:textId="77777777" w:rsidR="0018378A" w:rsidRPr="00007AA2" w:rsidRDefault="0018378A"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de Comercialización de Servicios y Atención al Cliente</w:t>
            </w:r>
          </w:p>
        </w:tc>
        <w:tc>
          <w:tcPr>
            <w:tcW w:w="2596" w:type="dxa"/>
            <w:vAlign w:val="center"/>
          </w:tcPr>
          <w:p w14:paraId="443A8E3D" w14:textId="77777777" w:rsidR="0018378A" w:rsidRPr="00007AA2" w:rsidRDefault="0018378A"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170</w:t>
            </w:r>
          </w:p>
        </w:tc>
      </w:tr>
      <w:tr w:rsidR="0018378A" w:rsidRPr="00007AA2" w14:paraId="53C595FA" w14:textId="77777777" w:rsidTr="00A87FFB">
        <w:trPr>
          <w:trHeight w:val="283"/>
          <w:jc w:val="center"/>
        </w:trPr>
        <w:tc>
          <w:tcPr>
            <w:tcW w:w="6232" w:type="dxa"/>
            <w:vAlign w:val="center"/>
          </w:tcPr>
          <w:p w14:paraId="75C9C771" w14:textId="77777777" w:rsidR="0018378A" w:rsidRPr="00007AA2" w:rsidRDefault="0018378A"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Facturación y Cobro Persuasivo</w:t>
            </w:r>
          </w:p>
        </w:tc>
        <w:tc>
          <w:tcPr>
            <w:tcW w:w="2596" w:type="dxa"/>
            <w:vAlign w:val="center"/>
          </w:tcPr>
          <w:p w14:paraId="58F540D8" w14:textId="77777777" w:rsidR="0018378A" w:rsidRPr="00007AA2" w:rsidRDefault="0018378A"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171</w:t>
            </w:r>
          </w:p>
        </w:tc>
      </w:tr>
      <w:tr w:rsidR="0018378A" w:rsidRPr="00007AA2" w14:paraId="362F5D71" w14:textId="77777777" w:rsidTr="00A87FFB">
        <w:trPr>
          <w:trHeight w:val="283"/>
          <w:jc w:val="center"/>
        </w:trPr>
        <w:tc>
          <w:tcPr>
            <w:tcW w:w="6232" w:type="dxa"/>
            <w:vAlign w:val="center"/>
          </w:tcPr>
          <w:p w14:paraId="5E178D28" w14:textId="77777777" w:rsidR="0018378A" w:rsidRPr="00007AA2" w:rsidRDefault="0018378A"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Peticiones, Quejas y Reclamos</w:t>
            </w:r>
          </w:p>
        </w:tc>
        <w:tc>
          <w:tcPr>
            <w:tcW w:w="2596" w:type="dxa"/>
            <w:vAlign w:val="center"/>
          </w:tcPr>
          <w:p w14:paraId="488F229B" w14:textId="77777777" w:rsidR="0018378A" w:rsidRPr="00007AA2" w:rsidRDefault="0018378A"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172</w:t>
            </w:r>
          </w:p>
        </w:tc>
      </w:tr>
      <w:tr w:rsidR="0018378A" w:rsidRPr="00007AA2" w14:paraId="25003521" w14:textId="77777777" w:rsidTr="00A87FFB">
        <w:trPr>
          <w:trHeight w:val="283"/>
          <w:jc w:val="center"/>
        </w:trPr>
        <w:tc>
          <w:tcPr>
            <w:tcW w:w="6232" w:type="dxa"/>
            <w:vAlign w:val="center"/>
          </w:tcPr>
          <w:p w14:paraId="52207651" w14:textId="77777777" w:rsidR="0018378A" w:rsidRPr="00007AA2" w:rsidRDefault="0018378A"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Administrativa y Financiera</w:t>
            </w:r>
          </w:p>
        </w:tc>
        <w:tc>
          <w:tcPr>
            <w:tcW w:w="2596" w:type="dxa"/>
            <w:vAlign w:val="center"/>
          </w:tcPr>
          <w:p w14:paraId="4267D918" w14:textId="77777777" w:rsidR="0018378A" w:rsidRPr="00007AA2" w:rsidRDefault="0018378A"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180</w:t>
            </w:r>
          </w:p>
        </w:tc>
      </w:tr>
      <w:tr w:rsidR="0018378A" w:rsidRPr="00007AA2" w14:paraId="4A9E4783" w14:textId="77777777" w:rsidTr="00A87FFB">
        <w:trPr>
          <w:trHeight w:val="283"/>
          <w:jc w:val="center"/>
        </w:trPr>
        <w:tc>
          <w:tcPr>
            <w:tcW w:w="6232" w:type="dxa"/>
            <w:vAlign w:val="center"/>
          </w:tcPr>
          <w:p w14:paraId="1402EA70" w14:textId="77777777" w:rsidR="0018378A" w:rsidRPr="00007AA2" w:rsidRDefault="0018378A"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 xml:space="preserve">Oficina Gestión Administrativa </w:t>
            </w:r>
          </w:p>
        </w:tc>
        <w:tc>
          <w:tcPr>
            <w:tcW w:w="2596" w:type="dxa"/>
            <w:vAlign w:val="center"/>
          </w:tcPr>
          <w:p w14:paraId="4EE88E0C" w14:textId="77777777" w:rsidR="0018378A" w:rsidRPr="00007AA2" w:rsidRDefault="0018378A"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181</w:t>
            </w:r>
          </w:p>
        </w:tc>
      </w:tr>
      <w:tr w:rsidR="0018378A" w:rsidRPr="00007AA2" w14:paraId="5E588F36" w14:textId="77777777" w:rsidTr="00A87FFB">
        <w:trPr>
          <w:trHeight w:val="283"/>
          <w:jc w:val="center"/>
        </w:trPr>
        <w:tc>
          <w:tcPr>
            <w:tcW w:w="6232" w:type="dxa"/>
            <w:vAlign w:val="center"/>
          </w:tcPr>
          <w:p w14:paraId="352A4EAC" w14:textId="77777777" w:rsidR="0018378A" w:rsidRPr="00007AA2" w:rsidRDefault="0018378A"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Gestión Presupuestal Oficina de Contabilidad</w:t>
            </w:r>
          </w:p>
        </w:tc>
        <w:tc>
          <w:tcPr>
            <w:tcW w:w="2596" w:type="dxa"/>
            <w:vAlign w:val="center"/>
          </w:tcPr>
          <w:p w14:paraId="3318ED68" w14:textId="77777777" w:rsidR="0018378A" w:rsidRPr="00007AA2" w:rsidRDefault="0018378A"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182</w:t>
            </w:r>
          </w:p>
        </w:tc>
      </w:tr>
      <w:tr w:rsidR="0018378A" w:rsidRPr="00007AA2" w14:paraId="09ECB08D" w14:textId="77777777" w:rsidTr="00A87FFB">
        <w:trPr>
          <w:trHeight w:val="283"/>
          <w:jc w:val="center"/>
        </w:trPr>
        <w:tc>
          <w:tcPr>
            <w:tcW w:w="6232" w:type="dxa"/>
            <w:vAlign w:val="center"/>
          </w:tcPr>
          <w:p w14:paraId="067B020F" w14:textId="77777777" w:rsidR="0018378A" w:rsidRPr="00007AA2" w:rsidRDefault="0018378A"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Contabilidad</w:t>
            </w:r>
          </w:p>
        </w:tc>
        <w:tc>
          <w:tcPr>
            <w:tcW w:w="2596" w:type="dxa"/>
            <w:vAlign w:val="center"/>
          </w:tcPr>
          <w:p w14:paraId="380A9B18" w14:textId="77777777" w:rsidR="0018378A" w:rsidRPr="00007AA2" w:rsidRDefault="0018378A"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183</w:t>
            </w:r>
          </w:p>
        </w:tc>
      </w:tr>
      <w:tr w:rsidR="0018378A" w:rsidRPr="00007AA2" w14:paraId="4F369D5D" w14:textId="77777777" w:rsidTr="00A87FFB">
        <w:trPr>
          <w:trHeight w:val="283"/>
          <w:jc w:val="center"/>
        </w:trPr>
        <w:tc>
          <w:tcPr>
            <w:tcW w:w="6232" w:type="dxa"/>
            <w:vAlign w:val="center"/>
          </w:tcPr>
          <w:p w14:paraId="583DD9FA" w14:textId="77777777" w:rsidR="0018378A" w:rsidRPr="00007AA2" w:rsidRDefault="0018378A" w:rsidP="00DF41E2">
            <w:pPr>
              <w:spacing w:after="0" w:line="240"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Tesorería General</w:t>
            </w:r>
          </w:p>
        </w:tc>
        <w:tc>
          <w:tcPr>
            <w:tcW w:w="2596" w:type="dxa"/>
            <w:vAlign w:val="center"/>
          </w:tcPr>
          <w:p w14:paraId="57E033F8" w14:textId="77777777" w:rsidR="0018378A" w:rsidRPr="00007AA2" w:rsidRDefault="0018378A" w:rsidP="00DF41E2">
            <w:pPr>
              <w:spacing w:after="0" w:line="240" w:lineRule="auto"/>
              <w:ind w:left="-142" w:right="-234"/>
              <w:jc w:val="center"/>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184</w:t>
            </w:r>
          </w:p>
        </w:tc>
      </w:tr>
    </w:tbl>
    <w:p w14:paraId="4BD0FBA0"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p>
    <w:p w14:paraId="46F518B0" w14:textId="5F2AAA12" w:rsidR="00CB4205" w:rsidRPr="00007AA2" w:rsidRDefault="00A66544" w:rsidP="00DF41E2">
      <w:pPr>
        <w:pStyle w:val="Ttulo3"/>
        <w:ind w:left="-142" w:right="-234" w:firstLine="0"/>
        <w:jc w:val="both"/>
        <w:rPr>
          <w:rFonts w:ascii="Tahoma" w:eastAsia="Arial Unicode MS" w:hAnsi="Tahoma" w:cs="Tahoma"/>
          <w:sz w:val="22"/>
          <w:szCs w:val="22"/>
        </w:rPr>
      </w:pPr>
      <w:bookmarkStart w:id="159" w:name="_Toc144285714"/>
      <w:r w:rsidRPr="00007AA2">
        <w:rPr>
          <w:rFonts w:ascii="Tahoma" w:eastAsia="Arial Unicode MS" w:hAnsi="Tahoma" w:cs="Tahoma"/>
          <w:sz w:val="22"/>
          <w:szCs w:val="22"/>
        </w:rPr>
        <w:t>4.4.4. Método de codificación del Cuadro de</w:t>
      </w:r>
      <w:r w:rsidR="00CB4205" w:rsidRPr="00007AA2">
        <w:rPr>
          <w:rFonts w:ascii="Tahoma" w:eastAsia="Arial Unicode MS" w:hAnsi="Tahoma" w:cs="Tahoma"/>
          <w:sz w:val="22"/>
          <w:szCs w:val="22"/>
        </w:rPr>
        <w:t xml:space="preserve"> </w:t>
      </w:r>
      <w:r w:rsidR="0018378A" w:rsidRPr="00007AA2">
        <w:rPr>
          <w:rFonts w:ascii="Tahoma" w:eastAsia="Arial Unicode MS" w:hAnsi="Tahoma" w:cs="Tahoma"/>
          <w:sz w:val="22"/>
          <w:szCs w:val="22"/>
          <w:lang w:val="es-ES"/>
        </w:rPr>
        <w:t>Clasificación</w:t>
      </w:r>
      <w:r w:rsidRPr="00007AA2">
        <w:rPr>
          <w:rFonts w:ascii="Tahoma" w:eastAsia="Arial Unicode MS" w:hAnsi="Tahoma" w:cs="Tahoma"/>
          <w:sz w:val="22"/>
          <w:szCs w:val="22"/>
        </w:rPr>
        <w:t xml:space="preserve"> Documental  —  CCD y de las Tablas de Retención</w:t>
      </w:r>
      <w:r w:rsidR="00CB4205" w:rsidRPr="00007AA2">
        <w:rPr>
          <w:rFonts w:ascii="Tahoma" w:eastAsia="Arial Unicode MS" w:hAnsi="Tahoma" w:cs="Tahoma"/>
          <w:sz w:val="22"/>
          <w:szCs w:val="22"/>
        </w:rPr>
        <w:t xml:space="preserve"> Documental  —  TRD</w:t>
      </w:r>
      <w:bookmarkEnd w:id="159"/>
    </w:p>
    <w:p w14:paraId="43C0DF7E"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lastRenderedPageBreak/>
        <w:t xml:space="preserve">En la Cartilla de Clasificación Documental editada por el Archivo General de la Nación “Jorge Palacios Preciado” en 2001 se fijan los criterios para adelantar la codificación y clasificación documental. </w:t>
      </w:r>
    </w:p>
    <w:p w14:paraId="594AD085"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La primera tarea es la identificación de las secciones y subsecciones documentales, es decir, la documentación producida por cada una de las dependencias de mayor rango de una entidad y por los grupos en que éstas se subdividen. </w:t>
      </w:r>
    </w:p>
    <w:p w14:paraId="262E5FCD"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Para lograrlo es indispensable recopilar los actos administrativos mediante los cuales se legalizan los cambios estructurales de la entidad, se crean o suprimen áreas administrativas. A partir de la información recopilada se puede establecer la jerarquía de las dependencias y así determinar cuáles son de nivel directivo (cuya producción documental conformará las secciones) y cuáles son subalternas (cuya producción documental conformará las subsecciones), gráficamente la jerarquía se puede representar en un organigrama.</w:t>
      </w:r>
    </w:p>
    <w:p w14:paraId="5C1DFB03" w14:textId="5D083A34"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La segunda actividad a desarrollar es la identificación de las series y subseries para lo cual se </w:t>
      </w:r>
      <w:r w:rsidR="004F7FF0" w:rsidRPr="00007AA2">
        <w:rPr>
          <w:rFonts w:ascii="Tahoma" w:eastAsia="Arial Unicode MS" w:hAnsi="Tahoma" w:cs="Tahoma"/>
          <w:sz w:val="22"/>
          <w:szCs w:val="22"/>
          <w:lang w:eastAsia="es-ES"/>
        </w:rPr>
        <w:t>necesitarán</w:t>
      </w:r>
      <w:r w:rsidRPr="00007AA2">
        <w:rPr>
          <w:rFonts w:ascii="Tahoma" w:eastAsia="Arial Unicode MS" w:hAnsi="Tahoma" w:cs="Tahoma"/>
          <w:sz w:val="22"/>
          <w:szCs w:val="22"/>
          <w:lang w:eastAsia="es-ES"/>
        </w:rPr>
        <w:t xml:space="preserve"> los actos administrativos mediante los cuales se asignan funciones a las diferentes unidades administrativas de la entidad, estatutos y manuales de procedimientos. </w:t>
      </w:r>
    </w:p>
    <w:p w14:paraId="05337D22"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El análisis de la información recopilada permitirá establecer qué tipo de documentación genera (series) cada órgano de la entidad en el cumplimiento de las funciones que tiene asignadas. Una vez están determinadas las secciones y subsecciones con sus correspondientes series y subseries se registran jerárquicamente en los cuadros de clasificación documental, que tendrán tantas casillas como unidades productoras de documentos haya en la entidad, de acuerdo con su estructura orgánica vigente.</w:t>
      </w:r>
    </w:p>
    <w:p w14:paraId="23542911"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Con el propósito de identificar de forma única tanto a las unidades administrativas productoras de documentos como las series y subseries inscritas en el cuadro de clasificación, se implementa un sistema de codificación. </w:t>
      </w:r>
    </w:p>
    <w:p w14:paraId="6EB82EFD"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Como lo indica la Cartilla de Clasificación Documental, el código se asigna a la producción documental de las dependencias, teniendo en cuenta el nivel jerárquico que ocupan en la estructura de la entidad, bien puede ser numérico o alfanumérico, según lo disponga cada entidad.</w:t>
      </w:r>
    </w:p>
    <w:p w14:paraId="2AEF9A7F" w14:textId="0078679D"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En este sentido, en </w:t>
      </w:r>
      <w:r w:rsidR="004F7FF0" w:rsidRPr="00007AA2">
        <w:rPr>
          <w:rFonts w:ascii="Tahoma" w:eastAsia="Arial Unicode MS" w:hAnsi="Tahoma" w:cs="Tahoma"/>
          <w:sz w:val="22"/>
          <w:szCs w:val="22"/>
          <w:lang w:eastAsia="es-ES"/>
        </w:rPr>
        <w:t xml:space="preserve">las </w:t>
      </w:r>
      <w:r w:rsidR="004F7FF0" w:rsidRPr="00007AA2">
        <w:rPr>
          <w:rFonts w:ascii="Tahoma" w:eastAsia="Arial Unicode MS" w:hAnsi="Tahoma" w:cs="Tahoma"/>
          <w:b/>
          <w:bCs/>
          <w:sz w:val="22"/>
          <w:szCs w:val="22"/>
          <w:lang w:eastAsia="es-ES"/>
        </w:rPr>
        <w:t>Empresas Públicas del Quindío EPQ S.A. E.S.P</w:t>
      </w:r>
      <w:r w:rsidRPr="00007AA2">
        <w:rPr>
          <w:rFonts w:ascii="Tahoma" w:eastAsia="Arial Unicode MS" w:hAnsi="Tahoma" w:cs="Tahoma"/>
          <w:sz w:val="22"/>
          <w:szCs w:val="22"/>
          <w:lang w:eastAsia="es-ES"/>
        </w:rPr>
        <w:t xml:space="preserve">, se dispone una codificación numérica para el Fondo, Oficina Productora, Series y Subseries Documentales, tal </w:t>
      </w:r>
      <w:r w:rsidRPr="00007AA2">
        <w:rPr>
          <w:rFonts w:ascii="Tahoma" w:eastAsia="Arial Unicode MS" w:hAnsi="Tahoma" w:cs="Tahoma"/>
          <w:sz w:val="22"/>
          <w:szCs w:val="22"/>
          <w:lang w:eastAsia="es-ES"/>
        </w:rPr>
        <w:lastRenderedPageBreak/>
        <w:t xml:space="preserve">y como se evidencia en el Cuadro de Clasificación Documental y la Tabla de Retención Documental. </w:t>
      </w:r>
    </w:p>
    <w:p w14:paraId="4506B3E8" w14:textId="6AF8526F" w:rsidR="00CB4205" w:rsidRPr="00007AA2" w:rsidRDefault="00CB4205" w:rsidP="00DF41E2">
      <w:pPr>
        <w:spacing w:after="200" w:line="276" w:lineRule="auto"/>
        <w:ind w:left="-142" w:right="-234"/>
        <w:rPr>
          <w:rFonts w:ascii="Tahoma" w:eastAsia="Arial Unicode MS" w:hAnsi="Tahoma" w:cs="Tahoma"/>
          <w:sz w:val="22"/>
          <w:szCs w:val="22"/>
          <w:lang w:val="es-ES" w:eastAsia="es-ES"/>
        </w:rPr>
      </w:pPr>
      <w:r w:rsidRPr="00007AA2">
        <w:rPr>
          <w:rFonts w:ascii="Tahoma" w:eastAsia="Arial Unicode MS" w:hAnsi="Tahoma" w:cs="Tahoma"/>
          <w:sz w:val="22"/>
          <w:szCs w:val="22"/>
          <w:lang w:val="es-ES" w:eastAsia="es-ES"/>
        </w:rPr>
        <w:t xml:space="preserve">La </w:t>
      </w:r>
      <w:r w:rsidR="004F7FF0" w:rsidRPr="00007AA2">
        <w:rPr>
          <w:rFonts w:ascii="Tahoma" w:eastAsia="Arial Unicode MS" w:hAnsi="Tahoma" w:cs="Tahoma"/>
          <w:b/>
          <w:bCs/>
          <w:sz w:val="22"/>
          <w:szCs w:val="22"/>
          <w:lang w:eastAsia="es-ES"/>
        </w:rPr>
        <w:t>Empresas Públicas del Quindío EPQ S.A. E.S.P</w:t>
      </w:r>
      <w:r w:rsidR="004F7FF0" w:rsidRPr="00007AA2">
        <w:rPr>
          <w:rFonts w:ascii="Tahoma" w:eastAsia="Arial Unicode MS" w:hAnsi="Tahoma" w:cs="Tahoma"/>
          <w:sz w:val="22"/>
          <w:szCs w:val="22"/>
          <w:lang w:val="es-ES" w:eastAsia="es-ES"/>
        </w:rPr>
        <w:t xml:space="preserve"> </w:t>
      </w:r>
      <w:r w:rsidRPr="00007AA2">
        <w:rPr>
          <w:rFonts w:ascii="Tahoma" w:eastAsia="Arial Unicode MS" w:hAnsi="Tahoma" w:cs="Tahoma"/>
          <w:sz w:val="22"/>
          <w:szCs w:val="22"/>
          <w:lang w:val="es-ES" w:eastAsia="es-ES"/>
        </w:rPr>
        <w:t>cuenta con 1</w:t>
      </w:r>
      <w:r w:rsidR="004F7FF0" w:rsidRPr="00007AA2">
        <w:rPr>
          <w:rFonts w:ascii="Tahoma" w:eastAsia="Arial Unicode MS" w:hAnsi="Tahoma" w:cs="Tahoma"/>
          <w:sz w:val="22"/>
          <w:szCs w:val="22"/>
          <w:lang w:val="es-ES" w:eastAsia="es-ES"/>
        </w:rPr>
        <w:t>9</w:t>
      </w:r>
      <w:r w:rsidRPr="00007AA2">
        <w:rPr>
          <w:rFonts w:ascii="Tahoma" w:eastAsia="Arial Unicode MS" w:hAnsi="Tahoma" w:cs="Tahoma"/>
          <w:sz w:val="22"/>
          <w:szCs w:val="22"/>
          <w:lang w:val="es-ES" w:eastAsia="es-ES"/>
        </w:rPr>
        <w:t xml:space="preserve"> oficina</w:t>
      </w:r>
      <w:r w:rsidR="004F7FF0" w:rsidRPr="00007AA2">
        <w:rPr>
          <w:rFonts w:ascii="Tahoma" w:eastAsia="Arial Unicode MS" w:hAnsi="Tahoma" w:cs="Tahoma"/>
          <w:sz w:val="22"/>
          <w:szCs w:val="22"/>
          <w:lang w:val="es-ES" w:eastAsia="es-ES"/>
        </w:rPr>
        <w:t>s</w:t>
      </w:r>
      <w:r w:rsidRPr="00007AA2">
        <w:rPr>
          <w:rFonts w:ascii="Tahoma" w:eastAsia="Arial Unicode MS" w:hAnsi="Tahoma" w:cs="Tahoma"/>
          <w:sz w:val="22"/>
          <w:szCs w:val="22"/>
          <w:lang w:val="es-ES" w:eastAsia="es-ES"/>
        </w:rPr>
        <w:t xml:space="preserve"> productora</w:t>
      </w:r>
      <w:r w:rsidR="004F7FF0" w:rsidRPr="00007AA2">
        <w:rPr>
          <w:rFonts w:ascii="Tahoma" w:eastAsia="Arial Unicode MS" w:hAnsi="Tahoma" w:cs="Tahoma"/>
          <w:sz w:val="22"/>
          <w:szCs w:val="22"/>
          <w:lang w:val="es-ES" w:eastAsia="es-ES"/>
        </w:rPr>
        <w:t>s</w:t>
      </w:r>
      <w:r w:rsidRPr="00007AA2">
        <w:rPr>
          <w:rFonts w:ascii="Tahoma" w:eastAsia="Arial Unicode MS" w:hAnsi="Tahoma" w:cs="Tahoma"/>
          <w:sz w:val="22"/>
          <w:szCs w:val="22"/>
          <w:lang w:val="es-ES" w:eastAsia="es-ES"/>
        </w:rPr>
        <w:t xml:space="preserve"> y se conforma el fondo documental de la siguiente manera: </w:t>
      </w:r>
    </w:p>
    <w:p w14:paraId="2AF72C95" w14:textId="77777777" w:rsidR="004F7FF0" w:rsidRPr="00007AA2" w:rsidRDefault="004F7FF0" w:rsidP="00DF41E2">
      <w:pPr>
        <w:spacing w:after="200" w:line="276" w:lineRule="auto"/>
        <w:ind w:left="-142" w:right="-234"/>
        <w:rPr>
          <w:rFonts w:ascii="Tahoma" w:eastAsia="Times New Roman" w:hAnsi="Tahoma" w:cs="Tahoma"/>
          <w:b/>
          <w:bCs/>
          <w:sz w:val="22"/>
          <w:szCs w:val="22"/>
          <w:lang w:val="es-ES" w:eastAsia="es-ES"/>
        </w:rPr>
      </w:pPr>
      <w:r w:rsidRPr="00007AA2">
        <w:rPr>
          <w:rFonts w:ascii="Tahoma" w:eastAsia="Arial Unicode MS" w:hAnsi="Tahoma" w:cs="Tahoma"/>
          <w:sz w:val="22"/>
          <w:szCs w:val="22"/>
          <w:lang w:val="es-ES" w:eastAsia="es-ES"/>
        </w:rPr>
        <w:t xml:space="preserve">Fondo documental o entidad productora (000): </w:t>
      </w:r>
      <w:r w:rsidRPr="00007AA2">
        <w:rPr>
          <w:rFonts w:ascii="Tahoma" w:eastAsia="Arial Unicode MS" w:hAnsi="Tahoma" w:cs="Tahoma"/>
          <w:b/>
          <w:bCs/>
          <w:sz w:val="22"/>
          <w:szCs w:val="22"/>
          <w:lang w:val="es-ES" w:eastAsia="es-ES"/>
        </w:rPr>
        <w:t>Empresas Públicas del Quindío EPQ S.A. E.S.P</w:t>
      </w:r>
    </w:p>
    <w:p w14:paraId="67761A4E" w14:textId="77777777" w:rsidR="004F7FF0" w:rsidRPr="00007AA2" w:rsidRDefault="004F7FF0" w:rsidP="00DF41E2">
      <w:pPr>
        <w:spacing w:after="200" w:line="276" w:lineRule="auto"/>
        <w:ind w:left="-142" w:right="-234"/>
        <w:rPr>
          <w:rFonts w:ascii="Tahoma" w:eastAsia="Times New Roman" w:hAnsi="Tahoma" w:cs="Tahoma"/>
          <w:b/>
          <w:bCs/>
          <w:sz w:val="22"/>
          <w:szCs w:val="22"/>
          <w:lang w:val="es-ES" w:eastAsia="es-ES"/>
        </w:rPr>
      </w:pPr>
      <w:r w:rsidRPr="00007AA2">
        <w:rPr>
          <w:rFonts w:ascii="Tahoma" w:eastAsia="Times New Roman" w:hAnsi="Tahoma" w:cs="Tahoma"/>
          <w:b/>
          <w:bCs/>
          <w:sz w:val="22"/>
          <w:szCs w:val="22"/>
          <w:lang w:val="es-ES" w:eastAsia="es-ES"/>
        </w:rPr>
        <w:t>OFICINAS PRODUCTORAS</w:t>
      </w:r>
    </w:p>
    <w:p w14:paraId="5A906DFA"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Gerencia General (100)</w:t>
      </w:r>
    </w:p>
    <w:p w14:paraId="71D80561"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Secretaría General (110)</w:t>
      </w:r>
    </w:p>
    <w:p w14:paraId="07535A38"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Talento Humano (120)</w:t>
      </w:r>
    </w:p>
    <w:p w14:paraId="23B8D31D"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Control Disciplinario Interno (130)</w:t>
      </w:r>
    </w:p>
    <w:p w14:paraId="0487BEEE"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Control Interno de Gestión (140)</w:t>
      </w:r>
    </w:p>
    <w:p w14:paraId="66B45732"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de Planeación y Mejoramiento Institucional (150)</w:t>
      </w:r>
    </w:p>
    <w:p w14:paraId="2F8215D9"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Planeación Corporativa (151)</w:t>
      </w:r>
    </w:p>
    <w:p w14:paraId="2C8CE2E6"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Planeación Técnica Ambiental (152)</w:t>
      </w:r>
    </w:p>
    <w:p w14:paraId="33E96CD2"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Laboratorio de Ensayo y Calidad de Agua (153)</w:t>
      </w:r>
    </w:p>
    <w:p w14:paraId="1D0070E9"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de Servicios Públicos Domiciliarios (160)</w:t>
      </w:r>
    </w:p>
    <w:p w14:paraId="34F84C19"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Plantas (161)</w:t>
      </w:r>
    </w:p>
    <w:p w14:paraId="348C306D"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de Comercialización de Servicios y Atención al Cliente (170)</w:t>
      </w:r>
    </w:p>
    <w:p w14:paraId="012A9B2C"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Facturación y Cobro Persuasivo (171)</w:t>
      </w:r>
    </w:p>
    <w:p w14:paraId="5A8F84BB"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Peticiones, Quejas y Reclamos (172)</w:t>
      </w:r>
    </w:p>
    <w:p w14:paraId="4EE3D80B"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Subgerencia Administrativa y Financiera (180)</w:t>
      </w:r>
    </w:p>
    <w:p w14:paraId="15E408B2"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lastRenderedPageBreak/>
        <w:t>Oficina Gestión Administrativa (181)</w:t>
      </w:r>
    </w:p>
    <w:p w14:paraId="682E6150"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Gestión Presupuestal (182)</w:t>
      </w:r>
    </w:p>
    <w:p w14:paraId="5658334C"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Oficina de Contabilidad (183)</w:t>
      </w:r>
    </w:p>
    <w:p w14:paraId="10B4C068" w14:textId="77777777" w:rsidR="0018378A" w:rsidRPr="00007AA2" w:rsidRDefault="0018378A" w:rsidP="00DF41E2">
      <w:pPr>
        <w:spacing w:after="200" w:line="276" w:lineRule="auto"/>
        <w:ind w:left="-142" w:right="-234"/>
        <w:rPr>
          <w:rFonts w:ascii="Tahoma" w:eastAsia="Times New Roman" w:hAnsi="Tahoma" w:cs="Tahoma"/>
          <w:sz w:val="22"/>
          <w:szCs w:val="22"/>
          <w:lang w:val="es-ES" w:eastAsia="es-ES"/>
        </w:rPr>
      </w:pPr>
      <w:r w:rsidRPr="00007AA2">
        <w:rPr>
          <w:rFonts w:ascii="Tahoma" w:eastAsia="Times New Roman" w:hAnsi="Tahoma" w:cs="Tahoma"/>
          <w:sz w:val="22"/>
          <w:szCs w:val="22"/>
          <w:lang w:val="es-ES" w:eastAsia="es-ES"/>
        </w:rPr>
        <w:t>Tesorería General (184)</w:t>
      </w:r>
    </w:p>
    <w:p w14:paraId="5E5AFBCE" w14:textId="77777777" w:rsidR="0022098F" w:rsidRPr="00007AA2" w:rsidRDefault="0022098F" w:rsidP="00DF41E2">
      <w:pPr>
        <w:spacing w:after="200" w:line="276" w:lineRule="auto"/>
        <w:ind w:left="-142" w:right="-234"/>
        <w:rPr>
          <w:rFonts w:ascii="Tahoma" w:eastAsia="Times New Roman" w:hAnsi="Tahoma" w:cs="Tahoma"/>
          <w:sz w:val="22"/>
          <w:szCs w:val="22"/>
          <w:lang w:val="es-ES" w:eastAsia="es-ES"/>
        </w:rPr>
      </w:pPr>
    </w:p>
    <w:p w14:paraId="1188E1DF" w14:textId="77777777" w:rsidR="00CB4205" w:rsidRPr="00007AA2" w:rsidRDefault="00CB4205" w:rsidP="00DF41E2">
      <w:pPr>
        <w:pStyle w:val="Ttulo3"/>
        <w:ind w:left="-142" w:right="-234" w:firstLine="0"/>
        <w:jc w:val="both"/>
        <w:rPr>
          <w:rFonts w:ascii="Tahoma" w:eastAsia="Arial Unicode MS" w:hAnsi="Tahoma" w:cs="Tahoma"/>
          <w:sz w:val="22"/>
          <w:szCs w:val="22"/>
        </w:rPr>
      </w:pPr>
      <w:bookmarkStart w:id="160" w:name="_Toc144285715"/>
      <w:r w:rsidRPr="00007AA2">
        <w:rPr>
          <w:rFonts w:ascii="Tahoma" w:eastAsia="Arial Unicode MS" w:hAnsi="Tahoma" w:cs="Tahoma"/>
          <w:sz w:val="22"/>
          <w:szCs w:val="22"/>
        </w:rPr>
        <w:t>4.4.5. Diligenciamiento y lectura del formato de Tablas de Retención Documental — TRD</w:t>
      </w:r>
      <w:bookmarkEnd w:id="160"/>
    </w:p>
    <w:p w14:paraId="4B4DEF91"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El formato de la Tabla de Retención Documental contiene la siguiente información: </w:t>
      </w:r>
    </w:p>
    <w:p w14:paraId="07EC796D"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Encabezado.</w:t>
      </w:r>
      <w:r w:rsidRPr="00007AA2">
        <w:rPr>
          <w:rFonts w:ascii="Tahoma" w:eastAsia="Arial Unicode MS" w:hAnsi="Tahoma" w:cs="Tahoma"/>
          <w:sz w:val="22"/>
          <w:szCs w:val="22"/>
          <w:lang w:eastAsia="es-ES"/>
        </w:rPr>
        <w:t xml:space="preserve"> Nombre del fondo documental y logos</w:t>
      </w:r>
    </w:p>
    <w:p w14:paraId="15FB05B8"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Entidad productora.</w:t>
      </w:r>
      <w:r w:rsidRPr="00007AA2">
        <w:rPr>
          <w:rFonts w:ascii="Tahoma" w:eastAsia="Arial Unicode MS" w:hAnsi="Tahoma" w:cs="Tahoma"/>
          <w:sz w:val="22"/>
          <w:szCs w:val="22"/>
          <w:lang w:eastAsia="es-ES"/>
        </w:rPr>
        <w:t xml:space="preserve"> Primer nivel de la jerarquía del Fondo Documental. </w:t>
      </w:r>
    </w:p>
    <w:p w14:paraId="5A172362"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Oficina productora.</w:t>
      </w:r>
      <w:r w:rsidRPr="00007AA2">
        <w:rPr>
          <w:rFonts w:ascii="Tahoma" w:eastAsia="Arial Unicode MS" w:hAnsi="Tahoma" w:cs="Tahoma"/>
          <w:sz w:val="22"/>
          <w:szCs w:val="22"/>
          <w:lang w:eastAsia="es-ES"/>
        </w:rPr>
        <w:t xml:space="preserve"> Área o Dependencia que produce la documentación. </w:t>
      </w:r>
    </w:p>
    <w:p w14:paraId="44B541A4"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Código.</w:t>
      </w:r>
      <w:r w:rsidRPr="00007AA2">
        <w:rPr>
          <w:rFonts w:ascii="Tahoma" w:eastAsia="Arial Unicode MS" w:hAnsi="Tahoma" w:cs="Tahoma"/>
          <w:sz w:val="22"/>
          <w:szCs w:val="22"/>
          <w:lang w:eastAsia="es-ES"/>
        </w:rPr>
        <w:t xml:space="preserve"> Sistema que identifica el área (oficina productora), así como sus series y subseries documentales respectivos.</w:t>
      </w:r>
    </w:p>
    <w:p w14:paraId="78A3FEA6"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Retención.</w:t>
      </w:r>
      <w:r w:rsidRPr="00007AA2">
        <w:rPr>
          <w:rFonts w:ascii="Tahoma" w:eastAsia="Arial Unicode MS" w:hAnsi="Tahoma" w:cs="Tahoma"/>
          <w:sz w:val="22"/>
          <w:szCs w:val="22"/>
          <w:lang w:eastAsia="es-ES"/>
        </w:rPr>
        <w:t xml:space="preserve"> Fija el tiempo de retención o custodia en años.</w:t>
      </w:r>
    </w:p>
    <w:p w14:paraId="466D30D9"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Original/copia.</w:t>
      </w:r>
      <w:r w:rsidRPr="00007AA2">
        <w:rPr>
          <w:rFonts w:ascii="Tahoma" w:eastAsia="Arial Unicode MS" w:hAnsi="Tahoma" w:cs="Tahoma"/>
          <w:sz w:val="22"/>
          <w:szCs w:val="22"/>
          <w:lang w:eastAsia="es-ES"/>
        </w:rPr>
        <w:t xml:space="preserve"> Hace referencia al expediente y establece la diferencia entre ambos. </w:t>
      </w:r>
    </w:p>
    <w:p w14:paraId="65F7C920"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Disposición final.</w:t>
      </w:r>
      <w:r w:rsidRPr="00007AA2">
        <w:rPr>
          <w:rFonts w:ascii="Tahoma" w:eastAsia="Arial Unicode MS" w:hAnsi="Tahoma" w:cs="Tahoma"/>
          <w:sz w:val="22"/>
          <w:szCs w:val="22"/>
          <w:lang w:eastAsia="es-ES"/>
        </w:rPr>
        <w:t xml:space="preserve"> Hace referencia a la tercera etapa del ciclo vital, resultado de la valoración a su eliminación, digitalización, selección por muestreo o conservación total. </w:t>
      </w:r>
      <w:r w:rsidRPr="00007AA2">
        <w:rPr>
          <w:rFonts w:ascii="Tahoma" w:eastAsia="Arial Unicode MS" w:hAnsi="Tahoma" w:cs="Tahoma"/>
          <w:b/>
          <w:sz w:val="22"/>
          <w:szCs w:val="22"/>
          <w:lang w:eastAsia="es-ES"/>
        </w:rPr>
        <w:t>Conservación Total (CT):</w:t>
      </w:r>
      <w:r w:rsidRPr="00007AA2">
        <w:rPr>
          <w:rFonts w:ascii="Tahoma" w:eastAsia="Arial Unicode MS" w:hAnsi="Tahoma" w:cs="Tahoma"/>
          <w:sz w:val="22"/>
          <w:szCs w:val="22"/>
          <w:lang w:eastAsia="es-ES"/>
        </w:rPr>
        <w:t xml:space="preserve"> se aplica a aquellos documentos que tienen valor permanente, es decir, los que lo tienen por disposición legal o los que por su contenido informan sobre el origen, desarrollo, estructura, procedimientos y políticas de la entidad productora, convirtiéndose en testimonio de su actividad y trascendencia. Son Patrimonio Documental de la sociedad que los produce, utiliza y conserva para la investigación, la ciencia y la cultura. Se conserva la serie en su totalidad. </w:t>
      </w:r>
      <w:r w:rsidRPr="00007AA2">
        <w:rPr>
          <w:rFonts w:ascii="Tahoma" w:eastAsia="Arial Unicode MS" w:hAnsi="Tahoma" w:cs="Tahoma"/>
          <w:b/>
          <w:sz w:val="22"/>
          <w:szCs w:val="22"/>
          <w:lang w:eastAsia="es-ES"/>
        </w:rPr>
        <w:t>Digitalización/Escaneo (D/E):</w:t>
      </w:r>
      <w:r w:rsidRPr="00007AA2">
        <w:rPr>
          <w:rFonts w:ascii="Tahoma" w:eastAsia="Arial Unicode MS" w:hAnsi="Tahoma" w:cs="Tahoma"/>
          <w:sz w:val="22"/>
          <w:szCs w:val="22"/>
          <w:lang w:eastAsia="es-ES"/>
        </w:rPr>
        <w:t xml:space="preserve"> técnica que permite conservar documentos en forma de imágenes o PDF. </w:t>
      </w:r>
      <w:r w:rsidRPr="00007AA2">
        <w:rPr>
          <w:rFonts w:ascii="Tahoma" w:eastAsia="Arial Unicode MS" w:hAnsi="Tahoma" w:cs="Tahoma"/>
          <w:b/>
          <w:sz w:val="22"/>
          <w:szCs w:val="22"/>
          <w:lang w:eastAsia="es-ES"/>
        </w:rPr>
        <w:t>Selección (S):</w:t>
      </w:r>
      <w:r w:rsidRPr="00007AA2">
        <w:rPr>
          <w:rFonts w:ascii="Tahoma" w:eastAsia="Arial Unicode MS" w:hAnsi="Tahoma" w:cs="Tahoma"/>
          <w:sz w:val="22"/>
          <w:szCs w:val="22"/>
          <w:lang w:eastAsia="es-ES"/>
        </w:rPr>
        <w:t xml:space="preserve"> proceso mediante el cual se determina la conservación parcial de la documentación por medio de muestreo, entendiéndose éste como la operación por la cual </w:t>
      </w:r>
      <w:r w:rsidRPr="00007AA2">
        <w:rPr>
          <w:rFonts w:ascii="Tahoma" w:eastAsia="Arial Unicode MS" w:hAnsi="Tahoma" w:cs="Tahoma"/>
          <w:sz w:val="22"/>
          <w:szCs w:val="22"/>
          <w:lang w:eastAsia="es-ES"/>
        </w:rPr>
        <w:lastRenderedPageBreak/>
        <w:t xml:space="preserve">se conservan muestras ya sea aleatorias o porcentuales de la serie en su conjunto. </w:t>
      </w:r>
      <w:r w:rsidRPr="00007AA2">
        <w:rPr>
          <w:rFonts w:ascii="Tahoma" w:eastAsia="Arial Unicode MS" w:hAnsi="Tahoma" w:cs="Tahoma"/>
          <w:b/>
          <w:sz w:val="22"/>
          <w:szCs w:val="22"/>
          <w:lang w:eastAsia="es-ES"/>
        </w:rPr>
        <w:t>Eliminación (E):</w:t>
      </w:r>
      <w:r w:rsidRPr="00007AA2">
        <w:rPr>
          <w:rFonts w:ascii="Tahoma" w:eastAsia="Arial Unicode MS" w:hAnsi="Tahoma" w:cs="Tahoma"/>
          <w:sz w:val="22"/>
          <w:szCs w:val="22"/>
          <w:lang w:eastAsia="es-ES"/>
        </w:rPr>
        <w:t xml:space="preserve"> proceso mediante el cual se destruyen los documentos que han perdido su valor administrativo, legal o fiscal y que no tienen valor histórico y carecen de relevancia para la investigación, la ciencia y la tecnología. Se elimina la serie en su totalidad. </w:t>
      </w:r>
    </w:p>
    <w:p w14:paraId="6DEBB7B9"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Procedimiento.</w:t>
      </w:r>
      <w:r w:rsidRPr="00007AA2">
        <w:rPr>
          <w:rFonts w:ascii="Tahoma" w:eastAsia="Arial Unicode MS" w:hAnsi="Tahoma" w:cs="Tahoma"/>
          <w:sz w:val="22"/>
          <w:szCs w:val="22"/>
          <w:lang w:eastAsia="es-ES"/>
        </w:rPr>
        <w:t xml:space="preserve"> Se consignan los procesos aplicados en la modalidad de selección, digitalización y eliminación, justificados mediante la normatividad vigente. </w:t>
      </w:r>
    </w:p>
    <w:p w14:paraId="06F43204"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CT:</w:t>
      </w:r>
      <w:r w:rsidRPr="00007AA2">
        <w:rPr>
          <w:rFonts w:ascii="Tahoma" w:eastAsia="Arial Unicode MS" w:hAnsi="Tahoma" w:cs="Tahoma"/>
          <w:sz w:val="22"/>
          <w:szCs w:val="22"/>
          <w:lang w:eastAsia="es-ES"/>
        </w:rPr>
        <w:t xml:space="preserve"> Conservación Total</w:t>
      </w:r>
    </w:p>
    <w:p w14:paraId="612F7607"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E:</w:t>
      </w:r>
      <w:r w:rsidRPr="00007AA2">
        <w:rPr>
          <w:rFonts w:ascii="Tahoma" w:eastAsia="Arial Unicode MS" w:hAnsi="Tahoma" w:cs="Tahoma"/>
          <w:sz w:val="22"/>
          <w:szCs w:val="22"/>
          <w:lang w:eastAsia="es-ES"/>
        </w:rPr>
        <w:t xml:space="preserve"> Eliminación</w:t>
      </w:r>
    </w:p>
    <w:p w14:paraId="74CFDBAF"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D/E:</w:t>
      </w:r>
      <w:r w:rsidRPr="00007AA2">
        <w:rPr>
          <w:rFonts w:ascii="Tahoma" w:eastAsia="Arial Unicode MS" w:hAnsi="Tahoma" w:cs="Tahoma"/>
          <w:sz w:val="22"/>
          <w:szCs w:val="22"/>
          <w:lang w:eastAsia="es-ES"/>
        </w:rPr>
        <w:t xml:space="preserve"> Digitalización/Escaneo</w:t>
      </w:r>
    </w:p>
    <w:p w14:paraId="652BAD0D"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S:</w:t>
      </w:r>
      <w:r w:rsidRPr="00007AA2">
        <w:rPr>
          <w:rFonts w:ascii="Tahoma" w:eastAsia="Arial Unicode MS" w:hAnsi="Tahoma" w:cs="Tahoma"/>
          <w:sz w:val="22"/>
          <w:szCs w:val="22"/>
          <w:lang w:eastAsia="es-ES"/>
        </w:rPr>
        <w:t xml:space="preserve"> Selección</w:t>
      </w:r>
    </w:p>
    <w:p w14:paraId="579ABBE4"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SERIE:</w:t>
      </w:r>
      <w:r w:rsidRPr="00007AA2">
        <w:rPr>
          <w:rFonts w:ascii="Tahoma" w:eastAsia="Arial Unicode MS" w:hAnsi="Tahoma" w:cs="Tahoma"/>
          <w:sz w:val="22"/>
          <w:szCs w:val="22"/>
          <w:lang w:eastAsia="es-ES"/>
        </w:rPr>
        <w:t xml:space="preserve"> Mayúscula fija y negrilla</w:t>
      </w:r>
    </w:p>
    <w:p w14:paraId="6626F071"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Subserie:</w:t>
      </w:r>
      <w:r w:rsidRPr="00007AA2">
        <w:rPr>
          <w:rFonts w:ascii="Tahoma" w:eastAsia="Arial Unicode MS" w:hAnsi="Tahoma" w:cs="Tahoma"/>
          <w:sz w:val="22"/>
          <w:szCs w:val="22"/>
          <w:lang w:eastAsia="es-ES"/>
        </w:rPr>
        <w:t xml:space="preserve"> Mayúscula inicial y negrilla</w:t>
      </w:r>
    </w:p>
    <w:p w14:paraId="7EE31E5A"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Tipología Documental:</w:t>
      </w:r>
      <w:r w:rsidRPr="00007AA2">
        <w:rPr>
          <w:rFonts w:ascii="Tahoma" w:eastAsia="Arial Unicode MS" w:hAnsi="Tahoma" w:cs="Tahoma"/>
          <w:sz w:val="22"/>
          <w:szCs w:val="22"/>
          <w:lang w:eastAsia="es-ES"/>
        </w:rPr>
        <w:t xml:space="preserve"> minúscula inicial y sin negrilla</w:t>
      </w:r>
    </w:p>
    <w:p w14:paraId="0623992C" w14:textId="77777777" w:rsidR="00E1797A" w:rsidRPr="00007AA2" w:rsidRDefault="00E1797A" w:rsidP="00DF41E2">
      <w:pPr>
        <w:spacing w:after="200" w:line="276" w:lineRule="auto"/>
        <w:ind w:left="-142" w:right="-234"/>
        <w:rPr>
          <w:rFonts w:ascii="Tahoma" w:eastAsia="Arial Unicode MS" w:hAnsi="Tahoma" w:cs="Tahoma"/>
          <w:sz w:val="22"/>
          <w:szCs w:val="22"/>
          <w:lang w:eastAsia="es-ES"/>
        </w:rPr>
      </w:pPr>
    </w:p>
    <w:p w14:paraId="6A1053D6" w14:textId="77777777" w:rsidR="00CB4205" w:rsidRPr="00007AA2" w:rsidRDefault="00CB4205" w:rsidP="00DF41E2">
      <w:pPr>
        <w:pStyle w:val="Ttulo3"/>
        <w:ind w:left="-142" w:right="-234" w:firstLine="0"/>
        <w:jc w:val="both"/>
        <w:rPr>
          <w:rFonts w:ascii="Tahoma" w:eastAsia="Arial Unicode MS" w:hAnsi="Tahoma" w:cs="Tahoma"/>
          <w:sz w:val="22"/>
          <w:szCs w:val="22"/>
        </w:rPr>
      </w:pPr>
      <w:bookmarkStart w:id="161" w:name="_Toc144285716"/>
      <w:r w:rsidRPr="00007AA2">
        <w:rPr>
          <w:rFonts w:ascii="Tahoma" w:eastAsia="Arial Unicode MS" w:hAnsi="Tahoma" w:cs="Tahoma"/>
          <w:sz w:val="22"/>
          <w:szCs w:val="22"/>
        </w:rPr>
        <w:t>4.4.6. Criterios generales con  los  que  se  determinaron  los  tiempos  de  retención  y  disposición  final  de  series  y  subseries</w:t>
      </w:r>
      <w:bookmarkEnd w:id="161"/>
    </w:p>
    <w:p w14:paraId="680C9D2D"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En concordancia con la metodología de elaboración de la TRD, es relevante referenciar la conceptualización, como fundamento técnico archivístico, el cual permite tener claro el alcance de la aplicación de los criterios y procesos coherentemente, tanto en el marco jurídico vigente para la disciplina archivística, como con los elementos de orden misional y administrativo. </w:t>
      </w:r>
    </w:p>
    <w:p w14:paraId="46F6B51E"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lastRenderedPageBreak/>
        <w:t xml:space="preserve">Como desarrollo de la etapa conceptual, se pretende contar con la información, misional, técnica, legal, administrativa y tecnológica, que permita cimentar etapas posteriores, relacionadas con diseño y operación de instrumentos de recolección de información, así como el análisis de resultados, lo cual resulta beneficioso en el momento de elaborar la TRD. </w:t>
      </w:r>
    </w:p>
    <w:p w14:paraId="018F1DB6" w14:textId="77777777" w:rsidR="00CB4205" w:rsidRPr="00007AA2" w:rsidRDefault="00CB4205" w:rsidP="00DF41E2">
      <w:pPr>
        <w:numPr>
          <w:ilvl w:val="0"/>
          <w:numId w:val="4"/>
        </w:numPr>
        <w:spacing w:after="200" w:line="276" w:lineRule="auto"/>
        <w:ind w:left="-142" w:right="-234" w:firstLine="0"/>
        <w:rPr>
          <w:rFonts w:ascii="Tahoma" w:eastAsia="Arial Unicode MS" w:hAnsi="Tahoma" w:cs="Tahoma"/>
          <w:b/>
          <w:sz w:val="22"/>
          <w:szCs w:val="22"/>
          <w:lang w:eastAsia="es-ES"/>
        </w:rPr>
      </w:pPr>
      <w:r w:rsidRPr="00007AA2">
        <w:rPr>
          <w:rFonts w:ascii="Tahoma" w:eastAsia="Arial Unicode MS" w:hAnsi="Tahoma" w:cs="Tahoma"/>
          <w:b/>
          <w:sz w:val="22"/>
          <w:szCs w:val="22"/>
          <w:lang w:eastAsia="es-ES"/>
        </w:rPr>
        <w:t xml:space="preserve">Principios archivísticos </w:t>
      </w:r>
    </w:p>
    <w:p w14:paraId="6A73927A" w14:textId="7FE9726C"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Principio de Procedencia:</w:t>
      </w:r>
      <w:r w:rsidR="004B2EA9" w:rsidRPr="00007AA2">
        <w:rPr>
          <w:rFonts w:ascii="Tahoma" w:eastAsia="Arial Unicode MS" w:hAnsi="Tahoma" w:cs="Tahoma"/>
          <w:sz w:val="22"/>
          <w:szCs w:val="22"/>
          <w:lang w:eastAsia="es-ES"/>
        </w:rPr>
        <w:t xml:space="preserve"> </w:t>
      </w:r>
      <w:r w:rsidR="004F7FF0" w:rsidRPr="00007AA2">
        <w:rPr>
          <w:rFonts w:ascii="Tahoma" w:eastAsia="Arial Unicode MS" w:hAnsi="Tahoma" w:cs="Tahoma"/>
          <w:sz w:val="22"/>
          <w:szCs w:val="22"/>
          <w:lang w:eastAsia="es-ES"/>
        </w:rPr>
        <w:t>S</w:t>
      </w:r>
      <w:r w:rsidRPr="00007AA2">
        <w:rPr>
          <w:rFonts w:ascii="Tahoma" w:eastAsia="Arial Unicode MS" w:hAnsi="Tahoma" w:cs="Tahoma"/>
          <w:sz w:val="22"/>
          <w:szCs w:val="22"/>
          <w:lang w:eastAsia="es-ES"/>
        </w:rPr>
        <w:t xml:space="preserve">e trata de un principio fundamental de la teoría archivística por el cual se establece que los documentos producidos por una institución y sus dependencias no deben mezclarse con los de otras. </w:t>
      </w:r>
    </w:p>
    <w:p w14:paraId="6EC73779" w14:textId="1FE3E6E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Principio de Orden Original:</w:t>
      </w:r>
      <w:r w:rsidR="004B2EA9" w:rsidRPr="00007AA2">
        <w:rPr>
          <w:rFonts w:ascii="Tahoma" w:eastAsia="Arial Unicode MS" w:hAnsi="Tahoma" w:cs="Tahoma"/>
          <w:sz w:val="22"/>
          <w:szCs w:val="22"/>
          <w:lang w:eastAsia="es-ES"/>
        </w:rPr>
        <w:t xml:space="preserve"> </w:t>
      </w:r>
      <w:r w:rsidR="004F7FF0" w:rsidRPr="00007AA2">
        <w:rPr>
          <w:rFonts w:ascii="Tahoma" w:eastAsia="Arial Unicode MS" w:hAnsi="Tahoma" w:cs="Tahoma"/>
          <w:sz w:val="22"/>
          <w:szCs w:val="22"/>
          <w:lang w:eastAsia="es-ES"/>
        </w:rPr>
        <w:t>S</w:t>
      </w:r>
      <w:r w:rsidRPr="00007AA2">
        <w:rPr>
          <w:rFonts w:ascii="Tahoma" w:eastAsia="Arial Unicode MS" w:hAnsi="Tahoma" w:cs="Tahoma"/>
          <w:sz w:val="22"/>
          <w:szCs w:val="22"/>
          <w:lang w:eastAsia="es-ES"/>
        </w:rPr>
        <w:t xml:space="preserve">e trata de un principio fundamental de la teoría archivística por el cual se establece que la disposición física de los documentos debe respetar la secuencia de los trámites que los produjo. Es prioritario para la ordenación de fondos, series y unidades documentales. </w:t>
      </w:r>
    </w:p>
    <w:p w14:paraId="6BA80A80" w14:textId="77777777" w:rsidR="00CB4205" w:rsidRPr="00007AA2" w:rsidRDefault="00CB4205" w:rsidP="00DF41E2">
      <w:pPr>
        <w:numPr>
          <w:ilvl w:val="0"/>
          <w:numId w:val="4"/>
        </w:numPr>
        <w:spacing w:after="200" w:line="276" w:lineRule="auto"/>
        <w:ind w:left="-142" w:right="-234" w:firstLine="0"/>
        <w:rPr>
          <w:rFonts w:ascii="Tahoma" w:eastAsia="Arial Unicode MS" w:hAnsi="Tahoma" w:cs="Tahoma"/>
          <w:b/>
          <w:sz w:val="22"/>
          <w:szCs w:val="22"/>
          <w:lang w:eastAsia="es-ES"/>
        </w:rPr>
      </w:pPr>
      <w:r w:rsidRPr="00007AA2">
        <w:rPr>
          <w:rFonts w:ascii="Tahoma" w:eastAsia="Arial Unicode MS" w:hAnsi="Tahoma" w:cs="Tahoma"/>
          <w:b/>
          <w:sz w:val="22"/>
          <w:szCs w:val="22"/>
          <w:lang w:eastAsia="es-ES"/>
        </w:rPr>
        <w:t xml:space="preserve">Procesos archivísticos  </w:t>
      </w:r>
    </w:p>
    <w:p w14:paraId="28A7BFEC"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Los procesos tenidos en cuenta para la elaboración de esta propuesta de TVD son los siguientes: </w:t>
      </w:r>
    </w:p>
    <w:p w14:paraId="467A781B" w14:textId="6685D20F"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Producción Documental:</w:t>
      </w:r>
      <w:r w:rsidRPr="00007AA2">
        <w:rPr>
          <w:rFonts w:ascii="Tahoma" w:eastAsia="Arial Unicode MS" w:hAnsi="Tahoma" w:cs="Tahoma"/>
          <w:sz w:val="22"/>
          <w:szCs w:val="22"/>
          <w:lang w:eastAsia="es-ES"/>
        </w:rPr>
        <w:t xml:space="preserve"> </w:t>
      </w:r>
      <w:r w:rsidR="004F7FF0" w:rsidRPr="00007AA2">
        <w:rPr>
          <w:rFonts w:ascii="Tahoma" w:eastAsia="Arial Unicode MS" w:hAnsi="Tahoma" w:cs="Tahoma"/>
          <w:sz w:val="22"/>
          <w:szCs w:val="22"/>
          <w:lang w:eastAsia="es-ES"/>
        </w:rPr>
        <w:t>R</w:t>
      </w:r>
      <w:r w:rsidRPr="00007AA2">
        <w:rPr>
          <w:rFonts w:ascii="Tahoma" w:eastAsia="Arial Unicode MS" w:hAnsi="Tahoma" w:cs="Tahoma"/>
          <w:sz w:val="22"/>
          <w:szCs w:val="22"/>
          <w:lang w:eastAsia="es-ES"/>
        </w:rPr>
        <w:t xml:space="preserve">ecepción o generación de documentos en una unidad administrativa en cumplimiento de sus funciones.  </w:t>
      </w:r>
    </w:p>
    <w:p w14:paraId="635E8690" w14:textId="29C158E3"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Clasificación Documental:</w:t>
      </w:r>
      <w:r w:rsidR="003F540D" w:rsidRPr="00007AA2">
        <w:rPr>
          <w:rFonts w:ascii="Tahoma" w:eastAsia="Arial Unicode MS" w:hAnsi="Tahoma" w:cs="Tahoma"/>
          <w:sz w:val="22"/>
          <w:szCs w:val="22"/>
          <w:lang w:eastAsia="es-ES"/>
        </w:rPr>
        <w:t xml:space="preserve"> </w:t>
      </w:r>
      <w:r w:rsidR="004F7FF0" w:rsidRPr="00007AA2">
        <w:rPr>
          <w:rFonts w:ascii="Tahoma" w:eastAsia="Arial Unicode MS" w:hAnsi="Tahoma" w:cs="Tahoma"/>
          <w:sz w:val="22"/>
          <w:szCs w:val="22"/>
          <w:lang w:eastAsia="es-ES"/>
        </w:rPr>
        <w:t>L</w:t>
      </w:r>
      <w:r w:rsidRPr="00007AA2">
        <w:rPr>
          <w:rFonts w:ascii="Tahoma" w:eastAsia="Arial Unicode MS" w:hAnsi="Tahoma" w:cs="Tahoma"/>
          <w:sz w:val="22"/>
          <w:szCs w:val="22"/>
          <w:lang w:eastAsia="es-ES"/>
        </w:rPr>
        <w:t xml:space="preserve">abor intelectual mediante la cual se identifica y establecen las series que componen cada agrupación documental (Fondo, Sección y Subsección) de acuerdo a la estructura orgánica funcional de la entidad.  </w:t>
      </w:r>
    </w:p>
    <w:p w14:paraId="3C5D2B96" w14:textId="1E18A8AD"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Selección Documental:</w:t>
      </w:r>
      <w:r w:rsidR="003F540D" w:rsidRPr="00007AA2">
        <w:rPr>
          <w:rFonts w:ascii="Tahoma" w:eastAsia="Arial Unicode MS" w:hAnsi="Tahoma" w:cs="Tahoma"/>
          <w:sz w:val="22"/>
          <w:szCs w:val="22"/>
          <w:lang w:eastAsia="es-ES"/>
        </w:rPr>
        <w:t xml:space="preserve"> </w:t>
      </w:r>
      <w:r w:rsidR="004F7FF0" w:rsidRPr="00007AA2">
        <w:rPr>
          <w:rFonts w:ascii="Tahoma" w:eastAsia="Arial Unicode MS" w:hAnsi="Tahoma" w:cs="Tahoma"/>
          <w:sz w:val="22"/>
          <w:szCs w:val="22"/>
          <w:lang w:eastAsia="es-ES"/>
        </w:rPr>
        <w:t>P</w:t>
      </w:r>
      <w:r w:rsidRPr="00007AA2">
        <w:rPr>
          <w:rFonts w:ascii="Tahoma" w:eastAsia="Arial Unicode MS" w:hAnsi="Tahoma" w:cs="Tahoma"/>
          <w:sz w:val="22"/>
          <w:szCs w:val="22"/>
          <w:lang w:eastAsia="es-ES"/>
        </w:rPr>
        <w:t xml:space="preserve">roceso mediante el cual se determina el destino final de la documentación bien sea para su eliminación o su conservación parcial o total. </w:t>
      </w:r>
    </w:p>
    <w:p w14:paraId="5D5DFB32" w14:textId="62593D68" w:rsidR="00CB4205" w:rsidRPr="00007AA2" w:rsidRDefault="003F540D"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 xml:space="preserve">Valoración </w:t>
      </w:r>
      <w:r w:rsidR="00CB4205" w:rsidRPr="00007AA2">
        <w:rPr>
          <w:rFonts w:ascii="Tahoma" w:eastAsia="Arial Unicode MS" w:hAnsi="Tahoma" w:cs="Tahoma"/>
          <w:b/>
          <w:sz w:val="22"/>
          <w:szCs w:val="22"/>
          <w:lang w:eastAsia="es-ES"/>
        </w:rPr>
        <w:t>Documental:</w:t>
      </w:r>
      <w:r w:rsidR="00CB4205" w:rsidRPr="00007AA2">
        <w:rPr>
          <w:rFonts w:ascii="Tahoma" w:eastAsia="Arial Unicode MS" w:hAnsi="Tahoma" w:cs="Tahoma"/>
          <w:sz w:val="22"/>
          <w:szCs w:val="22"/>
          <w:lang w:eastAsia="es-ES"/>
        </w:rPr>
        <w:t xml:space="preserve"> </w:t>
      </w:r>
      <w:r w:rsidR="004F7FF0" w:rsidRPr="00007AA2">
        <w:rPr>
          <w:rFonts w:ascii="Tahoma" w:eastAsia="Arial Unicode MS" w:hAnsi="Tahoma" w:cs="Tahoma"/>
          <w:sz w:val="22"/>
          <w:szCs w:val="22"/>
          <w:lang w:eastAsia="es-ES"/>
        </w:rPr>
        <w:t>P</w:t>
      </w:r>
      <w:r w:rsidR="00CB4205" w:rsidRPr="00007AA2">
        <w:rPr>
          <w:rFonts w:ascii="Tahoma" w:eastAsia="Arial Unicode MS" w:hAnsi="Tahoma" w:cs="Tahoma"/>
          <w:sz w:val="22"/>
          <w:szCs w:val="22"/>
          <w:lang w:eastAsia="es-ES"/>
        </w:rPr>
        <w:t>ermite establecer los valores primarios y secundarios de la documentación y su permanencia en cada una de las fases del archivo. La valoración se hace teniendo en cuenta el ciclo vital de los documentos y el funcionamiento institucional.</w:t>
      </w:r>
    </w:p>
    <w:p w14:paraId="14FCB16B" w14:textId="77777777" w:rsidR="00720CEA" w:rsidRPr="00007AA2" w:rsidRDefault="00720CEA" w:rsidP="00DF41E2">
      <w:pPr>
        <w:spacing w:after="200" w:line="276" w:lineRule="auto"/>
        <w:ind w:left="-142" w:right="-234"/>
        <w:rPr>
          <w:rFonts w:ascii="Tahoma" w:eastAsia="Arial Unicode MS" w:hAnsi="Tahoma" w:cs="Tahoma"/>
          <w:sz w:val="22"/>
          <w:szCs w:val="22"/>
          <w:lang w:eastAsia="es-ES"/>
        </w:rPr>
      </w:pPr>
    </w:p>
    <w:p w14:paraId="797AA7F8" w14:textId="77777777" w:rsidR="00CB4205" w:rsidRPr="00007AA2" w:rsidRDefault="00CB4205" w:rsidP="00DF41E2">
      <w:pPr>
        <w:spacing w:after="200" w:line="276" w:lineRule="auto"/>
        <w:ind w:left="-142" w:right="-234"/>
        <w:rPr>
          <w:rFonts w:ascii="Tahoma" w:eastAsia="Arial Unicode MS" w:hAnsi="Tahoma" w:cs="Tahoma"/>
          <w:b/>
          <w:sz w:val="22"/>
          <w:szCs w:val="22"/>
          <w:lang w:eastAsia="es-ES"/>
        </w:rPr>
      </w:pPr>
      <w:r w:rsidRPr="00007AA2">
        <w:rPr>
          <w:rFonts w:ascii="Tahoma" w:eastAsia="Arial Unicode MS" w:hAnsi="Tahoma" w:cs="Tahoma"/>
          <w:b/>
          <w:sz w:val="22"/>
          <w:szCs w:val="22"/>
          <w:lang w:eastAsia="es-ES"/>
        </w:rPr>
        <w:t>Valores primarios:</w:t>
      </w:r>
    </w:p>
    <w:p w14:paraId="718ACA21" w14:textId="77777777" w:rsidR="00CB4205" w:rsidRPr="00007AA2" w:rsidRDefault="00CB4205" w:rsidP="00DF41E2">
      <w:pPr>
        <w:numPr>
          <w:ilvl w:val="0"/>
          <w:numId w:val="4"/>
        </w:numPr>
        <w:spacing w:after="200" w:line="276" w:lineRule="auto"/>
        <w:ind w:left="-142" w:right="-234" w:firstLine="0"/>
        <w:rPr>
          <w:rFonts w:ascii="Tahoma" w:eastAsia="Arial Unicode MS" w:hAnsi="Tahoma" w:cs="Tahoma"/>
          <w:b/>
          <w:sz w:val="22"/>
          <w:szCs w:val="22"/>
          <w:lang w:eastAsia="es-ES"/>
        </w:rPr>
      </w:pPr>
      <w:r w:rsidRPr="00007AA2">
        <w:rPr>
          <w:rFonts w:ascii="Tahoma" w:eastAsia="Arial Unicode MS" w:hAnsi="Tahoma" w:cs="Tahoma"/>
          <w:sz w:val="22"/>
          <w:szCs w:val="22"/>
          <w:lang w:eastAsia="es-ES"/>
        </w:rPr>
        <w:lastRenderedPageBreak/>
        <w:t xml:space="preserve">Administrativo (contiene trámites o creación de la empresa) </w:t>
      </w:r>
    </w:p>
    <w:p w14:paraId="747949B3" w14:textId="77777777" w:rsidR="00CB4205" w:rsidRPr="00007AA2" w:rsidRDefault="00CB4205" w:rsidP="00DF41E2">
      <w:pPr>
        <w:numPr>
          <w:ilvl w:val="0"/>
          <w:numId w:val="4"/>
        </w:numPr>
        <w:spacing w:after="200" w:line="276" w:lineRule="auto"/>
        <w:ind w:left="-142" w:right="-234" w:firstLine="0"/>
        <w:rPr>
          <w:rFonts w:ascii="Tahoma" w:eastAsia="Arial Unicode MS" w:hAnsi="Tahoma" w:cs="Tahoma"/>
          <w:b/>
          <w:sz w:val="22"/>
          <w:szCs w:val="22"/>
          <w:lang w:eastAsia="es-ES"/>
        </w:rPr>
      </w:pPr>
      <w:r w:rsidRPr="00007AA2">
        <w:rPr>
          <w:rFonts w:ascii="Tahoma" w:eastAsia="Arial Unicode MS" w:hAnsi="Tahoma" w:cs="Tahoma"/>
          <w:sz w:val="22"/>
          <w:szCs w:val="22"/>
          <w:lang w:eastAsia="es-ES"/>
        </w:rPr>
        <w:t xml:space="preserve">Jurídico (se deriva de derechos u obligaciones legales regulados por el derecho común) </w:t>
      </w:r>
    </w:p>
    <w:p w14:paraId="6C0D3FA7" w14:textId="77777777" w:rsidR="00CB4205" w:rsidRPr="00007AA2" w:rsidRDefault="00CB4205" w:rsidP="00DF41E2">
      <w:pPr>
        <w:numPr>
          <w:ilvl w:val="0"/>
          <w:numId w:val="4"/>
        </w:numPr>
        <w:spacing w:after="200" w:line="276" w:lineRule="auto"/>
        <w:ind w:left="-142" w:right="-234" w:firstLine="0"/>
        <w:rPr>
          <w:rFonts w:ascii="Tahoma" w:eastAsia="Arial Unicode MS" w:hAnsi="Tahoma" w:cs="Tahoma"/>
          <w:b/>
          <w:sz w:val="22"/>
          <w:szCs w:val="22"/>
          <w:lang w:eastAsia="es-ES"/>
        </w:rPr>
      </w:pPr>
      <w:r w:rsidRPr="00007AA2">
        <w:rPr>
          <w:rFonts w:ascii="Tahoma" w:eastAsia="Arial Unicode MS" w:hAnsi="Tahoma" w:cs="Tahoma"/>
          <w:sz w:val="22"/>
          <w:szCs w:val="22"/>
          <w:lang w:eastAsia="es-ES"/>
        </w:rPr>
        <w:t>Legal (documento que da testimonio a la Ley)</w:t>
      </w:r>
    </w:p>
    <w:p w14:paraId="534FCB99" w14:textId="77777777" w:rsidR="00CB4205" w:rsidRPr="00007AA2" w:rsidRDefault="00CB4205" w:rsidP="00DF41E2">
      <w:pPr>
        <w:numPr>
          <w:ilvl w:val="0"/>
          <w:numId w:val="4"/>
        </w:numPr>
        <w:spacing w:after="200" w:line="276" w:lineRule="auto"/>
        <w:ind w:left="-142" w:right="-234" w:firstLine="0"/>
        <w:rPr>
          <w:rFonts w:ascii="Tahoma" w:eastAsia="Arial Unicode MS" w:hAnsi="Tahoma" w:cs="Tahoma"/>
          <w:b/>
          <w:sz w:val="22"/>
          <w:szCs w:val="22"/>
          <w:lang w:eastAsia="es-ES"/>
        </w:rPr>
      </w:pPr>
      <w:r w:rsidRPr="00007AA2">
        <w:rPr>
          <w:rFonts w:ascii="Tahoma" w:eastAsia="Arial Unicode MS" w:hAnsi="Tahoma" w:cs="Tahoma"/>
          <w:sz w:val="22"/>
          <w:szCs w:val="22"/>
          <w:lang w:eastAsia="es-ES"/>
        </w:rPr>
        <w:t xml:space="preserve">Fiscal (de utilidad para el Tesoro o Hacienda Pública) </w:t>
      </w:r>
    </w:p>
    <w:p w14:paraId="37429602" w14:textId="77777777" w:rsidR="00CB4205" w:rsidRPr="00007AA2" w:rsidRDefault="00CB4205" w:rsidP="00DF41E2">
      <w:pPr>
        <w:numPr>
          <w:ilvl w:val="0"/>
          <w:numId w:val="4"/>
        </w:numPr>
        <w:spacing w:after="200" w:line="276" w:lineRule="auto"/>
        <w:ind w:left="-142" w:right="-234" w:firstLine="0"/>
        <w:rPr>
          <w:rFonts w:ascii="Tahoma" w:eastAsia="Arial Unicode MS" w:hAnsi="Tahoma" w:cs="Tahoma"/>
          <w:b/>
          <w:sz w:val="22"/>
          <w:szCs w:val="22"/>
          <w:lang w:eastAsia="es-ES"/>
        </w:rPr>
      </w:pPr>
      <w:r w:rsidRPr="00007AA2">
        <w:rPr>
          <w:rFonts w:ascii="Tahoma" w:eastAsia="Arial Unicode MS" w:hAnsi="Tahoma" w:cs="Tahoma"/>
          <w:sz w:val="22"/>
          <w:szCs w:val="22"/>
          <w:lang w:eastAsia="es-ES"/>
        </w:rPr>
        <w:t>Contable (soporta las cuentas, registros de ingresos y egresos y movimientos económicos)</w:t>
      </w:r>
    </w:p>
    <w:p w14:paraId="10819402" w14:textId="77777777" w:rsidR="00CB4205" w:rsidRPr="00007AA2" w:rsidRDefault="00CB4205" w:rsidP="00DF41E2">
      <w:pPr>
        <w:spacing w:after="200" w:line="276" w:lineRule="auto"/>
        <w:ind w:left="-142" w:right="-234"/>
        <w:rPr>
          <w:rFonts w:ascii="Tahoma" w:eastAsia="Arial Unicode MS" w:hAnsi="Tahoma" w:cs="Tahoma"/>
          <w:b/>
          <w:sz w:val="22"/>
          <w:szCs w:val="22"/>
          <w:lang w:eastAsia="es-ES"/>
        </w:rPr>
      </w:pPr>
      <w:r w:rsidRPr="00007AA2">
        <w:rPr>
          <w:rFonts w:ascii="Tahoma" w:eastAsia="Arial Unicode MS" w:hAnsi="Tahoma" w:cs="Tahoma"/>
          <w:b/>
          <w:sz w:val="22"/>
          <w:szCs w:val="22"/>
          <w:lang w:eastAsia="es-ES"/>
        </w:rPr>
        <w:t xml:space="preserve">Valores Secundarios: </w:t>
      </w:r>
    </w:p>
    <w:p w14:paraId="5617DCED" w14:textId="77777777" w:rsidR="00CB4205" w:rsidRPr="00007AA2" w:rsidRDefault="00CB4205" w:rsidP="00DF41E2">
      <w:pPr>
        <w:numPr>
          <w:ilvl w:val="0"/>
          <w:numId w:val="5"/>
        </w:numPr>
        <w:spacing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sz w:val="22"/>
          <w:szCs w:val="22"/>
          <w:lang w:eastAsia="es-ES"/>
        </w:rPr>
        <w:t>Histórico</w:t>
      </w:r>
    </w:p>
    <w:p w14:paraId="6C8365E2" w14:textId="77777777" w:rsidR="00CB4205" w:rsidRPr="00007AA2" w:rsidRDefault="00CB4205" w:rsidP="00DF41E2">
      <w:pPr>
        <w:numPr>
          <w:ilvl w:val="0"/>
          <w:numId w:val="5"/>
        </w:numPr>
        <w:spacing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Cultural </w:t>
      </w:r>
    </w:p>
    <w:p w14:paraId="07E87DA0" w14:textId="77777777" w:rsidR="00CB4205" w:rsidRPr="00007AA2" w:rsidRDefault="00CB4205" w:rsidP="00DF41E2">
      <w:pPr>
        <w:numPr>
          <w:ilvl w:val="0"/>
          <w:numId w:val="5"/>
        </w:numPr>
        <w:spacing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Científico  </w:t>
      </w:r>
    </w:p>
    <w:p w14:paraId="7D28139A" w14:textId="4DEF70B0"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Disposición Final:</w:t>
      </w:r>
      <w:r w:rsidR="00C91EF6" w:rsidRPr="00007AA2">
        <w:rPr>
          <w:rFonts w:ascii="Tahoma" w:eastAsia="Arial Unicode MS" w:hAnsi="Tahoma" w:cs="Tahoma"/>
          <w:sz w:val="22"/>
          <w:szCs w:val="22"/>
          <w:lang w:eastAsia="es-ES"/>
        </w:rPr>
        <w:t xml:space="preserve"> </w:t>
      </w:r>
      <w:r w:rsidR="004F7FF0" w:rsidRPr="00007AA2">
        <w:rPr>
          <w:rFonts w:ascii="Tahoma" w:eastAsia="Arial Unicode MS" w:hAnsi="Tahoma" w:cs="Tahoma"/>
          <w:sz w:val="22"/>
          <w:szCs w:val="22"/>
          <w:lang w:eastAsia="es-ES"/>
        </w:rPr>
        <w:t>S</w:t>
      </w:r>
      <w:r w:rsidRPr="00007AA2">
        <w:rPr>
          <w:rFonts w:ascii="Tahoma" w:eastAsia="Arial Unicode MS" w:hAnsi="Tahoma" w:cs="Tahoma"/>
          <w:sz w:val="22"/>
          <w:szCs w:val="22"/>
          <w:lang w:eastAsia="es-ES"/>
        </w:rPr>
        <w:t xml:space="preserve">elección de los documentos en cualquiera de sus tres etapas, con miras a la conservación temporal, permanente o a su eliminación.  </w:t>
      </w:r>
    </w:p>
    <w:p w14:paraId="0584E8CB" w14:textId="5086D4DD"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Muestreo:</w:t>
      </w:r>
      <w:r w:rsidR="00C91EF6" w:rsidRPr="00007AA2">
        <w:rPr>
          <w:rFonts w:ascii="Tahoma" w:eastAsia="Arial Unicode MS" w:hAnsi="Tahoma" w:cs="Tahoma"/>
          <w:sz w:val="22"/>
          <w:szCs w:val="22"/>
          <w:lang w:eastAsia="es-ES"/>
        </w:rPr>
        <w:t xml:space="preserve"> </w:t>
      </w:r>
      <w:r w:rsidR="004F7FF0" w:rsidRPr="00007AA2">
        <w:rPr>
          <w:rFonts w:ascii="Tahoma" w:eastAsia="Arial Unicode MS" w:hAnsi="Tahoma" w:cs="Tahoma"/>
          <w:sz w:val="22"/>
          <w:szCs w:val="22"/>
          <w:lang w:eastAsia="es-ES"/>
        </w:rPr>
        <w:t>O</w:t>
      </w:r>
      <w:r w:rsidRPr="00007AA2">
        <w:rPr>
          <w:rFonts w:ascii="Tahoma" w:eastAsia="Arial Unicode MS" w:hAnsi="Tahoma" w:cs="Tahoma"/>
          <w:sz w:val="22"/>
          <w:szCs w:val="22"/>
          <w:lang w:eastAsia="es-ES"/>
        </w:rPr>
        <w:t>peración por la cual se conservan ciertos documentos de carácter representativo o especial. Los diferentes tipos de muestreo aplicables son:</w:t>
      </w:r>
    </w:p>
    <w:p w14:paraId="56E3724F" w14:textId="3D3D3193" w:rsidR="00CB4205" w:rsidRPr="00007AA2" w:rsidRDefault="00CB4205" w:rsidP="00DF41E2">
      <w:pPr>
        <w:numPr>
          <w:ilvl w:val="0"/>
          <w:numId w:val="6"/>
        </w:numPr>
        <w:spacing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b/>
          <w:sz w:val="22"/>
          <w:szCs w:val="22"/>
          <w:lang w:eastAsia="es-ES"/>
        </w:rPr>
        <w:t>Muestreo sistemático:</w:t>
      </w:r>
      <w:r w:rsidR="001367DC" w:rsidRPr="00007AA2">
        <w:rPr>
          <w:rFonts w:ascii="Tahoma" w:eastAsia="Arial Unicode MS" w:hAnsi="Tahoma" w:cs="Tahoma"/>
          <w:sz w:val="22"/>
          <w:szCs w:val="22"/>
          <w:lang w:eastAsia="es-ES"/>
        </w:rPr>
        <w:t xml:space="preserve"> </w:t>
      </w:r>
      <w:r w:rsidR="004F7FF0" w:rsidRPr="00007AA2">
        <w:rPr>
          <w:rFonts w:ascii="Tahoma" w:eastAsia="Arial Unicode MS" w:hAnsi="Tahoma" w:cs="Tahoma"/>
          <w:sz w:val="22"/>
          <w:szCs w:val="22"/>
          <w:lang w:eastAsia="es-ES"/>
        </w:rPr>
        <w:t>S</w:t>
      </w:r>
      <w:r w:rsidRPr="00007AA2">
        <w:rPr>
          <w:rFonts w:ascii="Tahoma" w:eastAsia="Arial Unicode MS" w:hAnsi="Tahoma" w:cs="Tahoma"/>
          <w:sz w:val="22"/>
          <w:szCs w:val="22"/>
          <w:lang w:eastAsia="es-ES"/>
        </w:rPr>
        <w:t xml:space="preserve">e fundamenta en la cronología y consiste en conservar documentación de algunos años o periodos de tiempo. Ejemplo: conservar la producción de una serie correspondiente al primer semestre o eliminar la producción correspondiente al segundo. </w:t>
      </w:r>
    </w:p>
    <w:p w14:paraId="6EA5343C" w14:textId="74971B3F" w:rsidR="00CB4205" w:rsidRPr="00007AA2" w:rsidRDefault="00CB4205" w:rsidP="00DF41E2">
      <w:pPr>
        <w:numPr>
          <w:ilvl w:val="0"/>
          <w:numId w:val="6"/>
        </w:numPr>
        <w:spacing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b/>
          <w:sz w:val="22"/>
          <w:szCs w:val="22"/>
          <w:lang w:eastAsia="es-ES"/>
        </w:rPr>
        <w:t>Muestreo aleatorio simple:</w:t>
      </w:r>
      <w:r w:rsidR="001367DC" w:rsidRPr="00007AA2">
        <w:rPr>
          <w:rFonts w:ascii="Tahoma" w:eastAsia="Arial Unicode MS" w:hAnsi="Tahoma" w:cs="Tahoma"/>
          <w:sz w:val="22"/>
          <w:szCs w:val="22"/>
          <w:lang w:eastAsia="es-ES"/>
        </w:rPr>
        <w:t xml:space="preserve"> </w:t>
      </w:r>
      <w:r w:rsidR="004F7FF0" w:rsidRPr="00007AA2">
        <w:rPr>
          <w:rFonts w:ascii="Tahoma" w:eastAsia="Arial Unicode MS" w:hAnsi="Tahoma" w:cs="Tahoma"/>
          <w:sz w:val="22"/>
          <w:szCs w:val="22"/>
          <w:lang w:eastAsia="es-ES"/>
        </w:rPr>
        <w:t>L</w:t>
      </w:r>
      <w:r w:rsidRPr="00007AA2">
        <w:rPr>
          <w:rFonts w:ascii="Tahoma" w:eastAsia="Arial Unicode MS" w:hAnsi="Tahoma" w:cs="Tahoma"/>
          <w:sz w:val="22"/>
          <w:szCs w:val="22"/>
          <w:lang w:eastAsia="es-ES"/>
        </w:rPr>
        <w:t xml:space="preserve">a muestra se escoge al azar, y no de pende en ningún momento a pautas o periodos, como en el muestreo </w:t>
      </w:r>
      <w:r w:rsidR="0022098F" w:rsidRPr="00007AA2">
        <w:rPr>
          <w:rFonts w:ascii="Tahoma" w:eastAsia="Arial Unicode MS" w:hAnsi="Tahoma" w:cs="Tahoma"/>
          <w:sz w:val="22"/>
          <w:szCs w:val="22"/>
          <w:lang w:eastAsia="es-ES"/>
        </w:rPr>
        <w:t>s</w:t>
      </w:r>
      <w:r w:rsidRPr="00007AA2">
        <w:rPr>
          <w:rFonts w:ascii="Tahoma" w:eastAsia="Arial Unicode MS" w:hAnsi="Tahoma" w:cs="Tahoma"/>
          <w:sz w:val="22"/>
          <w:szCs w:val="22"/>
          <w:lang w:eastAsia="es-ES"/>
        </w:rPr>
        <w:t xml:space="preserve">istemático. Es un método que se basa en la estadística. A cada documento del archivo se le asigna una misma posibilidad de pertenecer a la muestra. </w:t>
      </w:r>
    </w:p>
    <w:p w14:paraId="52D1E572" w14:textId="02BC24B2" w:rsidR="00CB4205" w:rsidRPr="00007AA2" w:rsidRDefault="00CB4205" w:rsidP="00DF41E2">
      <w:pPr>
        <w:numPr>
          <w:ilvl w:val="0"/>
          <w:numId w:val="6"/>
        </w:numPr>
        <w:spacing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b/>
          <w:sz w:val="22"/>
          <w:szCs w:val="22"/>
          <w:lang w:eastAsia="es-ES"/>
        </w:rPr>
        <w:t>Muestreo alfabético:</w:t>
      </w:r>
      <w:r w:rsidR="001367DC" w:rsidRPr="00007AA2">
        <w:rPr>
          <w:rFonts w:ascii="Tahoma" w:eastAsia="Arial Unicode MS" w:hAnsi="Tahoma" w:cs="Tahoma"/>
          <w:sz w:val="22"/>
          <w:szCs w:val="22"/>
          <w:lang w:eastAsia="es-ES"/>
        </w:rPr>
        <w:t xml:space="preserve"> </w:t>
      </w:r>
      <w:r w:rsidR="004F7FF0" w:rsidRPr="00007AA2">
        <w:rPr>
          <w:rFonts w:ascii="Tahoma" w:eastAsia="Arial Unicode MS" w:hAnsi="Tahoma" w:cs="Tahoma"/>
          <w:sz w:val="22"/>
          <w:szCs w:val="22"/>
          <w:lang w:eastAsia="es-ES"/>
        </w:rPr>
        <w:t>S</w:t>
      </w:r>
      <w:r w:rsidRPr="00007AA2">
        <w:rPr>
          <w:rFonts w:ascii="Tahoma" w:eastAsia="Arial Unicode MS" w:hAnsi="Tahoma" w:cs="Tahoma"/>
          <w:sz w:val="22"/>
          <w:szCs w:val="22"/>
          <w:lang w:eastAsia="es-ES"/>
        </w:rPr>
        <w:t xml:space="preserve">e utiliza para conservación parcial de archivos integrados por documentos o expedientes nominales. Se conservan los documentos que empiecen por una determinada letra. </w:t>
      </w:r>
    </w:p>
    <w:p w14:paraId="595C25CC" w14:textId="3A4DEAD9" w:rsidR="00CB4205" w:rsidRPr="00007AA2" w:rsidRDefault="00CB4205" w:rsidP="00DF41E2">
      <w:pPr>
        <w:numPr>
          <w:ilvl w:val="0"/>
          <w:numId w:val="6"/>
        </w:numPr>
        <w:spacing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b/>
          <w:sz w:val="22"/>
          <w:szCs w:val="22"/>
          <w:lang w:eastAsia="es-ES"/>
        </w:rPr>
        <w:lastRenderedPageBreak/>
        <w:t>Método numérico:</w:t>
      </w:r>
      <w:r w:rsidR="001367DC" w:rsidRPr="00007AA2">
        <w:rPr>
          <w:rFonts w:ascii="Tahoma" w:eastAsia="Arial Unicode MS" w:hAnsi="Tahoma" w:cs="Tahoma"/>
          <w:sz w:val="22"/>
          <w:szCs w:val="22"/>
          <w:lang w:eastAsia="es-ES"/>
        </w:rPr>
        <w:t xml:space="preserve"> </w:t>
      </w:r>
      <w:r w:rsidR="004F7FF0" w:rsidRPr="00007AA2">
        <w:rPr>
          <w:rFonts w:ascii="Tahoma" w:eastAsia="Arial Unicode MS" w:hAnsi="Tahoma" w:cs="Tahoma"/>
          <w:sz w:val="22"/>
          <w:szCs w:val="22"/>
          <w:lang w:eastAsia="es-ES"/>
        </w:rPr>
        <w:t>C</w:t>
      </w:r>
      <w:r w:rsidRPr="00007AA2">
        <w:rPr>
          <w:rFonts w:ascii="Tahoma" w:eastAsia="Arial Unicode MS" w:hAnsi="Tahoma" w:cs="Tahoma"/>
          <w:sz w:val="22"/>
          <w:szCs w:val="22"/>
          <w:lang w:eastAsia="es-ES"/>
        </w:rPr>
        <w:t xml:space="preserve">onsiste en conservar una muestra de documentos escogidos de manera rígida y sistemática. Este método depende del establecimiento de una pauta dada de selección según la cual se conservan cada enésimo elemento o bien todos los documentos de un mes, de un año o de cualquier otra unidad cronológica. </w:t>
      </w:r>
    </w:p>
    <w:p w14:paraId="3F22E5B7" w14:textId="15EC4588" w:rsidR="00CB4205" w:rsidRPr="00007AA2" w:rsidRDefault="00CB4205" w:rsidP="00DF41E2">
      <w:pPr>
        <w:numPr>
          <w:ilvl w:val="0"/>
          <w:numId w:val="6"/>
        </w:numPr>
        <w:spacing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b/>
          <w:sz w:val="22"/>
          <w:szCs w:val="22"/>
          <w:lang w:eastAsia="es-ES"/>
        </w:rPr>
        <w:t>Método selectivo o cualitativo:</w:t>
      </w:r>
      <w:r w:rsidR="001367DC" w:rsidRPr="00007AA2">
        <w:rPr>
          <w:rFonts w:ascii="Tahoma" w:eastAsia="Arial Unicode MS" w:hAnsi="Tahoma" w:cs="Tahoma"/>
          <w:sz w:val="22"/>
          <w:szCs w:val="22"/>
          <w:lang w:eastAsia="es-ES"/>
        </w:rPr>
        <w:t xml:space="preserve"> </w:t>
      </w:r>
      <w:r w:rsidR="004F7FF0" w:rsidRPr="00007AA2">
        <w:rPr>
          <w:rFonts w:ascii="Tahoma" w:eastAsia="Arial Unicode MS" w:hAnsi="Tahoma" w:cs="Tahoma"/>
          <w:sz w:val="22"/>
          <w:szCs w:val="22"/>
          <w:lang w:eastAsia="es-ES"/>
        </w:rPr>
        <w:t>E</w:t>
      </w:r>
      <w:r w:rsidRPr="00007AA2">
        <w:rPr>
          <w:rFonts w:ascii="Tahoma" w:eastAsia="Arial Unicode MS" w:hAnsi="Tahoma" w:cs="Tahoma"/>
          <w:sz w:val="22"/>
          <w:szCs w:val="22"/>
          <w:lang w:eastAsia="es-ES"/>
        </w:rPr>
        <w:t xml:space="preserve">s una operación subjetiva pues la elección se basa en un conjunto preconcebido de criterios con la intención de conservar los documentos más importantes significativos de una clase de serie. </w:t>
      </w:r>
    </w:p>
    <w:p w14:paraId="38D378D2" w14:textId="01644C58" w:rsidR="00CB4205" w:rsidRPr="00007AA2" w:rsidRDefault="00CB4205" w:rsidP="00DF41E2">
      <w:pPr>
        <w:numPr>
          <w:ilvl w:val="0"/>
          <w:numId w:val="6"/>
        </w:numPr>
        <w:spacing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b/>
          <w:sz w:val="22"/>
          <w:szCs w:val="22"/>
          <w:lang w:eastAsia="es-ES"/>
        </w:rPr>
        <w:t>Muestra de elección al azar:</w:t>
      </w:r>
      <w:r w:rsidR="001367DC" w:rsidRPr="00007AA2">
        <w:rPr>
          <w:rFonts w:ascii="Tahoma" w:eastAsia="Arial Unicode MS" w:hAnsi="Tahoma" w:cs="Tahoma"/>
          <w:sz w:val="22"/>
          <w:szCs w:val="22"/>
          <w:lang w:eastAsia="es-ES"/>
        </w:rPr>
        <w:t xml:space="preserve"> </w:t>
      </w:r>
      <w:r w:rsidR="004F7FF0" w:rsidRPr="00007AA2">
        <w:rPr>
          <w:rFonts w:ascii="Tahoma" w:eastAsia="Arial Unicode MS" w:hAnsi="Tahoma" w:cs="Tahoma"/>
          <w:sz w:val="22"/>
          <w:szCs w:val="22"/>
          <w:lang w:eastAsia="es-ES"/>
        </w:rPr>
        <w:t>C</w:t>
      </w:r>
      <w:r w:rsidRPr="00007AA2">
        <w:rPr>
          <w:rFonts w:ascii="Tahoma" w:eastAsia="Arial Unicode MS" w:hAnsi="Tahoma" w:cs="Tahoma"/>
          <w:sz w:val="22"/>
          <w:szCs w:val="22"/>
          <w:lang w:eastAsia="es-ES"/>
        </w:rPr>
        <w:t xml:space="preserve">onsiste en escoger un cierto número de unidades según un sistema aleatorio, estando organizada la elección de forma que cada unidad del conjunto tenga la misma posibilidad de ser incluida en la muestra.  </w:t>
      </w:r>
    </w:p>
    <w:p w14:paraId="23CED3E0" w14:textId="232A090E"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Eliminación de Documentos:</w:t>
      </w:r>
      <w:r w:rsidR="001367DC" w:rsidRPr="00007AA2">
        <w:rPr>
          <w:rFonts w:ascii="Tahoma" w:eastAsia="Arial Unicode MS" w:hAnsi="Tahoma" w:cs="Tahoma"/>
          <w:sz w:val="22"/>
          <w:szCs w:val="22"/>
          <w:lang w:eastAsia="es-ES"/>
        </w:rPr>
        <w:t xml:space="preserve"> </w:t>
      </w:r>
      <w:r w:rsidR="004F7FF0" w:rsidRPr="00007AA2">
        <w:rPr>
          <w:rFonts w:ascii="Tahoma" w:eastAsia="Arial Unicode MS" w:hAnsi="Tahoma" w:cs="Tahoma"/>
          <w:sz w:val="22"/>
          <w:szCs w:val="22"/>
          <w:lang w:eastAsia="es-ES"/>
        </w:rPr>
        <w:t>E</w:t>
      </w:r>
      <w:r w:rsidRPr="00007AA2">
        <w:rPr>
          <w:rFonts w:ascii="Tahoma" w:eastAsia="Arial Unicode MS" w:hAnsi="Tahoma" w:cs="Tahoma"/>
          <w:sz w:val="22"/>
          <w:szCs w:val="22"/>
          <w:lang w:eastAsia="es-ES"/>
        </w:rPr>
        <w:t xml:space="preserve">s la destrucción de los documentos que han perdido su valor administrativo, jurídico, legal, fiscal o contable y que no tiene valor histórico o que carecen de relevancia para la ciencia y la tecnología.  </w:t>
      </w:r>
    </w:p>
    <w:p w14:paraId="50A30C12" w14:textId="7FE8F68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b/>
          <w:sz w:val="22"/>
          <w:szCs w:val="22"/>
          <w:lang w:eastAsia="es-ES"/>
        </w:rPr>
        <w:t>Ciclo Vital del Documento:</w:t>
      </w:r>
      <w:r w:rsidR="001367DC" w:rsidRPr="00007AA2">
        <w:rPr>
          <w:rFonts w:ascii="Tahoma" w:eastAsia="Arial Unicode MS" w:hAnsi="Tahoma" w:cs="Tahoma"/>
          <w:sz w:val="22"/>
          <w:szCs w:val="22"/>
          <w:lang w:eastAsia="es-ES"/>
        </w:rPr>
        <w:t xml:space="preserve"> </w:t>
      </w:r>
      <w:r w:rsidR="004F7FF0" w:rsidRPr="00007AA2">
        <w:rPr>
          <w:rFonts w:ascii="Tahoma" w:eastAsia="Arial Unicode MS" w:hAnsi="Tahoma" w:cs="Tahoma"/>
          <w:sz w:val="22"/>
          <w:szCs w:val="22"/>
          <w:lang w:eastAsia="es-ES"/>
        </w:rPr>
        <w:t>E</w:t>
      </w:r>
      <w:r w:rsidRPr="00007AA2">
        <w:rPr>
          <w:rFonts w:ascii="Tahoma" w:eastAsia="Arial Unicode MS" w:hAnsi="Tahoma" w:cs="Tahoma"/>
          <w:sz w:val="22"/>
          <w:szCs w:val="22"/>
          <w:lang w:eastAsia="es-ES"/>
        </w:rPr>
        <w:t>tapas sucesivas por las que pasan los documentos desde su producción o recepción en la oficina y su conservación temporal, hasta su eliminación o integración a un archivo permanente.</w:t>
      </w:r>
    </w:p>
    <w:p w14:paraId="1A12E442"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Se debe proceder a identificar los </w:t>
      </w:r>
      <w:r w:rsidRPr="00007AA2">
        <w:rPr>
          <w:rFonts w:ascii="Tahoma" w:eastAsia="Arial Unicode MS" w:hAnsi="Tahoma" w:cs="Tahoma"/>
          <w:b/>
          <w:sz w:val="22"/>
          <w:szCs w:val="22"/>
          <w:lang w:eastAsia="es-ES"/>
        </w:rPr>
        <w:t>valores primarios (administrativos, contables, fiscales, legales y técnicos)</w:t>
      </w:r>
      <w:r w:rsidRPr="00007AA2">
        <w:rPr>
          <w:rFonts w:ascii="Tahoma" w:eastAsia="Arial Unicode MS" w:hAnsi="Tahoma" w:cs="Tahoma"/>
          <w:sz w:val="22"/>
          <w:szCs w:val="22"/>
          <w:lang w:eastAsia="es-ES"/>
        </w:rPr>
        <w:t xml:space="preserve"> e identificar los </w:t>
      </w:r>
      <w:r w:rsidRPr="00007AA2">
        <w:rPr>
          <w:rFonts w:ascii="Tahoma" w:eastAsia="Arial Unicode MS" w:hAnsi="Tahoma" w:cs="Tahoma"/>
          <w:b/>
          <w:sz w:val="22"/>
          <w:szCs w:val="22"/>
          <w:lang w:eastAsia="es-ES"/>
        </w:rPr>
        <w:t>valores secundarios (Históricos, científicos y culturales)</w:t>
      </w:r>
      <w:r w:rsidRPr="00007AA2">
        <w:rPr>
          <w:rFonts w:ascii="Tahoma" w:eastAsia="Arial Unicode MS" w:hAnsi="Tahoma" w:cs="Tahoma"/>
          <w:sz w:val="22"/>
          <w:szCs w:val="22"/>
          <w:lang w:eastAsia="es-ES"/>
        </w:rPr>
        <w:t>, que posea la documentación. Esta valoración dará como resultado, el establecimiento de los tiempos de retención y su disposición final los cuales quedarán plasmados en la Tabla de Valoración Documental.</w:t>
      </w:r>
    </w:p>
    <w:p w14:paraId="61CB8A05" w14:textId="77777777"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Para efectos de evidenciar lo mencionado en este numeral, se procedió a revisar todos los Actos Administrativos (Ley, Decreto, Ordenanza, Resolución, Acuerdo) para determinar cuáles eran aquellos que correspondían a modificaciones en la estructura orgánica de la institución. Se encuentra un (1) Acto Administrativo (Resolución) que evidencian dichas modificaciones.</w:t>
      </w:r>
    </w:p>
    <w:p w14:paraId="587ADE0C" w14:textId="0B05D3C9"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Para las series o asuntos con Disposición Final </w:t>
      </w:r>
      <w:r w:rsidRPr="00007AA2">
        <w:rPr>
          <w:rFonts w:ascii="Tahoma" w:eastAsia="Arial Unicode MS" w:hAnsi="Tahoma" w:cs="Tahoma"/>
          <w:b/>
          <w:sz w:val="22"/>
          <w:szCs w:val="22"/>
          <w:lang w:eastAsia="es-ES"/>
        </w:rPr>
        <w:t>selección</w:t>
      </w:r>
      <w:r w:rsidRPr="00007AA2">
        <w:rPr>
          <w:rFonts w:ascii="Tahoma" w:eastAsia="Arial Unicode MS" w:hAnsi="Tahoma" w:cs="Tahoma"/>
          <w:sz w:val="22"/>
          <w:szCs w:val="22"/>
          <w:lang w:eastAsia="es-ES"/>
        </w:rPr>
        <w:t xml:space="preserve"> </w:t>
      </w:r>
      <w:r w:rsidRPr="00007AA2">
        <w:rPr>
          <w:rFonts w:ascii="Tahoma" w:eastAsia="Arial Unicode MS" w:hAnsi="Tahoma" w:cs="Tahoma"/>
          <w:b/>
          <w:sz w:val="22"/>
          <w:szCs w:val="22"/>
          <w:lang w:eastAsia="es-ES"/>
        </w:rPr>
        <w:t>(S)</w:t>
      </w:r>
      <w:r w:rsidRPr="00007AA2">
        <w:rPr>
          <w:rFonts w:ascii="Tahoma" w:eastAsia="Arial Unicode MS" w:hAnsi="Tahoma" w:cs="Tahoma"/>
          <w:sz w:val="22"/>
          <w:szCs w:val="22"/>
          <w:lang w:eastAsia="es-ES"/>
        </w:rPr>
        <w:t xml:space="preserve">, se establece el 10% como muestra del total el producido documental, por poseer características que ameritan conservar una parte como fuente de consulta. </w:t>
      </w:r>
    </w:p>
    <w:p w14:paraId="5051C62B" w14:textId="4D41C2EE"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El método de selección es aleatorio, es decir, se extraen de </w:t>
      </w:r>
      <w:r w:rsidR="001367DC" w:rsidRPr="00007AA2">
        <w:rPr>
          <w:rFonts w:ascii="Tahoma" w:eastAsia="Arial Unicode MS" w:hAnsi="Tahoma" w:cs="Tahoma"/>
          <w:sz w:val="22"/>
          <w:szCs w:val="22"/>
          <w:lang w:eastAsia="es-ES"/>
        </w:rPr>
        <w:t xml:space="preserve">total el producido documental. </w:t>
      </w:r>
    </w:p>
    <w:p w14:paraId="6C2C4586" w14:textId="77777777" w:rsidR="00CB4205" w:rsidRPr="00007AA2" w:rsidRDefault="00CB4205" w:rsidP="00DF41E2">
      <w:pPr>
        <w:pStyle w:val="Ttulo3"/>
        <w:ind w:left="-142" w:right="-234" w:firstLine="0"/>
        <w:jc w:val="both"/>
        <w:rPr>
          <w:rFonts w:ascii="Tahoma" w:eastAsia="Arial Unicode MS" w:hAnsi="Tahoma" w:cs="Tahoma"/>
          <w:sz w:val="22"/>
          <w:szCs w:val="22"/>
        </w:rPr>
      </w:pPr>
      <w:bookmarkStart w:id="162" w:name="_Toc144285717"/>
      <w:r w:rsidRPr="00007AA2">
        <w:rPr>
          <w:rFonts w:ascii="Tahoma" w:eastAsia="Arial Unicode MS" w:hAnsi="Tahoma" w:cs="Tahoma"/>
          <w:sz w:val="22"/>
          <w:szCs w:val="22"/>
        </w:rPr>
        <w:lastRenderedPageBreak/>
        <w:t>4.4.7. Indicaciones  sobre  cómo  se  harán  los  procesos  de  eliminación  y  reproducción  por  otros  medios tecnológicos de series y subseries.</w:t>
      </w:r>
      <w:bookmarkEnd w:id="162"/>
    </w:p>
    <w:p w14:paraId="797417B8" w14:textId="3B18B57A" w:rsidR="00CB4205" w:rsidRPr="00007AA2" w:rsidRDefault="00CB4205"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Para efectos de evidenciar lo contemplado en este numeral se dispone del </w:t>
      </w:r>
      <w:r w:rsidRPr="00007AA2">
        <w:rPr>
          <w:rFonts w:ascii="Tahoma" w:eastAsia="Arial Unicode MS" w:hAnsi="Tahoma" w:cs="Tahoma"/>
          <w:b/>
          <w:sz w:val="22"/>
          <w:szCs w:val="22"/>
          <w:lang w:eastAsia="es-ES"/>
        </w:rPr>
        <w:t>“</w:t>
      </w:r>
      <w:r w:rsidR="00457CF2" w:rsidRPr="00007AA2">
        <w:rPr>
          <w:rFonts w:ascii="Tahoma" w:eastAsia="Arial Unicode MS" w:hAnsi="Tahoma" w:cs="Tahoma"/>
          <w:b/>
          <w:sz w:val="22"/>
          <w:szCs w:val="22"/>
          <w:lang w:eastAsia="es-ES"/>
        </w:rPr>
        <w:t>INSTRUCTIVO</w:t>
      </w:r>
      <w:r w:rsidRPr="00007AA2">
        <w:rPr>
          <w:rFonts w:ascii="Tahoma" w:eastAsia="Arial Unicode MS" w:hAnsi="Tahoma" w:cs="Tahoma"/>
          <w:b/>
          <w:sz w:val="22"/>
          <w:szCs w:val="22"/>
          <w:lang w:eastAsia="es-ES"/>
        </w:rPr>
        <w:t xml:space="preserve"> PARA EXPURGO Y ELIMINACIÓN DE DOCUMENTOS DE ARCHIVO”</w:t>
      </w:r>
      <w:r w:rsidRPr="00007AA2">
        <w:rPr>
          <w:rFonts w:ascii="Tahoma" w:eastAsia="Arial Unicode MS" w:hAnsi="Tahoma" w:cs="Tahoma"/>
          <w:sz w:val="22"/>
          <w:szCs w:val="22"/>
          <w:lang w:eastAsia="es-ES"/>
        </w:rPr>
        <w:t xml:space="preserve"> que contiene el procedimiento establecido en </w:t>
      </w:r>
      <w:r w:rsidR="00457CF2" w:rsidRPr="00007AA2">
        <w:rPr>
          <w:rFonts w:ascii="Tahoma" w:eastAsia="Arial Unicode MS" w:hAnsi="Tahoma" w:cs="Tahoma"/>
          <w:b/>
          <w:bCs/>
          <w:sz w:val="22"/>
          <w:szCs w:val="22"/>
          <w:lang w:eastAsia="es-ES"/>
        </w:rPr>
        <w:t>Empresas Públicas del Quindío EPQ S.A E.S.P</w:t>
      </w:r>
      <w:r w:rsidRPr="00007AA2">
        <w:rPr>
          <w:rFonts w:ascii="Tahoma" w:eastAsia="Arial Unicode MS" w:hAnsi="Tahoma" w:cs="Tahoma"/>
          <w:sz w:val="22"/>
          <w:szCs w:val="22"/>
          <w:lang w:eastAsia="es-ES"/>
        </w:rPr>
        <w:t xml:space="preserve">, siguiendo las directrices impartidas por el Archivo General de la Nación “Jorge Palacios Preciado”. </w:t>
      </w:r>
    </w:p>
    <w:p w14:paraId="75BED95D" w14:textId="4009FA21" w:rsidR="00CB4205" w:rsidRPr="00007AA2" w:rsidRDefault="00EF2204" w:rsidP="00DF41E2">
      <w:pPr>
        <w:spacing w:after="200" w:line="276" w:lineRule="auto"/>
        <w:ind w:left="-142" w:right="-234"/>
        <w:outlineLvl w:val="0"/>
        <w:rPr>
          <w:rFonts w:ascii="Tahoma" w:eastAsia="Arial Unicode MS" w:hAnsi="Tahoma" w:cs="Tahoma"/>
          <w:b/>
          <w:sz w:val="22"/>
          <w:szCs w:val="22"/>
          <w:lang w:eastAsia="es-ES"/>
        </w:rPr>
      </w:pPr>
      <w:bookmarkStart w:id="163" w:name="_Toc144285718"/>
      <w:r w:rsidRPr="00007AA2">
        <w:rPr>
          <w:rFonts w:ascii="Tahoma" w:eastAsia="Arial Unicode MS" w:hAnsi="Tahoma" w:cs="Tahoma"/>
          <w:b/>
          <w:sz w:val="22"/>
          <w:szCs w:val="22"/>
          <w:lang w:eastAsia="es-ES"/>
        </w:rPr>
        <w:t xml:space="preserve">1. </w:t>
      </w:r>
      <w:r w:rsidR="00515E41" w:rsidRPr="00007AA2">
        <w:rPr>
          <w:rFonts w:ascii="Tahoma" w:eastAsia="Arial Unicode MS" w:hAnsi="Tahoma" w:cs="Tahoma"/>
          <w:b/>
          <w:sz w:val="22"/>
          <w:szCs w:val="22"/>
          <w:lang w:eastAsia="es-ES"/>
        </w:rPr>
        <w:t>IMPLEMENTACIÓN DE LA TRD</w:t>
      </w:r>
      <w:bookmarkEnd w:id="163"/>
      <w:r w:rsidR="00515E41" w:rsidRPr="00007AA2">
        <w:rPr>
          <w:rFonts w:ascii="Tahoma" w:eastAsia="Arial Unicode MS" w:hAnsi="Tahoma" w:cs="Tahoma"/>
          <w:b/>
          <w:sz w:val="22"/>
          <w:szCs w:val="22"/>
          <w:lang w:eastAsia="es-ES"/>
        </w:rPr>
        <w:t xml:space="preserve"> </w:t>
      </w:r>
    </w:p>
    <w:p w14:paraId="35B9C6CC" w14:textId="77777777" w:rsidR="00973DAD" w:rsidRPr="00007AA2" w:rsidRDefault="00973DAD"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Una vez elaboradas y aprobadas las TRD debe hacerse su difusión indicando:</w:t>
      </w:r>
    </w:p>
    <w:p w14:paraId="4FE0CAB8" w14:textId="3DF6D200" w:rsidR="00F25347" w:rsidRPr="00007AA2" w:rsidRDefault="00973DAD" w:rsidP="00DF41E2">
      <w:pPr>
        <w:pStyle w:val="Prrafodelista"/>
        <w:numPr>
          <w:ilvl w:val="0"/>
          <w:numId w:val="9"/>
        </w:numPr>
        <w:spacing w:before="240"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sz w:val="22"/>
          <w:szCs w:val="22"/>
          <w:lang w:eastAsia="es-ES"/>
        </w:rPr>
        <w:t>Fecha a partir de la cual son de obligatorio cumplimiento</w:t>
      </w:r>
      <w:r w:rsidR="00457CF2" w:rsidRPr="00007AA2">
        <w:rPr>
          <w:rFonts w:ascii="Tahoma" w:eastAsia="Arial Unicode MS" w:hAnsi="Tahoma" w:cs="Tahoma"/>
          <w:sz w:val="22"/>
          <w:szCs w:val="22"/>
          <w:lang w:eastAsia="es-ES"/>
        </w:rPr>
        <w:t>.</w:t>
      </w:r>
    </w:p>
    <w:p w14:paraId="58F06674" w14:textId="40E32B2F" w:rsidR="00F25347" w:rsidRPr="00007AA2" w:rsidRDefault="00973DAD" w:rsidP="00DF41E2">
      <w:pPr>
        <w:pStyle w:val="Prrafodelista"/>
        <w:numPr>
          <w:ilvl w:val="0"/>
          <w:numId w:val="9"/>
        </w:numPr>
        <w:spacing w:before="240"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sz w:val="22"/>
          <w:szCs w:val="22"/>
          <w:lang w:eastAsia="es-ES"/>
        </w:rPr>
        <w:t>Instructivo para su aplicación</w:t>
      </w:r>
      <w:r w:rsidR="00457CF2" w:rsidRPr="00007AA2">
        <w:rPr>
          <w:rFonts w:ascii="Tahoma" w:eastAsia="Arial Unicode MS" w:hAnsi="Tahoma" w:cs="Tahoma"/>
          <w:sz w:val="22"/>
          <w:szCs w:val="22"/>
          <w:lang w:eastAsia="es-ES"/>
        </w:rPr>
        <w:t>.</w:t>
      </w:r>
    </w:p>
    <w:p w14:paraId="043DAFFA" w14:textId="65FC741A" w:rsidR="00F25347" w:rsidRPr="00007AA2" w:rsidRDefault="00973DAD" w:rsidP="00DF41E2">
      <w:pPr>
        <w:pStyle w:val="Prrafodelista"/>
        <w:numPr>
          <w:ilvl w:val="0"/>
          <w:numId w:val="9"/>
        </w:numPr>
        <w:spacing w:before="240"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sz w:val="22"/>
          <w:szCs w:val="22"/>
          <w:lang w:eastAsia="es-ES"/>
        </w:rPr>
        <w:t>Normas que apliquen en la organización de los Archivos de Gestión en concorda</w:t>
      </w:r>
      <w:r w:rsidR="001500D9" w:rsidRPr="00007AA2">
        <w:rPr>
          <w:rFonts w:ascii="Tahoma" w:eastAsia="Arial Unicode MS" w:hAnsi="Tahoma" w:cs="Tahoma"/>
          <w:sz w:val="22"/>
          <w:szCs w:val="22"/>
          <w:lang w:eastAsia="es-ES"/>
        </w:rPr>
        <w:t>ncia con las TRD</w:t>
      </w:r>
      <w:r w:rsidR="00457CF2" w:rsidRPr="00007AA2">
        <w:rPr>
          <w:rFonts w:ascii="Tahoma" w:eastAsia="Arial Unicode MS" w:hAnsi="Tahoma" w:cs="Tahoma"/>
          <w:sz w:val="22"/>
          <w:szCs w:val="22"/>
          <w:lang w:eastAsia="es-ES"/>
        </w:rPr>
        <w:t>.</w:t>
      </w:r>
    </w:p>
    <w:p w14:paraId="33A29FA3" w14:textId="7881F2C5" w:rsidR="00F25347" w:rsidRPr="00007AA2" w:rsidRDefault="00973DAD" w:rsidP="00DF41E2">
      <w:pPr>
        <w:pStyle w:val="Prrafodelista"/>
        <w:numPr>
          <w:ilvl w:val="0"/>
          <w:numId w:val="9"/>
        </w:numPr>
        <w:spacing w:before="240"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Presentación y aval de la propuesta de Tabla de Retención mediante Acta del </w:t>
      </w:r>
      <w:r w:rsidR="00E1797A" w:rsidRPr="00007AA2">
        <w:rPr>
          <w:rFonts w:ascii="Tahoma" w:eastAsia="Arial Unicode MS" w:hAnsi="Tahoma" w:cs="Tahoma"/>
          <w:sz w:val="22"/>
          <w:szCs w:val="22"/>
          <w:lang w:eastAsia="es-ES"/>
        </w:rPr>
        <w:t>Comité Institucional de Gestión y Desempeño (</w:t>
      </w:r>
      <w:r w:rsidRPr="00007AA2">
        <w:rPr>
          <w:rFonts w:ascii="Tahoma" w:eastAsia="Arial Unicode MS" w:hAnsi="Tahoma" w:cs="Tahoma"/>
          <w:sz w:val="22"/>
          <w:szCs w:val="22"/>
          <w:lang w:eastAsia="es-ES"/>
        </w:rPr>
        <w:t>Comité d</w:t>
      </w:r>
      <w:r w:rsidR="001500D9" w:rsidRPr="00007AA2">
        <w:rPr>
          <w:rFonts w:ascii="Tahoma" w:eastAsia="Arial Unicode MS" w:hAnsi="Tahoma" w:cs="Tahoma"/>
          <w:sz w:val="22"/>
          <w:szCs w:val="22"/>
          <w:lang w:eastAsia="es-ES"/>
        </w:rPr>
        <w:t>e Archivo</w:t>
      </w:r>
      <w:r w:rsidR="00E1797A" w:rsidRPr="00007AA2">
        <w:rPr>
          <w:rFonts w:ascii="Tahoma" w:eastAsia="Arial Unicode MS" w:hAnsi="Tahoma" w:cs="Tahoma"/>
          <w:sz w:val="22"/>
          <w:szCs w:val="22"/>
          <w:lang w:eastAsia="es-ES"/>
        </w:rPr>
        <w:t>)</w:t>
      </w:r>
    </w:p>
    <w:p w14:paraId="3A92BC34" w14:textId="63903B62" w:rsidR="00973DAD" w:rsidRPr="00007AA2" w:rsidRDefault="00973DAD" w:rsidP="00DF41E2">
      <w:pPr>
        <w:pStyle w:val="Prrafodelista"/>
        <w:numPr>
          <w:ilvl w:val="0"/>
          <w:numId w:val="9"/>
        </w:numPr>
        <w:spacing w:before="240" w:after="200" w:line="276" w:lineRule="auto"/>
        <w:ind w:left="-142" w:right="-234" w:firstLine="0"/>
        <w:rPr>
          <w:rFonts w:ascii="Tahoma" w:eastAsia="Arial Unicode MS" w:hAnsi="Tahoma" w:cs="Tahoma"/>
          <w:b/>
          <w:bCs/>
          <w:sz w:val="22"/>
          <w:szCs w:val="22"/>
          <w:lang w:eastAsia="es-ES"/>
        </w:rPr>
      </w:pPr>
      <w:r w:rsidRPr="00007AA2">
        <w:rPr>
          <w:rFonts w:ascii="Tahoma" w:eastAsia="Arial Unicode MS" w:hAnsi="Tahoma" w:cs="Tahoma"/>
          <w:sz w:val="22"/>
          <w:szCs w:val="22"/>
          <w:lang w:eastAsia="es-ES"/>
        </w:rPr>
        <w:t>Son</w:t>
      </w:r>
      <w:r w:rsidR="002063C2" w:rsidRPr="00007AA2">
        <w:rPr>
          <w:rFonts w:ascii="Tahoma" w:eastAsia="Arial Unicode MS" w:hAnsi="Tahoma" w:cs="Tahoma"/>
          <w:sz w:val="22"/>
          <w:szCs w:val="22"/>
          <w:lang w:eastAsia="es-ES"/>
        </w:rPr>
        <w:t xml:space="preserve"> responsables de su aplicación </w:t>
      </w:r>
      <w:r w:rsidR="00457CF2" w:rsidRPr="00007AA2">
        <w:rPr>
          <w:rFonts w:ascii="Tahoma" w:eastAsia="Arial Unicode MS" w:hAnsi="Tahoma" w:cs="Tahoma"/>
          <w:sz w:val="22"/>
          <w:szCs w:val="22"/>
          <w:lang w:eastAsia="es-ES"/>
        </w:rPr>
        <w:t xml:space="preserve">todo el </w:t>
      </w:r>
      <w:r w:rsidR="002063C2" w:rsidRPr="00007AA2">
        <w:rPr>
          <w:rFonts w:ascii="Tahoma" w:eastAsia="Arial Unicode MS" w:hAnsi="Tahoma" w:cs="Tahoma"/>
          <w:sz w:val="22"/>
          <w:szCs w:val="22"/>
          <w:lang w:eastAsia="es-ES"/>
        </w:rPr>
        <w:t>Person</w:t>
      </w:r>
      <w:r w:rsidR="00E1797A" w:rsidRPr="00007AA2">
        <w:rPr>
          <w:rFonts w:ascii="Tahoma" w:eastAsia="Arial Unicode MS" w:hAnsi="Tahoma" w:cs="Tahoma"/>
          <w:sz w:val="22"/>
          <w:szCs w:val="22"/>
          <w:lang w:eastAsia="es-ES"/>
        </w:rPr>
        <w:t>al</w:t>
      </w:r>
      <w:r w:rsidR="002063C2" w:rsidRPr="00007AA2">
        <w:rPr>
          <w:rFonts w:ascii="Tahoma" w:eastAsia="Arial Unicode MS" w:hAnsi="Tahoma" w:cs="Tahoma"/>
          <w:sz w:val="22"/>
          <w:szCs w:val="22"/>
          <w:lang w:eastAsia="es-ES"/>
        </w:rPr>
        <w:t xml:space="preserve"> </w:t>
      </w:r>
      <w:r w:rsidR="00457CF2" w:rsidRPr="00007AA2">
        <w:rPr>
          <w:rFonts w:ascii="Tahoma" w:eastAsia="Arial Unicode MS" w:hAnsi="Tahoma" w:cs="Tahoma"/>
          <w:sz w:val="22"/>
          <w:szCs w:val="22"/>
          <w:lang w:eastAsia="es-ES"/>
        </w:rPr>
        <w:t xml:space="preserve">tanto de planta como </w:t>
      </w:r>
      <w:r w:rsidR="002063C2" w:rsidRPr="00007AA2">
        <w:rPr>
          <w:rFonts w:ascii="Tahoma" w:eastAsia="Arial Unicode MS" w:hAnsi="Tahoma" w:cs="Tahoma"/>
          <w:sz w:val="22"/>
          <w:szCs w:val="22"/>
          <w:lang w:eastAsia="es-ES"/>
        </w:rPr>
        <w:t>contratistas (cuando sea el caso)</w:t>
      </w:r>
      <w:r w:rsidR="00457CF2" w:rsidRPr="00007AA2">
        <w:rPr>
          <w:rFonts w:ascii="Tahoma" w:eastAsia="Arial Unicode MS" w:hAnsi="Tahoma" w:cs="Tahoma"/>
          <w:sz w:val="22"/>
          <w:szCs w:val="22"/>
          <w:lang w:eastAsia="es-ES"/>
        </w:rPr>
        <w:t xml:space="preserve"> de </w:t>
      </w:r>
      <w:r w:rsidR="00457CF2" w:rsidRPr="00007AA2">
        <w:rPr>
          <w:rFonts w:ascii="Tahoma" w:eastAsia="Arial Unicode MS" w:hAnsi="Tahoma" w:cs="Tahoma"/>
          <w:b/>
          <w:bCs/>
          <w:sz w:val="22"/>
          <w:szCs w:val="22"/>
          <w:lang w:eastAsia="es-ES"/>
        </w:rPr>
        <w:t>Empresas P</w:t>
      </w:r>
      <w:r w:rsidR="00E1797A" w:rsidRPr="00007AA2">
        <w:rPr>
          <w:rFonts w:ascii="Tahoma" w:eastAsia="Arial Unicode MS" w:hAnsi="Tahoma" w:cs="Tahoma"/>
          <w:b/>
          <w:bCs/>
          <w:sz w:val="22"/>
          <w:szCs w:val="22"/>
          <w:lang w:eastAsia="es-ES"/>
        </w:rPr>
        <w:t>ú</w:t>
      </w:r>
      <w:r w:rsidR="00457CF2" w:rsidRPr="00007AA2">
        <w:rPr>
          <w:rFonts w:ascii="Tahoma" w:eastAsia="Arial Unicode MS" w:hAnsi="Tahoma" w:cs="Tahoma"/>
          <w:b/>
          <w:bCs/>
          <w:sz w:val="22"/>
          <w:szCs w:val="22"/>
          <w:lang w:eastAsia="es-ES"/>
        </w:rPr>
        <w:t>blicas del Quindío EPQ S.A. E.S.P.</w:t>
      </w:r>
    </w:p>
    <w:p w14:paraId="2A4AE33F" w14:textId="77777777" w:rsidR="00973DAD" w:rsidRPr="00007AA2" w:rsidRDefault="00973DAD"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La aplicación de la TRD y el cumplimiento metódico de la guía, depende el éxito en la organización de los documentos y la recuperación de la Memoria Institucional.</w:t>
      </w:r>
    </w:p>
    <w:p w14:paraId="5F5C3C6B" w14:textId="39446193" w:rsidR="00F25347" w:rsidRPr="00007AA2" w:rsidRDefault="00973DAD"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El </w:t>
      </w:r>
      <w:r w:rsidR="00E1797A" w:rsidRPr="00007AA2">
        <w:rPr>
          <w:rFonts w:ascii="Tahoma" w:eastAsia="Arial Unicode MS" w:hAnsi="Tahoma" w:cs="Tahoma"/>
          <w:sz w:val="22"/>
          <w:szCs w:val="22"/>
          <w:lang w:eastAsia="es-ES"/>
        </w:rPr>
        <w:t>jefe</w:t>
      </w:r>
      <w:r w:rsidR="00457CF2" w:rsidRPr="00007AA2">
        <w:rPr>
          <w:rFonts w:ascii="Tahoma" w:eastAsia="Arial Unicode MS" w:hAnsi="Tahoma" w:cs="Tahoma"/>
          <w:sz w:val="22"/>
          <w:szCs w:val="22"/>
          <w:lang w:eastAsia="es-ES"/>
        </w:rPr>
        <w:t xml:space="preserve"> de Oficina de Gestión Administrativa en compañía de</w:t>
      </w:r>
      <w:r w:rsidR="00E1797A" w:rsidRPr="00007AA2">
        <w:rPr>
          <w:rFonts w:ascii="Tahoma" w:eastAsia="Arial Unicode MS" w:hAnsi="Tahoma" w:cs="Tahoma"/>
          <w:sz w:val="22"/>
          <w:szCs w:val="22"/>
          <w:lang w:eastAsia="es-ES"/>
        </w:rPr>
        <w:t>l</w:t>
      </w:r>
      <w:r w:rsidR="00457CF2" w:rsidRPr="00007AA2">
        <w:rPr>
          <w:rFonts w:ascii="Tahoma" w:eastAsia="Arial Unicode MS" w:hAnsi="Tahoma" w:cs="Tahoma"/>
          <w:sz w:val="22"/>
          <w:szCs w:val="22"/>
          <w:lang w:eastAsia="es-ES"/>
        </w:rPr>
        <w:t xml:space="preserve"> Técnico Administrativo de Archivo Central e Histórico, son</w:t>
      </w:r>
      <w:r w:rsidR="00F25347" w:rsidRPr="00007AA2">
        <w:rPr>
          <w:rFonts w:ascii="Tahoma" w:eastAsia="Arial Unicode MS" w:hAnsi="Tahoma" w:cs="Tahoma"/>
          <w:sz w:val="22"/>
          <w:szCs w:val="22"/>
          <w:lang w:eastAsia="es-ES"/>
        </w:rPr>
        <w:t xml:space="preserve"> </w:t>
      </w:r>
      <w:r w:rsidR="00457CF2" w:rsidRPr="00007AA2">
        <w:rPr>
          <w:rFonts w:ascii="Tahoma" w:eastAsia="Arial Unicode MS" w:hAnsi="Tahoma" w:cs="Tahoma"/>
          <w:sz w:val="22"/>
          <w:szCs w:val="22"/>
          <w:lang w:eastAsia="es-ES"/>
        </w:rPr>
        <w:t xml:space="preserve">los </w:t>
      </w:r>
      <w:r w:rsidRPr="00007AA2">
        <w:rPr>
          <w:rFonts w:ascii="Tahoma" w:eastAsia="Arial Unicode MS" w:hAnsi="Tahoma" w:cs="Tahoma"/>
          <w:sz w:val="22"/>
          <w:szCs w:val="22"/>
          <w:lang w:eastAsia="es-ES"/>
        </w:rPr>
        <w:t>responsable</w:t>
      </w:r>
      <w:r w:rsidR="00457CF2" w:rsidRPr="00007AA2">
        <w:rPr>
          <w:rFonts w:ascii="Tahoma" w:eastAsia="Arial Unicode MS" w:hAnsi="Tahoma" w:cs="Tahoma"/>
          <w:sz w:val="22"/>
          <w:szCs w:val="22"/>
          <w:lang w:eastAsia="es-ES"/>
        </w:rPr>
        <w:t>s</w:t>
      </w:r>
      <w:r w:rsidRPr="00007AA2">
        <w:rPr>
          <w:rFonts w:ascii="Tahoma" w:eastAsia="Arial Unicode MS" w:hAnsi="Tahoma" w:cs="Tahoma"/>
          <w:sz w:val="22"/>
          <w:szCs w:val="22"/>
          <w:lang w:eastAsia="es-ES"/>
        </w:rPr>
        <w:t xml:space="preserve"> </w:t>
      </w:r>
      <w:r w:rsidR="00F25347" w:rsidRPr="00007AA2">
        <w:rPr>
          <w:rFonts w:ascii="Tahoma" w:eastAsia="Arial Unicode MS" w:hAnsi="Tahoma" w:cs="Tahoma"/>
          <w:sz w:val="22"/>
          <w:szCs w:val="22"/>
          <w:lang w:eastAsia="es-ES"/>
        </w:rPr>
        <w:t>de establecer el</w:t>
      </w:r>
      <w:r w:rsidRPr="00007AA2">
        <w:rPr>
          <w:rFonts w:ascii="Tahoma" w:eastAsia="Arial Unicode MS" w:hAnsi="Tahoma" w:cs="Tahoma"/>
          <w:sz w:val="22"/>
          <w:szCs w:val="22"/>
          <w:lang w:eastAsia="es-ES"/>
        </w:rPr>
        <w:t xml:space="preserve"> cronograma de seguimiento para la verificación de la aplicación de las TRD</w:t>
      </w:r>
      <w:r w:rsidR="00F25347" w:rsidRPr="00007AA2">
        <w:rPr>
          <w:rFonts w:ascii="Tahoma" w:eastAsia="Arial Unicode MS" w:hAnsi="Tahoma" w:cs="Tahoma"/>
          <w:sz w:val="22"/>
          <w:szCs w:val="22"/>
          <w:lang w:eastAsia="es-ES"/>
        </w:rPr>
        <w:t xml:space="preserve">, de acuerdo a los tiempos de custodia y procedimientos consignados para tal efecto, de igual manera, en armonía con los demás Manuales, Protocolos e Instrumentos Archivísticos de la institución. </w:t>
      </w:r>
    </w:p>
    <w:p w14:paraId="7BDA0B95" w14:textId="5B917CE0" w:rsidR="00973DAD" w:rsidRPr="00007AA2" w:rsidRDefault="00973DAD" w:rsidP="00DF41E2">
      <w:pPr>
        <w:spacing w:after="200" w:line="276" w:lineRule="auto"/>
        <w:ind w:left="-142" w:right="-234"/>
        <w:rPr>
          <w:rFonts w:ascii="Tahoma" w:eastAsia="Arial Unicode MS" w:hAnsi="Tahoma" w:cs="Tahoma"/>
          <w:sz w:val="22"/>
          <w:szCs w:val="22"/>
          <w:lang w:eastAsia="es-ES"/>
        </w:rPr>
      </w:pPr>
      <w:r w:rsidRPr="00007AA2">
        <w:rPr>
          <w:rFonts w:ascii="Tahoma" w:eastAsia="Arial Unicode MS" w:hAnsi="Tahoma" w:cs="Tahoma"/>
          <w:sz w:val="22"/>
          <w:szCs w:val="22"/>
          <w:lang w:eastAsia="es-ES"/>
        </w:rPr>
        <w:t>La eliminación de documentos deberá estar basada en la</w:t>
      </w:r>
      <w:r w:rsidR="00C045DA" w:rsidRPr="00007AA2">
        <w:rPr>
          <w:rFonts w:ascii="Tahoma" w:eastAsia="Arial Unicode MS" w:hAnsi="Tahoma" w:cs="Tahoma"/>
          <w:sz w:val="22"/>
          <w:szCs w:val="22"/>
          <w:lang w:eastAsia="es-ES"/>
        </w:rPr>
        <w:t xml:space="preserve"> TRD</w:t>
      </w:r>
      <w:r w:rsidRPr="00007AA2">
        <w:rPr>
          <w:rFonts w:ascii="Tahoma" w:eastAsia="Arial Unicode MS" w:hAnsi="Tahoma" w:cs="Tahoma"/>
          <w:sz w:val="22"/>
          <w:szCs w:val="22"/>
          <w:lang w:eastAsia="es-ES"/>
        </w:rPr>
        <w:t xml:space="preserve"> y debe ser aprobado mediante Acta por el Comité</w:t>
      </w:r>
      <w:r w:rsidR="00457CF2" w:rsidRPr="00007AA2">
        <w:rPr>
          <w:rFonts w:ascii="Tahoma" w:eastAsia="Arial Unicode MS" w:hAnsi="Tahoma" w:cs="Tahoma"/>
          <w:sz w:val="22"/>
          <w:szCs w:val="22"/>
          <w:lang w:eastAsia="es-ES"/>
        </w:rPr>
        <w:t xml:space="preserve"> Institucional de Gestión y Desempeño (Comité </w:t>
      </w:r>
      <w:r w:rsidRPr="00007AA2">
        <w:rPr>
          <w:rFonts w:ascii="Tahoma" w:eastAsia="Arial Unicode MS" w:hAnsi="Tahoma" w:cs="Tahoma"/>
          <w:sz w:val="22"/>
          <w:szCs w:val="22"/>
          <w:lang w:eastAsia="es-ES"/>
        </w:rPr>
        <w:t>Interno</w:t>
      </w:r>
      <w:r w:rsidR="007E090E" w:rsidRPr="00007AA2">
        <w:rPr>
          <w:rFonts w:ascii="Tahoma" w:eastAsia="Arial Unicode MS" w:hAnsi="Tahoma" w:cs="Tahoma"/>
          <w:sz w:val="22"/>
          <w:szCs w:val="22"/>
          <w:lang w:eastAsia="es-ES"/>
        </w:rPr>
        <w:t xml:space="preserve"> de Archivo</w:t>
      </w:r>
      <w:r w:rsidR="00457CF2" w:rsidRPr="00007AA2">
        <w:rPr>
          <w:rFonts w:ascii="Tahoma" w:eastAsia="Arial Unicode MS" w:hAnsi="Tahoma" w:cs="Tahoma"/>
          <w:sz w:val="22"/>
          <w:szCs w:val="22"/>
          <w:lang w:eastAsia="es-ES"/>
        </w:rPr>
        <w:t>)</w:t>
      </w:r>
      <w:r w:rsidR="007E090E" w:rsidRPr="00007AA2">
        <w:rPr>
          <w:rFonts w:ascii="Tahoma" w:eastAsia="Arial Unicode MS" w:hAnsi="Tahoma" w:cs="Tahoma"/>
          <w:sz w:val="22"/>
          <w:szCs w:val="22"/>
          <w:lang w:eastAsia="es-ES"/>
        </w:rPr>
        <w:t xml:space="preserve">. Se podrá solicitar </w:t>
      </w:r>
      <w:r w:rsidRPr="00007AA2">
        <w:rPr>
          <w:rFonts w:ascii="Tahoma" w:eastAsia="Arial Unicode MS" w:hAnsi="Tahoma" w:cs="Tahoma"/>
          <w:sz w:val="22"/>
          <w:szCs w:val="22"/>
          <w:lang w:eastAsia="es-ES"/>
        </w:rPr>
        <w:t xml:space="preserve">concepto </w:t>
      </w:r>
      <w:r w:rsidR="007E090E" w:rsidRPr="00007AA2">
        <w:rPr>
          <w:rFonts w:ascii="Tahoma" w:eastAsia="Arial Unicode MS" w:hAnsi="Tahoma" w:cs="Tahoma"/>
          <w:sz w:val="22"/>
          <w:szCs w:val="22"/>
          <w:lang w:eastAsia="es-ES"/>
        </w:rPr>
        <w:t xml:space="preserve">al </w:t>
      </w:r>
      <w:r w:rsidR="004B1FFA" w:rsidRPr="00007AA2">
        <w:rPr>
          <w:rFonts w:ascii="Tahoma" w:eastAsia="Arial Unicode MS" w:hAnsi="Tahoma" w:cs="Tahoma"/>
          <w:sz w:val="22"/>
          <w:szCs w:val="22"/>
          <w:lang w:eastAsia="es-ES"/>
        </w:rPr>
        <w:t>Consejo Departamental de Archivo y/</w:t>
      </w:r>
      <w:r w:rsidRPr="00007AA2">
        <w:rPr>
          <w:rFonts w:ascii="Tahoma" w:eastAsia="Arial Unicode MS" w:hAnsi="Tahoma" w:cs="Tahoma"/>
          <w:sz w:val="22"/>
          <w:szCs w:val="22"/>
          <w:lang w:eastAsia="es-ES"/>
        </w:rPr>
        <w:t>o al Archivo General de la Nación</w:t>
      </w:r>
      <w:r w:rsidR="004B1FFA" w:rsidRPr="00007AA2">
        <w:rPr>
          <w:rFonts w:ascii="Tahoma" w:eastAsia="Arial Unicode MS" w:hAnsi="Tahoma" w:cs="Tahoma"/>
          <w:sz w:val="22"/>
          <w:szCs w:val="22"/>
          <w:lang w:eastAsia="es-ES"/>
        </w:rPr>
        <w:t xml:space="preserve"> “Jorge Palacios Preciado”</w:t>
      </w:r>
      <w:r w:rsidRPr="00007AA2">
        <w:rPr>
          <w:rFonts w:ascii="Tahoma" w:eastAsia="Arial Unicode MS" w:hAnsi="Tahoma" w:cs="Tahoma"/>
          <w:sz w:val="22"/>
          <w:szCs w:val="22"/>
          <w:lang w:eastAsia="es-ES"/>
        </w:rPr>
        <w:t xml:space="preserve"> cuando no existan normas legales que regulan los plazos de retención de algunos documentos.</w:t>
      </w:r>
    </w:p>
    <w:p w14:paraId="081DAEB4" w14:textId="77777777" w:rsidR="00443A24" w:rsidRPr="00007AA2" w:rsidRDefault="00443A24" w:rsidP="00DF41E2">
      <w:pPr>
        <w:pStyle w:val="Ttulo1"/>
        <w:ind w:left="-142" w:right="-234"/>
        <w:rPr>
          <w:rFonts w:ascii="Tahoma" w:eastAsia="Arial Unicode MS" w:hAnsi="Tahoma" w:cs="Tahoma"/>
          <w:b/>
          <w:color w:val="auto"/>
          <w:sz w:val="22"/>
          <w:szCs w:val="22"/>
          <w:lang w:eastAsia="es-ES"/>
        </w:rPr>
      </w:pPr>
      <w:bookmarkStart w:id="164" w:name="_Toc144285719"/>
      <w:r w:rsidRPr="00007AA2">
        <w:rPr>
          <w:rFonts w:ascii="Tahoma" w:eastAsia="Arial Unicode MS" w:hAnsi="Tahoma" w:cs="Tahoma"/>
          <w:b/>
          <w:color w:val="auto"/>
          <w:sz w:val="22"/>
          <w:szCs w:val="22"/>
          <w:lang w:eastAsia="es-ES"/>
        </w:rPr>
        <w:lastRenderedPageBreak/>
        <w:t>ANEXOS</w:t>
      </w:r>
      <w:bookmarkEnd w:id="164"/>
    </w:p>
    <w:p w14:paraId="68F30B6C" w14:textId="7B8EBFCB" w:rsidR="00E560D4" w:rsidRPr="00007AA2" w:rsidRDefault="00CF51EB" w:rsidP="00DF41E2">
      <w:pPr>
        <w:pStyle w:val="Prrafodelista"/>
        <w:numPr>
          <w:ilvl w:val="0"/>
          <w:numId w:val="34"/>
        </w:numPr>
        <w:spacing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sz w:val="22"/>
          <w:szCs w:val="22"/>
          <w:lang w:eastAsia="es-ES"/>
        </w:rPr>
        <w:t>Escritura Publica N° 826 del 26 abril de 1989</w:t>
      </w:r>
    </w:p>
    <w:p w14:paraId="7328336E" w14:textId="34D71C4E" w:rsidR="0061388B" w:rsidRPr="00007AA2" w:rsidRDefault="0061388B" w:rsidP="00DF41E2">
      <w:pPr>
        <w:pStyle w:val="Prrafodelista"/>
        <w:numPr>
          <w:ilvl w:val="0"/>
          <w:numId w:val="34"/>
        </w:numPr>
        <w:spacing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sz w:val="22"/>
          <w:szCs w:val="22"/>
          <w:lang w:eastAsia="es-ES"/>
        </w:rPr>
        <w:t>Resolución Nº</w:t>
      </w:r>
      <w:r w:rsidR="00BA718A" w:rsidRPr="00007AA2">
        <w:rPr>
          <w:rFonts w:ascii="Tahoma" w:eastAsia="Arial Unicode MS" w:hAnsi="Tahoma" w:cs="Tahoma"/>
          <w:sz w:val="22"/>
          <w:szCs w:val="22"/>
          <w:lang w:eastAsia="es-ES"/>
        </w:rPr>
        <w:t xml:space="preserve"> </w:t>
      </w:r>
      <w:r w:rsidRPr="00007AA2">
        <w:rPr>
          <w:rFonts w:ascii="Tahoma" w:eastAsia="Arial Unicode MS" w:hAnsi="Tahoma" w:cs="Tahoma"/>
          <w:sz w:val="22"/>
          <w:szCs w:val="22"/>
          <w:lang w:eastAsia="es-ES"/>
        </w:rPr>
        <w:t>0</w:t>
      </w:r>
      <w:r w:rsidR="00C053EC" w:rsidRPr="00007AA2">
        <w:rPr>
          <w:rFonts w:ascii="Tahoma" w:eastAsia="Arial Unicode MS" w:hAnsi="Tahoma" w:cs="Tahoma"/>
          <w:sz w:val="22"/>
          <w:szCs w:val="22"/>
          <w:lang w:eastAsia="es-ES"/>
        </w:rPr>
        <w:t>10</w:t>
      </w:r>
      <w:r w:rsidR="00BA718A" w:rsidRPr="00007AA2">
        <w:rPr>
          <w:rFonts w:ascii="Tahoma" w:eastAsia="Arial Unicode MS" w:hAnsi="Tahoma" w:cs="Tahoma"/>
          <w:sz w:val="22"/>
          <w:szCs w:val="22"/>
          <w:lang w:eastAsia="es-ES"/>
        </w:rPr>
        <w:t xml:space="preserve"> del</w:t>
      </w:r>
      <w:r w:rsidRPr="00007AA2">
        <w:rPr>
          <w:rFonts w:ascii="Tahoma" w:eastAsia="Arial Unicode MS" w:hAnsi="Tahoma" w:cs="Tahoma"/>
          <w:sz w:val="22"/>
          <w:szCs w:val="22"/>
          <w:lang w:eastAsia="es-ES"/>
        </w:rPr>
        <w:t xml:space="preserve"> </w:t>
      </w:r>
      <w:r w:rsidR="00C053EC" w:rsidRPr="00007AA2">
        <w:rPr>
          <w:rFonts w:ascii="Tahoma" w:eastAsia="Arial Unicode MS" w:hAnsi="Tahoma" w:cs="Tahoma"/>
          <w:sz w:val="22"/>
          <w:szCs w:val="22"/>
          <w:lang w:eastAsia="es-ES"/>
        </w:rPr>
        <w:t>10</w:t>
      </w:r>
      <w:r w:rsidRPr="00007AA2">
        <w:rPr>
          <w:rFonts w:ascii="Tahoma" w:eastAsia="Arial Unicode MS" w:hAnsi="Tahoma" w:cs="Tahoma"/>
          <w:sz w:val="22"/>
          <w:szCs w:val="22"/>
          <w:lang w:eastAsia="es-ES"/>
        </w:rPr>
        <w:t xml:space="preserve"> de </w:t>
      </w:r>
      <w:r w:rsidR="00C053EC" w:rsidRPr="00007AA2">
        <w:rPr>
          <w:rFonts w:ascii="Tahoma" w:eastAsia="Arial Unicode MS" w:hAnsi="Tahoma" w:cs="Tahoma"/>
          <w:sz w:val="22"/>
          <w:szCs w:val="22"/>
          <w:lang w:eastAsia="es-ES"/>
        </w:rPr>
        <w:t>enero</w:t>
      </w:r>
      <w:r w:rsidRPr="00007AA2">
        <w:rPr>
          <w:rFonts w:ascii="Tahoma" w:eastAsia="Arial Unicode MS" w:hAnsi="Tahoma" w:cs="Tahoma"/>
          <w:sz w:val="22"/>
          <w:szCs w:val="22"/>
          <w:lang w:eastAsia="es-ES"/>
        </w:rPr>
        <w:t xml:space="preserve"> de 20</w:t>
      </w:r>
      <w:r w:rsidR="00C053EC" w:rsidRPr="00007AA2">
        <w:rPr>
          <w:rFonts w:ascii="Tahoma" w:eastAsia="Arial Unicode MS" w:hAnsi="Tahoma" w:cs="Tahoma"/>
          <w:sz w:val="22"/>
          <w:szCs w:val="22"/>
          <w:lang w:eastAsia="es-ES"/>
        </w:rPr>
        <w:t>23</w:t>
      </w:r>
    </w:p>
    <w:p w14:paraId="75848018" w14:textId="55145CB7" w:rsidR="00443A24" w:rsidRPr="00007AA2" w:rsidRDefault="00B33F2A" w:rsidP="00DF41E2">
      <w:pPr>
        <w:pStyle w:val="Prrafodelista"/>
        <w:numPr>
          <w:ilvl w:val="0"/>
          <w:numId w:val="34"/>
        </w:numPr>
        <w:spacing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sz w:val="22"/>
          <w:szCs w:val="22"/>
          <w:lang w:eastAsia="es-ES"/>
        </w:rPr>
        <w:t>Manual de funciones</w:t>
      </w:r>
    </w:p>
    <w:p w14:paraId="7ED9E145" w14:textId="330487CB" w:rsidR="00443A24" w:rsidRPr="00007AA2" w:rsidRDefault="00E144F7" w:rsidP="00DF41E2">
      <w:pPr>
        <w:pStyle w:val="Prrafodelista"/>
        <w:numPr>
          <w:ilvl w:val="0"/>
          <w:numId w:val="34"/>
        </w:numPr>
        <w:spacing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sz w:val="22"/>
          <w:szCs w:val="22"/>
          <w:lang w:eastAsia="es-ES"/>
        </w:rPr>
        <w:t>Cuadro de C</w:t>
      </w:r>
      <w:r w:rsidR="00B33F2A" w:rsidRPr="00007AA2">
        <w:rPr>
          <w:rFonts w:ascii="Tahoma" w:eastAsia="Arial Unicode MS" w:hAnsi="Tahoma" w:cs="Tahoma"/>
          <w:sz w:val="22"/>
          <w:szCs w:val="22"/>
          <w:lang w:eastAsia="es-ES"/>
        </w:rPr>
        <w:t>lasificación</w:t>
      </w:r>
      <w:r w:rsidRPr="00007AA2">
        <w:rPr>
          <w:rFonts w:ascii="Tahoma" w:eastAsia="Arial Unicode MS" w:hAnsi="Tahoma" w:cs="Tahoma"/>
          <w:sz w:val="22"/>
          <w:szCs w:val="22"/>
          <w:lang w:eastAsia="es-ES"/>
        </w:rPr>
        <w:t xml:space="preserve"> Documental</w:t>
      </w:r>
    </w:p>
    <w:p w14:paraId="1B993FF2" w14:textId="7EB14776" w:rsidR="00443A24" w:rsidRPr="00007AA2" w:rsidRDefault="00E144F7" w:rsidP="00DF41E2">
      <w:pPr>
        <w:pStyle w:val="Prrafodelista"/>
        <w:numPr>
          <w:ilvl w:val="0"/>
          <w:numId w:val="34"/>
        </w:numPr>
        <w:spacing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sz w:val="22"/>
          <w:szCs w:val="22"/>
          <w:lang w:eastAsia="es-ES"/>
        </w:rPr>
        <w:t xml:space="preserve">Actas </w:t>
      </w:r>
      <w:r w:rsidR="00457CF2" w:rsidRPr="00007AA2">
        <w:rPr>
          <w:rFonts w:ascii="Tahoma" w:eastAsia="Arial Unicode MS" w:hAnsi="Tahoma" w:cs="Tahoma"/>
          <w:sz w:val="22"/>
          <w:szCs w:val="22"/>
          <w:lang w:eastAsia="es-ES"/>
        </w:rPr>
        <w:t>Institucional de Gestión y Desempeño (</w:t>
      </w:r>
      <w:r w:rsidRPr="00007AA2">
        <w:rPr>
          <w:rFonts w:ascii="Tahoma" w:eastAsia="Arial Unicode MS" w:hAnsi="Tahoma" w:cs="Tahoma"/>
          <w:sz w:val="22"/>
          <w:szCs w:val="22"/>
          <w:lang w:eastAsia="es-ES"/>
        </w:rPr>
        <w:t>C</w:t>
      </w:r>
      <w:r w:rsidR="00B33F2A" w:rsidRPr="00007AA2">
        <w:rPr>
          <w:rFonts w:ascii="Tahoma" w:eastAsia="Arial Unicode MS" w:hAnsi="Tahoma" w:cs="Tahoma"/>
          <w:sz w:val="22"/>
          <w:szCs w:val="22"/>
          <w:lang w:eastAsia="es-ES"/>
        </w:rPr>
        <w:t>omité</w:t>
      </w:r>
      <w:r w:rsidRPr="00007AA2">
        <w:rPr>
          <w:rFonts w:ascii="Tahoma" w:eastAsia="Arial Unicode MS" w:hAnsi="Tahoma" w:cs="Tahoma"/>
          <w:sz w:val="22"/>
          <w:szCs w:val="22"/>
          <w:lang w:eastAsia="es-ES"/>
        </w:rPr>
        <w:t xml:space="preserve"> Interno de Archivo</w:t>
      </w:r>
      <w:r w:rsidR="00457CF2" w:rsidRPr="00007AA2">
        <w:rPr>
          <w:rFonts w:ascii="Tahoma" w:eastAsia="Arial Unicode MS" w:hAnsi="Tahoma" w:cs="Tahoma"/>
          <w:sz w:val="22"/>
          <w:szCs w:val="22"/>
          <w:lang w:eastAsia="es-ES"/>
        </w:rPr>
        <w:t>)</w:t>
      </w:r>
    </w:p>
    <w:p w14:paraId="75732145" w14:textId="1608ECA9" w:rsidR="00453C2B" w:rsidRPr="00007AA2" w:rsidRDefault="00453C2B" w:rsidP="00DF41E2">
      <w:pPr>
        <w:pStyle w:val="Prrafodelista"/>
        <w:numPr>
          <w:ilvl w:val="0"/>
          <w:numId w:val="34"/>
        </w:numPr>
        <w:spacing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sz w:val="22"/>
          <w:szCs w:val="22"/>
          <w:lang w:eastAsia="es-ES"/>
        </w:rPr>
        <w:t>Acto Administrativo de aprobación de la Tabla de Retención Documental</w:t>
      </w:r>
    </w:p>
    <w:p w14:paraId="76FB5E6B" w14:textId="67F9E3FD" w:rsidR="00973DAD" w:rsidRDefault="00457CF2" w:rsidP="00DF41E2">
      <w:pPr>
        <w:pStyle w:val="Prrafodelista"/>
        <w:numPr>
          <w:ilvl w:val="0"/>
          <w:numId w:val="34"/>
        </w:numPr>
        <w:spacing w:after="200" w:line="276" w:lineRule="auto"/>
        <w:ind w:left="-142" w:right="-234" w:firstLine="0"/>
        <w:rPr>
          <w:rFonts w:ascii="Tahoma" w:eastAsia="Arial Unicode MS" w:hAnsi="Tahoma" w:cs="Tahoma"/>
          <w:sz w:val="22"/>
          <w:szCs w:val="22"/>
          <w:lang w:eastAsia="es-ES"/>
        </w:rPr>
      </w:pPr>
      <w:r w:rsidRPr="00007AA2">
        <w:rPr>
          <w:rFonts w:ascii="Tahoma" w:eastAsia="Arial Unicode MS" w:hAnsi="Tahoma" w:cs="Tahoma"/>
          <w:sz w:val="22"/>
          <w:szCs w:val="22"/>
          <w:lang w:eastAsia="es-ES"/>
        </w:rPr>
        <w:t>Instructivo</w:t>
      </w:r>
      <w:r w:rsidR="008A6B2D" w:rsidRPr="00007AA2">
        <w:rPr>
          <w:rFonts w:ascii="Tahoma" w:eastAsia="Arial Unicode MS" w:hAnsi="Tahoma" w:cs="Tahoma"/>
          <w:sz w:val="22"/>
          <w:szCs w:val="22"/>
          <w:lang w:eastAsia="es-ES"/>
        </w:rPr>
        <w:t xml:space="preserve"> para expurgo y eliminación de documentos de archivo</w:t>
      </w:r>
    </w:p>
    <w:p w14:paraId="359E8EB2" w14:textId="77777777" w:rsidR="007B492C" w:rsidRDefault="007B492C" w:rsidP="007B492C">
      <w:pPr>
        <w:spacing w:after="200" w:line="276" w:lineRule="auto"/>
        <w:ind w:right="-234"/>
        <w:rPr>
          <w:rFonts w:ascii="Tahoma" w:eastAsia="Arial Unicode MS" w:hAnsi="Tahoma" w:cs="Tahoma"/>
          <w:sz w:val="22"/>
          <w:szCs w:val="22"/>
          <w:lang w:eastAsia="es-ES"/>
        </w:rPr>
      </w:pPr>
    </w:p>
    <w:p w14:paraId="725A0E2E" w14:textId="77777777" w:rsidR="007B492C" w:rsidRPr="00F67294" w:rsidRDefault="007B492C" w:rsidP="007B492C">
      <w:pPr>
        <w:spacing w:line="360" w:lineRule="auto"/>
        <w:rPr>
          <w:rFonts w:ascii="Tahoma" w:hAnsi="Tahoma" w:cs="Tahoma"/>
          <w:b/>
          <w:bCs/>
        </w:rPr>
      </w:pPr>
      <w:r w:rsidRPr="00F67294">
        <w:rPr>
          <w:rFonts w:ascii="Tahoma" w:hAnsi="Tahoma" w:cs="Tahoma"/>
          <w:b/>
          <w:bCs/>
        </w:rPr>
        <w:t>CONTROL DEL DOCUMENTO</w:t>
      </w:r>
    </w:p>
    <w:tbl>
      <w:tblPr>
        <w:tblStyle w:val="Tablaconcuadrcula"/>
        <w:tblW w:w="9357" w:type="dxa"/>
        <w:tblInd w:w="-431" w:type="dxa"/>
        <w:tblLook w:val="04A0" w:firstRow="1" w:lastRow="0" w:firstColumn="1" w:lastColumn="0" w:noHBand="0" w:noVBand="1"/>
      </w:tblPr>
      <w:tblGrid>
        <w:gridCol w:w="1702"/>
        <w:gridCol w:w="3402"/>
        <w:gridCol w:w="4253"/>
      </w:tblGrid>
      <w:tr w:rsidR="007B492C" w14:paraId="603F78EB" w14:textId="77777777" w:rsidTr="003421A4">
        <w:tc>
          <w:tcPr>
            <w:tcW w:w="1702" w:type="dxa"/>
          </w:tcPr>
          <w:p w14:paraId="03DEE45D" w14:textId="77777777" w:rsidR="007B492C" w:rsidRDefault="007B492C" w:rsidP="003421A4">
            <w:pPr>
              <w:spacing w:line="360" w:lineRule="auto"/>
              <w:rPr>
                <w:rFonts w:ascii="Tahoma" w:hAnsi="Tahoma" w:cs="Tahoma"/>
              </w:rPr>
            </w:pPr>
          </w:p>
        </w:tc>
        <w:tc>
          <w:tcPr>
            <w:tcW w:w="3402" w:type="dxa"/>
          </w:tcPr>
          <w:p w14:paraId="18EB7BC2" w14:textId="77777777" w:rsidR="007B492C" w:rsidRPr="00973376" w:rsidRDefault="007B492C" w:rsidP="003421A4">
            <w:pPr>
              <w:spacing w:line="360" w:lineRule="auto"/>
              <w:jc w:val="center"/>
              <w:rPr>
                <w:rFonts w:ascii="Tahoma" w:hAnsi="Tahoma" w:cs="Tahoma"/>
                <w:b/>
                <w:bCs/>
              </w:rPr>
            </w:pPr>
            <w:r w:rsidRPr="00973376">
              <w:rPr>
                <w:rFonts w:ascii="Tahoma" w:hAnsi="Tahoma" w:cs="Tahoma"/>
                <w:b/>
                <w:bCs/>
              </w:rPr>
              <w:t>NOMBRE</w:t>
            </w:r>
          </w:p>
        </w:tc>
        <w:tc>
          <w:tcPr>
            <w:tcW w:w="4253" w:type="dxa"/>
          </w:tcPr>
          <w:p w14:paraId="1CF78F41" w14:textId="77777777" w:rsidR="007B492C" w:rsidRPr="00973376" w:rsidRDefault="007B492C" w:rsidP="003421A4">
            <w:pPr>
              <w:spacing w:line="360" w:lineRule="auto"/>
              <w:jc w:val="center"/>
              <w:rPr>
                <w:rFonts w:ascii="Tahoma" w:hAnsi="Tahoma" w:cs="Tahoma"/>
                <w:b/>
                <w:bCs/>
              </w:rPr>
            </w:pPr>
            <w:r w:rsidRPr="00973376">
              <w:rPr>
                <w:rFonts w:ascii="Tahoma" w:hAnsi="Tahoma" w:cs="Tahoma"/>
                <w:b/>
                <w:bCs/>
              </w:rPr>
              <w:t>CARGO</w:t>
            </w:r>
          </w:p>
        </w:tc>
      </w:tr>
      <w:tr w:rsidR="007B492C" w14:paraId="1E6706EE" w14:textId="77777777" w:rsidTr="003421A4">
        <w:tc>
          <w:tcPr>
            <w:tcW w:w="1702" w:type="dxa"/>
          </w:tcPr>
          <w:p w14:paraId="7E0EB412" w14:textId="77777777" w:rsidR="007B492C" w:rsidRPr="00973376" w:rsidRDefault="007B492C" w:rsidP="003421A4">
            <w:pPr>
              <w:spacing w:line="360" w:lineRule="auto"/>
              <w:rPr>
                <w:rFonts w:ascii="Tahoma" w:hAnsi="Tahoma" w:cs="Tahoma"/>
                <w:b/>
                <w:bCs/>
              </w:rPr>
            </w:pPr>
            <w:r w:rsidRPr="00973376">
              <w:rPr>
                <w:rFonts w:ascii="Tahoma" w:hAnsi="Tahoma" w:cs="Tahoma"/>
                <w:b/>
                <w:bCs/>
              </w:rPr>
              <w:t>Elaboró</w:t>
            </w:r>
          </w:p>
        </w:tc>
        <w:tc>
          <w:tcPr>
            <w:tcW w:w="3402" w:type="dxa"/>
          </w:tcPr>
          <w:p w14:paraId="151F1B8A" w14:textId="77777777" w:rsidR="007B492C" w:rsidRDefault="007B492C" w:rsidP="003421A4">
            <w:pPr>
              <w:spacing w:line="360" w:lineRule="auto"/>
              <w:rPr>
                <w:rFonts w:ascii="Tahoma" w:hAnsi="Tahoma" w:cs="Tahoma"/>
              </w:rPr>
            </w:pPr>
            <w:r w:rsidRPr="00F67294">
              <w:rPr>
                <w:rFonts w:ascii="Tahoma" w:hAnsi="Tahoma" w:cs="Tahoma"/>
              </w:rPr>
              <w:t>Diana Lorena Uribe Penagos</w:t>
            </w:r>
          </w:p>
        </w:tc>
        <w:tc>
          <w:tcPr>
            <w:tcW w:w="4253" w:type="dxa"/>
          </w:tcPr>
          <w:p w14:paraId="6570407E" w14:textId="77777777" w:rsidR="007B492C" w:rsidRDefault="007B492C" w:rsidP="003421A4">
            <w:pPr>
              <w:spacing w:line="360" w:lineRule="auto"/>
              <w:rPr>
                <w:rFonts w:ascii="Tahoma" w:hAnsi="Tahoma" w:cs="Tahoma"/>
              </w:rPr>
            </w:pPr>
            <w:r>
              <w:rPr>
                <w:rFonts w:ascii="Tahoma" w:hAnsi="Tahoma" w:cs="Tahoma"/>
              </w:rPr>
              <w:t>Contratista gestión de archivo</w:t>
            </w:r>
          </w:p>
        </w:tc>
      </w:tr>
      <w:tr w:rsidR="007B492C" w14:paraId="44A2ED98" w14:textId="77777777" w:rsidTr="003421A4">
        <w:tc>
          <w:tcPr>
            <w:tcW w:w="1702" w:type="dxa"/>
          </w:tcPr>
          <w:p w14:paraId="7181942D" w14:textId="77777777" w:rsidR="007B492C" w:rsidRPr="00973376" w:rsidRDefault="007B492C" w:rsidP="003421A4">
            <w:pPr>
              <w:spacing w:line="360" w:lineRule="auto"/>
              <w:rPr>
                <w:rFonts w:ascii="Tahoma" w:hAnsi="Tahoma" w:cs="Tahoma"/>
                <w:b/>
                <w:bCs/>
              </w:rPr>
            </w:pPr>
            <w:r w:rsidRPr="00973376">
              <w:rPr>
                <w:rFonts w:ascii="Tahoma" w:hAnsi="Tahoma" w:cs="Tahoma"/>
                <w:b/>
                <w:bCs/>
              </w:rPr>
              <w:t>Revisó</w:t>
            </w:r>
          </w:p>
        </w:tc>
        <w:tc>
          <w:tcPr>
            <w:tcW w:w="3402" w:type="dxa"/>
          </w:tcPr>
          <w:p w14:paraId="131E79A3" w14:textId="77777777" w:rsidR="007B492C" w:rsidRDefault="007B492C" w:rsidP="003421A4">
            <w:pPr>
              <w:spacing w:line="360" w:lineRule="auto"/>
              <w:rPr>
                <w:rFonts w:ascii="Tahoma" w:hAnsi="Tahoma" w:cs="Tahoma"/>
              </w:rPr>
            </w:pPr>
            <w:r>
              <w:rPr>
                <w:rFonts w:ascii="Tahoma" w:hAnsi="Tahoma" w:cs="Tahoma"/>
              </w:rPr>
              <w:t>Yuliana Ramos Cruz</w:t>
            </w:r>
          </w:p>
        </w:tc>
        <w:tc>
          <w:tcPr>
            <w:tcW w:w="4253" w:type="dxa"/>
          </w:tcPr>
          <w:p w14:paraId="132D1C4A" w14:textId="77777777" w:rsidR="007B492C" w:rsidRDefault="007B492C" w:rsidP="003421A4">
            <w:pPr>
              <w:spacing w:line="360" w:lineRule="auto"/>
              <w:rPr>
                <w:rFonts w:ascii="Tahoma" w:hAnsi="Tahoma" w:cs="Tahoma"/>
              </w:rPr>
            </w:pPr>
            <w:r>
              <w:rPr>
                <w:rFonts w:ascii="Tahoma" w:hAnsi="Tahoma" w:cs="Tahoma"/>
              </w:rPr>
              <w:t>Jefe de oficina gestión administrativa</w:t>
            </w:r>
          </w:p>
        </w:tc>
      </w:tr>
      <w:tr w:rsidR="007B492C" w14:paraId="4C7C05A2" w14:textId="77777777" w:rsidTr="003421A4">
        <w:tc>
          <w:tcPr>
            <w:tcW w:w="1702" w:type="dxa"/>
          </w:tcPr>
          <w:p w14:paraId="3981A83A" w14:textId="77777777" w:rsidR="007B492C" w:rsidRPr="00973376" w:rsidRDefault="007B492C" w:rsidP="003421A4">
            <w:pPr>
              <w:spacing w:line="360" w:lineRule="auto"/>
              <w:rPr>
                <w:rFonts w:ascii="Tahoma" w:hAnsi="Tahoma" w:cs="Tahoma"/>
                <w:b/>
                <w:bCs/>
              </w:rPr>
            </w:pPr>
            <w:r w:rsidRPr="00973376">
              <w:rPr>
                <w:rFonts w:ascii="Tahoma" w:hAnsi="Tahoma" w:cs="Tahoma"/>
                <w:b/>
                <w:bCs/>
              </w:rPr>
              <w:t>Aprobó</w:t>
            </w:r>
          </w:p>
        </w:tc>
        <w:tc>
          <w:tcPr>
            <w:tcW w:w="3402" w:type="dxa"/>
            <w:vAlign w:val="center"/>
          </w:tcPr>
          <w:p w14:paraId="3E1F81E7" w14:textId="77777777" w:rsidR="007B492C" w:rsidRDefault="007B492C" w:rsidP="003421A4">
            <w:pPr>
              <w:spacing w:line="360" w:lineRule="auto"/>
              <w:rPr>
                <w:rFonts w:ascii="Tahoma" w:hAnsi="Tahoma" w:cs="Tahoma"/>
              </w:rPr>
            </w:pPr>
            <w:r w:rsidRPr="00002090">
              <w:rPr>
                <w:rFonts w:ascii="Tahoma" w:eastAsia="Times New Roman" w:hAnsi="Tahoma" w:cs="Tahoma"/>
                <w:color w:val="000000"/>
                <w:lang w:eastAsia="es-CO"/>
              </w:rPr>
              <w:t>Felipe Andrés García Puerta</w:t>
            </w:r>
          </w:p>
        </w:tc>
        <w:tc>
          <w:tcPr>
            <w:tcW w:w="4253" w:type="dxa"/>
            <w:vAlign w:val="center"/>
          </w:tcPr>
          <w:p w14:paraId="59C743AC" w14:textId="77777777" w:rsidR="007B492C" w:rsidRDefault="007B492C" w:rsidP="003421A4">
            <w:pPr>
              <w:spacing w:line="360" w:lineRule="auto"/>
              <w:rPr>
                <w:rFonts w:ascii="Tahoma" w:hAnsi="Tahoma" w:cs="Tahoma"/>
              </w:rPr>
            </w:pPr>
            <w:r w:rsidRPr="00002090">
              <w:rPr>
                <w:rFonts w:ascii="Tahoma" w:eastAsia="Times New Roman" w:hAnsi="Tahoma" w:cs="Tahoma"/>
                <w:color w:val="000000"/>
                <w:lang w:eastAsia="es-CO"/>
              </w:rPr>
              <w:t>Subgerente Administrativa y Financiera </w:t>
            </w:r>
          </w:p>
        </w:tc>
      </w:tr>
    </w:tbl>
    <w:p w14:paraId="4CF1041F" w14:textId="77777777" w:rsidR="007B492C" w:rsidRPr="00F67294" w:rsidRDefault="007B492C" w:rsidP="007B492C">
      <w:pPr>
        <w:spacing w:line="360" w:lineRule="auto"/>
        <w:rPr>
          <w:rFonts w:ascii="Tahoma" w:hAnsi="Tahoma" w:cs="Tahoma"/>
        </w:rPr>
      </w:pPr>
    </w:p>
    <w:p w14:paraId="55380528" w14:textId="77777777" w:rsidR="007B492C" w:rsidRPr="00F67294" w:rsidRDefault="007B492C" w:rsidP="007B492C">
      <w:pPr>
        <w:spacing w:after="0" w:line="360" w:lineRule="auto"/>
        <w:rPr>
          <w:rFonts w:ascii="Tahoma" w:hAnsi="Tahoma" w:cs="Tahoma"/>
          <w:b/>
        </w:rPr>
      </w:pPr>
      <w:r w:rsidRPr="00F67294">
        <w:rPr>
          <w:rFonts w:ascii="Tahoma" w:hAnsi="Tahoma" w:cs="Tahoma"/>
          <w:b/>
        </w:rPr>
        <w:t xml:space="preserve">CONTROL DE CAMBIOS </w:t>
      </w:r>
    </w:p>
    <w:tbl>
      <w:tblPr>
        <w:tblW w:w="9357" w:type="dxa"/>
        <w:tblInd w:w="-431" w:type="dxa"/>
        <w:tblCellMar>
          <w:left w:w="70" w:type="dxa"/>
          <w:right w:w="70" w:type="dxa"/>
        </w:tblCellMar>
        <w:tblLook w:val="04A0" w:firstRow="1" w:lastRow="0" w:firstColumn="1" w:lastColumn="0" w:noHBand="0" w:noVBand="1"/>
      </w:tblPr>
      <w:tblGrid>
        <w:gridCol w:w="1919"/>
        <w:gridCol w:w="1559"/>
        <w:gridCol w:w="5879"/>
      </w:tblGrid>
      <w:tr w:rsidR="007B492C" w:rsidRPr="00002090" w14:paraId="537BFCDA" w14:textId="77777777" w:rsidTr="001F57F6">
        <w:trPr>
          <w:trHeight w:val="336"/>
        </w:trPr>
        <w:tc>
          <w:tcPr>
            <w:tcW w:w="1919" w:type="dxa"/>
            <w:tcBorders>
              <w:top w:val="single" w:sz="4" w:space="0" w:color="auto"/>
              <w:left w:val="single" w:sz="4" w:space="0" w:color="auto"/>
              <w:bottom w:val="single" w:sz="4" w:space="0" w:color="auto"/>
              <w:right w:val="single" w:sz="4" w:space="0" w:color="auto"/>
            </w:tcBorders>
            <w:vAlign w:val="center"/>
            <w:hideMark/>
          </w:tcPr>
          <w:p w14:paraId="612ABEF3" w14:textId="77777777" w:rsidR="007B492C" w:rsidRPr="00002090" w:rsidRDefault="007B492C" w:rsidP="003421A4">
            <w:pPr>
              <w:spacing w:after="0" w:line="360" w:lineRule="auto"/>
              <w:ind w:left="-142" w:firstLine="142"/>
              <w:jc w:val="center"/>
              <w:rPr>
                <w:rFonts w:ascii="Tahoma" w:hAnsi="Tahoma" w:cs="Tahoma"/>
                <w:b/>
                <w:bCs/>
              </w:rPr>
            </w:pPr>
            <w:r w:rsidRPr="00002090">
              <w:rPr>
                <w:rFonts w:ascii="Tahoma" w:hAnsi="Tahoma" w:cs="Tahoma"/>
                <w:b/>
                <w:bCs/>
              </w:rPr>
              <w:t>F</w:t>
            </w:r>
            <w:r>
              <w:rPr>
                <w:rFonts w:ascii="Tahoma" w:hAnsi="Tahoma" w:cs="Tahoma"/>
                <w:b/>
                <w:bCs/>
              </w:rPr>
              <w:t>ECHA</w:t>
            </w:r>
          </w:p>
        </w:tc>
        <w:tc>
          <w:tcPr>
            <w:tcW w:w="1559" w:type="dxa"/>
            <w:tcBorders>
              <w:top w:val="single" w:sz="4" w:space="0" w:color="auto"/>
              <w:left w:val="nil"/>
              <w:bottom w:val="single" w:sz="4" w:space="0" w:color="auto"/>
              <w:right w:val="single" w:sz="4" w:space="0" w:color="auto"/>
            </w:tcBorders>
            <w:vAlign w:val="center"/>
            <w:hideMark/>
          </w:tcPr>
          <w:p w14:paraId="3FEC4DF0" w14:textId="77777777" w:rsidR="007B492C" w:rsidRPr="00002090" w:rsidRDefault="007B492C" w:rsidP="003421A4">
            <w:pPr>
              <w:spacing w:after="0" w:line="360" w:lineRule="auto"/>
              <w:ind w:left="-142" w:firstLine="225"/>
              <w:jc w:val="center"/>
              <w:rPr>
                <w:rFonts w:ascii="Tahoma" w:hAnsi="Tahoma" w:cs="Tahoma"/>
                <w:b/>
                <w:bCs/>
              </w:rPr>
            </w:pPr>
            <w:r>
              <w:rPr>
                <w:rFonts w:ascii="Tahoma" w:hAnsi="Tahoma" w:cs="Tahoma"/>
                <w:b/>
                <w:bCs/>
              </w:rPr>
              <w:t>VERSIÓN</w:t>
            </w:r>
          </w:p>
        </w:tc>
        <w:tc>
          <w:tcPr>
            <w:tcW w:w="5879" w:type="dxa"/>
            <w:tcBorders>
              <w:top w:val="single" w:sz="4" w:space="0" w:color="auto"/>
              <w:left w:val="nil"/>
              <w:bottom w:val="single" w:sz="4" w:space="0" w:color="auto"/>
              <w:right w:val="single" w:sz="4" w:space="0" w:color="auto"/>
            </w:tcBorders>
            <w:vAlign w:val="center"/>
            <w:hideMark/>
          </w:tcPr>
          <w:p w14:paraId="6776CBF9" w14:textId="77777777" w:rsidR="007B492C" w:rsidRPr="00002090" w:rsidRDefault="007B492C" w:rsidP="003421A4">
            <w:pPr>
              <w:spacing w:after="0" w:line="360" w:lineRule="auto"/>
              <w:ind w:right="72"/>
              <w:jc w:val="center"/>
              <w:rPr>
                <w:rFonts w:ascii="Tahoma" w:hAnsi="Tahoma" w:cs="Tahoma"/>
                <w:b/>
                <w:bCs/>
              </w:rPr>
            </w:pPr>
            <w:r w:rsidRPr="00002090">
              <w:rPr>
                <w:rFonts w:ascii="Tahoma" w:hAnsi="Tahoma" w:cs="Tahoma"/>
                <w:b/>
                <w:bCs/>
              </w:rPr>
              <w:t>DESCRIPCIÓN DEL CAMBIO</w:t>
            </w:r>
          </w:p>
        </w:tc>
      </w:tr>
      <w:tr w:rsidR="007B492C" w:rsidRPr="00002090" w14:paraId="54D6ED0D" w14:textId="77777777" w:rsidTr="001F57F6">
        <w:trPr>
          <w:trHeight w:val="527"/>
        </w:trPr>
        <w:tc>
          <w:tcPr>
            <w:tcW w:w="1919" w:type="dxa"/>
            <w:tcBorders>
              <w:top w:val="single" w:sz="4" w:space="0" w:color="auto"/>
              <w:left w:val="single" w:sz="4" w:space="0" w:color="auto"/>
              <w:bottom w:val="single" w:sz="4" w:space="0" w:color="auto"/>
              <w:right w:val="single" w:sz="4" w:space="0" w:color="auto"/>
            </w:tcBorders>
            <w:vAlign w:val="center"/>
            <w:hideMark/>
          </w:tcPr>
          <w:p w14:paraId="56A01887" w14:textId="167C347F" w:rsidR="007B492C" w:rsidRPr="00002090" w:rsidRDefault="007B492C" w:rsidP="003421A4">
            <w:pPr>
              <w:spacing w:after="0" w:line="360" w:lineRule="auto"/>
              <w:ind w:left="-142" w:firstLine="142"/>
              <w:rPr>
                <w:rFonts w:ascii="Tahoma" w:hAnsi="Tahoma" w:cs="Tahoma"/>
              </w:rPr>
            </w:pPr>
            <w:r>
              <w:rPr>
                <w:rFonts w:ascii="Tahoma" w:hAnsi="Tahoma" w:cs="Tahoma"/>
                <w:bCs/>
              </w:rPr>
              <w:t>24/10/2023</w:t>
            </w:r>
          </w:p>
        </w:tc>
        <w:tc>
          <w:tcPr>
            <w:tcW w:w="1559" w:type="dxa"/>
            <w:tcBorders>
              <w:top w:val="single" w:sz="4" w:space="0" w:color="auto"/>
              <w:left w:val="nil"/>
              <w:bottom w:val="single" w:sz="4" w:space="0" w:color="auto"/>
              <w:right w:val="single" w:sz="4" w:space="0" w:color="auto"/>
            </w:tcBorders>
            <w:vAlign w:val="center"/>
            <w:hideMark/>
          </w:tcPr>
          <w:p w14:paraId="56D9CB02" w14:textId="77777777" w:rsidR="007B492C" w:rsidRPr="00002090" w:rsidRDefault="007B492C" w:rsidP="003421A4">
            <w:pPr>
              <w:spacing w:after="0" w:line="360" w:lineRule="auto"/>
              <w:ind w:left="-142" w:firstLine="225"/>
              <w:jc w:val="center"/>
              <w:rPr>
                <w:rFonts w:ascii="Tahoma" w:hAnsi="Tahoma" w:cs="Tahoma"/>
              </w:rPr>
            </w:pPr>
            <w:r>
              <w:rPr>
                <w:rFonts w:ascii="Tahoma" w:hAnsi="Tahoma" w:cs="Tahoma"/>
              </w:rPr>
              <w:t>V1</w:t>
            </w:r>
          </w:p>
        </w:tc>
        <w:tc>
          <w:tcPr>
            <w:tcW w:w="5879" w:type="dxa"/>
            <w:tcBorders>
              <w:top w:val="single" w:sz="4" w:space="0" w:color="auto"/>
              <w:left w:val="nil"/>
              <w:bottom w:val="single" w:sz="4" w:space="0" w:color="auto"/>
              <w:right w:val="single" w:sz="4" w:space="0" w:color="auto"/>
            </w:tcBorders>
            <w:vAlign w:val="center"/>
            <w:hideMark/>
          </w:tcPr>
          <w:p w14:paraId="7C4DEF01" w14:textId="2AC28645" w:rsidR="007B492C" w:rsidRPr="007B492C" w:rsidRDefault="007B492C" w:rsidP="007B492C">
            <w:pPr>
              <w:spacing w:after="0" w:line="360" w:lineRule="auto"/>
              <w:ind w:right="72"/>
              <w:jc w:val="left"/>
              <w:rPr>
                <w:rFonts w:ascii="Tahoma" w:hAnsi="Tahoma" w:cs="Tahoma"/>
              </w:rPr>
            </w:pPr>
            <w:r w:rsidRPr="007B492C">
              <w:rPr>
                <w:rFonts w:ascii="Tahoma" w:hAnsi="Tahoma" w:cs="Tahoma"/>
              </w:rPr>
              <w:t xml:space="preserve">Creación del </w:t>
            </w:r>
            <w:r w:rsidR="00ED2106" w:rsidRPr="007B492C">
              <w:rPr>
                <w:rFonts w:ascii="Tahoma" w:hAnsi="Tahoma" w:cs="Tahoma"/>
                <w:sz w:val="20"/>
                <w:szCs w:val="20"/>
              </w:rPr>
              <w:t>“</w:t>
            </w:r>
            <w:r w:rsidR="00ED2106" w:rsidRPr="007B492C">
              <w:rPr>
                <w:rFonts w:ascii="Tahoma" w:hAnsi="Tahoma" w:cs="Tahoma"/>
                <w:i/>
                <w:iCs/>
                <w:sz w:val="18"/>
                <w:szCs w:val="18"/>
              </w:rPr>
              <w:t>PROPUESTA</w:t>
            </w:r>
            <w:r w:rsidRPr="007B492C">
              <w:rPr>
                <w:rFonts w:ascii="Tahoma" w:hAnsi="Tahoma" w:cs="Tahoma"/>
                <w:i/>
                <w:iCs/>
                <w:sz w:val="18"/>
                <w:szCs w:val="18"/>
              </w:rPr>
              <w:t xml:space="preserve"> METODOLOGICA TABLAS DE RETENCIÓN DOCUMENTAL</w:t>
            </w:r>
            <w:r>
              <w:rPr>
                <w:rFonts w:ascii="Tahoma" w:hAnsi="Tahoma" w:cs="Tahoma"/>
                <w:i/>
                <w:iCs/>
                <w:sz w:val="20"/>
                <w:szCs w:val="20"/>
              </w:rPr>
              <w:t xml:space="preserve">” </w:t>
            </w:r>
            <w:r w:rsidRPr="007B492C">
              <w:rPr>
                <w:rFonts w:ascii="Tahoma" w:hAnsi="Tahoma" w:cs="Tahoma"/>
              </w:rPr>
              <w:t xml:space="preserve">con codificación </w:t>
            </w:r>
            <w:r w:rsidRPr="007B492C">
              <w:rPr>
                <w:rFonts w:ascii="Tahoma" w:hAnsi="Tahoma" w:cs="Tahoma"/>
              </w:rPr>
              <w:t>GA-P-06-D-01</w:t>
            </w:r>
            <w:r w:rsidRPr="007B492C">
              <w:rPr>
                <w:rFonts w:ascii="Tahoma" w:hAnsi="Tahoma" w:cs="Tahoma"/>
              </w:rPr>
              <w:t>.</w:t>
            </w:r>
          </w:p>
        </w:tc>
      </w:tr>
      <w:tr w:rsidR="007B492C" w:rsidRPr="00002090" w14:paraId="21F2E675" w14:textId="77777777" w:rsidTr="001F57F6">
        <w:trPr>
          <w:trHeight w:val="527"/>
        </w:trPr>
        <w:tc>
          <w:tcPr>
            <w:tcW w:w="1919" w:type="dxa"/>
            <w:tcBorders>
              <w:top w:val="single" w:sz="4" w:space="0" w:color="auto"/>
              <w:left w:val="single" w:sz="4" w:space="0" w:color="auto"/>
              <w:bottom w:val="single" w:sz="4" w:space="0" w:color="auto"/>
              <w:right w:val="single" w:sz="4" w:space="0" w:color="auto"/>
            </w:tcBorders>
            <w:vAlign w:val="center"/>
          </w:tcPr>
          <w:p w14:paraId="5450F6F2" w14:textId="77777777" w:rsidR="007B492C" w:rsidRPr="00002090" w:rsidRDefault="007B492C" w:rsidP="003421A4">
            <w:pPr>
              <w:spacing w:after="0" w:line="360" w:lineRule="auto"/>
              <w:ind w:left="-142" w:firstLine="142"/>
              <w:rPr>
                <w:rFonts w:ascii="Tahoma" w:hAnsi="Tahoma" w:cs="Tahoma"/>
              </w:rPr>
            </w:pPr>
            <w:r>
              <w:rPr>
                <w:rFonts w:ascii="Tahoma" w:hAnsi="Tahoma" w:cs="Tahoma"/>
              </w:rPr>
              <w:t>20/05/2026</w:t>
            </w:r>
          </w:p>
        </w:tc>
        <w:tc>
          <w:tcPr>
            <w:tcW w:w="1559" w:type="dxa"/>
            <w:tcBorders>
              <w:top w:val="single" w:sz="4" w:space="0" w:color="auto"/>
              <w:left w:val="nil"/>
              <w:bottom w:val="single" w:sz="4" w:space="0" w:color="auto"/>
              <w:right w:val="single" w:sz="4" w:space="0" w:color="auto"/>
            </w:tcBorders>
            <w:vAlign w:val="center"/>
          </w:tcPr>
          <w:p w14:paraId="411E78FB" w14:textId="77777777" w:rsidR="007B492C" w:rsidRDefault="007B492C" w:rsidP="003421A4">
            <w:pPr>
              <w:spacing w:after="0" w:line="360" w:lineRule="auto"/>
              <w:ind w:left="-142" w:firstLine="225"/>
              <w:jc w:val="center"/>
              <w:rPr>
                <w:rFonts w:ascii="Tahoma" w:hAnsi="Tahoma" w:cs="Tahoma"/>
              </w:rPr>
            </w:pPr>
            <w:r>
              <w:rPr>
                <w:rFonts w:ascii="Tahoma" w:hAnsi="Tahoma" w:cs="Tahoma"/>
              </w:rPr>
              <w:t>V2</w:t>
            </w:r>
          </w:p>
        </w:tc>
        <w:tc>
          <w:tcPr>
            <w:tcW w:w="5879" w:type="dxa"/>
            <w:tcBorders>
              <w:top w:val="single" w:sz="4" w:space="0" w:color="auto"/>
              <w:left w:val="nil"/>
              <w:bottom w:val="single" w:sz="4" w:space="0" w:color="auto"/>
              <w:right w:val="single" w:sz="4" w:space="0" w:color="auto"/>
            </w:tcBorders>
            <w:vAlign w:val="center"/>
          </w:tcPr>
          <w:p w14:paraId="49141192" w14:textId="3B943068" w:rsidR="007B492C" w:rsidRPr="007B492C" w:rsidRDefault="007B492C" w:rsidP="003421A4">
            <w:pPr>
              <w:spacing w:after="0" w:line="360" w:lineRule="auto"/>
              <w:ind w:right="72"/>
              <w:rPr>
                <w:rFonts w:ascii="Tahoma" w:hAnsi="Tahoma" w:cs="Tahoma"/>
                <w:sz w:val="22"/>
                <w:szCs w:val="22"/>
              </w:rPr>
            </w:pPr>
            <w:r>
              <w:rPr>
                <w:rFonts w:ascii="Tahoma" w:hAnsi="Tahoma" w:cs="Tahoma"/>
              </w:rPr>
              <w:t>Actualización</w:t>
            </w:r>
            <w:r>
              <w:rPr>
                <w:rFonts w:ascii="Tahoma" w:hAnsi="Tahoma" w:cs="Tahoma"/>
              </w:rPr>
              <w:t xml:space="preserve"> </w:t>
            </w:r>
            <w:r w:rsidR="00ED2106">
              <w:rPr>
                <w:rFonts w:ascii="Tahoma" w:hAnsi="Tahoma" w:cs="Tahoma"/>
              </w:rPr>
              <w:t>del “</w:t>
            </w:r>
            <w:r w:rsidR="00ED2106" w:rsidRPr="007B492C">
              <w:rPr>
                <w:rFonts w:ascii="Tahoma" w:hAnsi="Tahoma" w:cs="Tahoma"/>
                <w:i/>
                <w:iCs/>
                <w:sz w:val="18"/>
                <w:szCs w:val="18"/>
              </w:rPr>
              <w:t>PROPUESTA</w:t>
            </w:r>
            <w:r w:rsidRPr="007B492C">
              <w:rPr>
                <w:rFonts w:ascii="Tahoma" w:hAnsi="Tahoma" w:cs="Tahoma"/>
                <w:i/>
                <w:iCs/>
                <w:sz w:val="18"/>
                <w:szCs w:val="18"/>
              </w:rPr>
              <w:t xml:space="preserve"> METODOLOGICA TABLAS DE RETENCIÓN DOCUMENTAL</w:t>
            </w:r>
            <w:r>
              <w:rPr>
                <w:rFonts w:ascii="Tahoma" w:hAnsi="Tahoma" w:cs="Tahoma"/>
                <w:i/>
                <w:iCs/>
                <w:sz w:val="18"/>
                <w:szCs w:val="18"/>
              </w:rPr>
              <w:t xml:space="preserve">” </w:t>
            </w:r>
            <w:r>
              <w:rPr>
                <w:rFonts w:ascii="Tahoma" w:hAnsi="Tahoma" w:cs="Tahoma"/>
                <w:sz w:val="22"/>
                <w:szCs w:val="22"/>
              </w:rPr>
              <w:t xml:space="preserve">con codificación GAD-P-06-D-01 </w:t>
            </w:r>
            <w:r>
              <w:rPr>
                <w:rFonts w:ascii="Tahoma" w:hAnsi="Tahoma" w:cs="Tahoma"/>
              </w:rPr>
              <w:t>y estructura general según guía para la elaboración de documentos</w:t>
            </w:r>
            <w:r>
              <w:rPr>
                <w:rFonts w:ascii="Tahoma" w:hAnsi="Tahoma" w:cs="Tahoma"/>
              </w:rPr>
              <w:t xml:space="preserve"> GEC-D-</w:t>
            </w:r>
            <w:r w:rsidR="001F57F6">
              <w:rPr>
                <w:rFonts w:ascii="Tahoma" w:hAnsi="Tahoma" w:cs="Tahoma"/>
              </w:rPr>
              <w:t>01,</w:t>
            </w:r>
            <w:r>
              <w:rPr>
                <w:rFonts w:ascii="Tahoma" w:hAnsi="Tahoma" w:cs="Tahoma"/>
              </w:rPr>
              <w:t xml:space="preserve"> portada, pie de página, marca de agua.</w:t>
            </w:r>
          </w:p>
        </w:tc>
      </w:tr>
    </w:tbl>
    <w:p w14:paraId="7E7FD6DD" w14:textId="77777777" w:rsidR="007B492C" w:rsidRPr="00F67294" w:rsidRDefault="007B492C" w:rsidP="007B492C">
      <w:pPr>
        <w:spacing w:after="0" w:line="265" w:lineRule="auto"/>
        <w:rPr>
          <w:rFonts w:ascii="Tahoma" w:eastAsia="Tahoma" w:hAnsi="Tahoma" w:cs="Tahoma"/>
          <w:color w:val="000000"/>
        </w:rPr>
      </w:pPr>
    </w:p>
    <w:p w14:paraId="0962DD9D" w14:textId="77777777" w:rsidR="007B492C" w:rsidRPr="00F67294" w:rsidRDefault="007B492C" w:rsidP="007B492C">
      <w:pPr>
        <w:spacing w:after="0" w:line="265" w:lineRule="auto"/>
        <w:rPr>
          <w:rFonts w:ascii="Tahoma" w:eastAsia="Tahoma" w:hAnsi="Tahoma" w:cs="Tahoma"/>
          <w:b/>
          <w:bCs/>
          <w:color w:val="000000"/>
        </w:rPr>
      </w:pPr>
    </w:p>
    <w:p w14:paraId="30DC974B" w14:textId="77777777" w:rsidR="007B492C" w:rsidRPr="00F67294" w:rsidRDefault="007B492C" w:rsidP="007B492C">
      <w:pPr>
        <w:spacing w:after="0" w:line="265" w:lineRule="auto"/>
        <w:rPr>
          <w:rFonts w:ascii="Tahoma" w:eastAsia="Tahoma" w:hAnsi="Tahoma" w:cs="Tahoma"/>
          <w:b/>
          <w:bCs/>
          <w:color w:val="000000"/>
        </w:rPr>
      </w:pPr>
      <w:r w:rsidRPr="00F67294">
        <w:rPr>
          <w:rFonts w:ascii="Tahoma" w:eastAsia="Tahoma" w:hAnsi="Tahoma" w:cs="Tahoma"/>
          <w:b/>
          <w:bCs/>
          <w:color w:val="000000"/>
        </w:rPr>
        <w:t>LISTA DE DISTRIBUCIÓN</w:t>
      </w:r>
    </w:p>
    <w:p w14:paraId="19A4E81F" w14:textId="77777777" w:rsidR="007B492C" w:rsidRPr="00F67294" w:rsidRDefault="007B492C" w:rsidP="007B492C">
      <w:pPr>
        <w:spacing w:after="0" w:line="240" w:lineRule="auto"/>
        <w:rPr>
          <w:rFonts w:ascii="Times New Roman" w:eastAsia="Times New Roman" w:hAnsi="Times New Roman" w:cs="Times New Roman"/>
          <w:lang w:eastAsia="es-CO"/>
        </w:rPr>
      </w:pPr>
    </w:p>
    <w:tbl>
      <w:tblPr>
        <w:tblW w:w="9357" w:type="dxa"/>
        <w:tblInd w:w="-431" w:type="dxa"/>
        <w:tblCellMar>
          <w:top w:w="15" w:type="dxa"/>
          <w:left w:w="15" w:type="dxa"/>
          <w:bottom w:w="15" w:type="dxa"/>
          <w:right w:w="15" w:type="dxa"/>
        </w:tblCellMar>
        <w:tblLook w:val="04A0" w:firstRow="1" w:lastRow="0" w:firstColumn="1" w:lastColumn="0" w:noHBand="0" w:noVBand="1"/>
      </w:tblPr>
      <w:tblGrid>
        <w:gridCol w:w="1783"/>
        <w:gridCol w:w="7574"/>
      </w:tblGrid>
      <w:tr w:rsidR="007B492C" w:rsidRPr="002E308B" w14:paraId="0D037B11" w14:textId="77777777" w:rsidTr="003421A4">
        <w:trPr>
          <w:trHeight w:val="576"/>
        </w:trPr>
        <w:tc>
          <w:tcPr>
            <w:tcW w:w="17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69B8DD" w14:textId="77777777" w:rsidR="007B492C" w:rsidRPr="002E308B" w:rsidRDefault="007B492C" w:rsidP="003421A4">
            <w:pPr>
              <w:spacing w:line="240" w:lineRule="auto"/>
              <w:jc w:val="center"/>
              <w:rPr>
                <w:rFonts w:ascii="Times New Roman" w:eastAsia="Times New Roman" w:hAnsi="Times New Roman" w:cs="Times New Roman"/>
                <w:lang w:eastAsia="es-CO"/>
              </w:rPr>
            </w:pPr>
            <w:r w:rsidRPr="002E308B">
              <w:rPr>
                <w:rFonts w:ascii="Tahoma" w:eastAsia="Times New Roman" w:hAnsi="Tahoma" w:cs="Tahoma"/>
                <w:b/>
                <w:bCs/>
                <w:color w:val="000000"/>
                <w:lang w:eastAsia="es-CO"/>
              </w:rPr>
              <w:t>VERSIÓN</w:t>
            </w:r>
          </w:p>
        </w:tc>
        <w:tc>
          <w:tcPr>
            <w:tcW w:w="75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E5DAB1" w14:textId="77777777" w:rsidR="007B492C" w:rsidRPr="002E308B" w:rsidRDefault="007B492C" w:rsidP="003421A4">
            <w:pPr>
              <w:spacing w:line="240" w:lineRule="auto"/>
              <w:jc w:val="center"/>
              <w:rPr>
                <w:rFonts w:ascii="Times New Roman" w:eastAsia="Times New Roman" w:hAnsi="Times New Roman" w:cs="Times New Roman"/>
                <w:lang w:eastAsia="es-CO"/>
              </w:rPr>
            </w:pPr>
            <w:r w:rsidRPr="002E308B">
              <w:rPr>
                <w:rFonts w:ascii="Tahoma" w:eastAsia="Times New Roman" w:hAnsi="Tahoma" w:cs="Tahoma"/>
                <w:b/>
                <w:bCs/>
                <w:color w:val="000000"/>
                <w:lang w:eastAsia="es-CO"/>
              </w:rPr>
              <w:t>DISTRIBUCIÓN</w:t>
            </w:r>
          </w:p>
        </w:tc>
      </w:tr>
      <w:tr w:rsidR="007B492C" w:rsidRPr="002E308B" w14:paraId="0EFFF40A" w14:textId="77777777" w:rsidTr="003421A4">
        <w:trPr>
          <w:trHeight w:val="576"/>
        </w:trPr>
        <w:tc>
          <w:tcPr>
            <w:tcW w:w="17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94E895" w14:textId="77777777" w:rsidR="007B492C" w:rsidRPr="002E308B" w:rsidRDefault="007B492C" w:rsidP="003421A4">
            <w:pPr>
              <w:spacing w:line="240" w:lineRule="auto"/>
              <w:jc w:val="center"/>
              <w:rPr>
                <w:rFonts w:ascii="Tahoma" w:eastAsia="Times New Roman" w:hAnsi="Tahoma" w:cs="Tahoma"/>
                <w:color w:val="000000"/>
                <w:lang w:eastAsia="es-CO"/>
              </w:rPr>
            </w:pPr>
            <w:r>
              <w:rPr>
                <w:rFonts w:ascii="Tahoma" w:eastAsia="Times New Roman" w:hAnsi="Tahoma" w:cs="Tahoma"/>
                <w:color w:val="000000"/>
                <w:lang w:eastAsia="es-CO"/>
              </w:rPr>
              <w:t>V2</w:t>
            </w:r>
          </w:p>
        </w:tc>
        <w:tc>
          <w:tcPr>
            <w:tcW w:w="75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AB8451" w14:textId="77777777" w:rsidR="007B492C" w:rsidRPr="002E308B" w:rsidRDefault="007B492C" w:rsidP="003421A4">
            <w:pPr>
              <w:spacing w:line="240" w:lineRule="auto"/>
              <w:jc w:val="center"/>
              <w:rPr>
                <w:rFonts w:ascii="Tahoma" w:eastAsia="Times New Roman" w:hAnsi="Tahoma" w:cs="Tahoma"/>
                <w:color w:val="000000"/>
                <w:lang w:eastAsia="es-CO"/>
              </w:rPr>
            </w:pPr>
            <w:r>
              <w:rPr>
                <w:rFonts w:ascii="Tahoma" w:eastAsia="Times New Roman" w:hAnsi="Tahoma" w:cs="Tahoma"/>
                <w:color w:val="000000"/>
                <w:lang w:eastAsia="es-CO"/>
              </w:rPr>
              <w:t>Archivo digital oficina de archivo.</w:t>
            </w:r>
          </w:p>
        </w:tc>
      </w:tr>
      <w:tr w:rsidR="007B492C" w:rsidRPr="002E308B" w14:paraId="1ABDA96F" w14:textId="77777777" w:rsidTr="003421A4">
        <w:trPr>
          <w:trHeight w:val="576"/>
        </w:trPr>
        <w:tc>
          <w:tcPr>
            <w:tcW w:w="17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41EA98" w14:textId="77777777" w:rsidR="007B492C" w:rsidRPr="002E308B" w:rsidRDefault="007B492C" w:rsidP="003421A4">
            <w:pPr>
              <w:spacing w:line="240" w:lineRule="auto"/>
              <w:jc w:val="center"/>
              <w:rPr>
                <w:rFonts w:ascii="Times New Roman" w:eastAsia="Times New Roman" w:hAnsi="Times New Roman" w:cs="Times New Roman"/>
                <w:lang w:eastAsia="es-CO"/>
              </w:rPr>
            </w:pPr>
            <w:r w:rsidRPr="002E308B">
              <w:rPr>
                <w:rFonts w:ascii="Tahoma" w:eastAsia="Times New Roman" w:hAnsi="Tahoma" w:cs="Tahoma"/>
                <w:color w:val="000000"/>
                <w:lang w:eastAsia="es-CO"/>
              </w:rPr>
              <w:t>V</w:t>
            </w:r>
            <w:r>
              <w:rPr>
                <w:rFonts w:ascii="Tahoma" w:eastAsia="Times New Roman" w:hAnsi="Tahoma" w:cs="Tahoma"/>
                <w:color w:val="000000"/>
                <w:lang w:eastAsia="es-CO"/>
              </w:rPr>
              <w:t>2</w:t>
            </w:r>
          </w:p>
        </w:tc>
        <w:tc>
          <w:tcPr>
            <w:tcW w:w="75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D17D38" w14:textId="77777777" w:rsidR="007B492C" w:rsidRPr="002E308B" w:rsidRDefault="007B492C" w:rsidP="003421A4">
            <w:pPr>
              <w:spacing w:after="0" w:line="240" w:lineRule="auto"/>
              <w:jc w:val="center"/>
              <w:rPr>
                <w:rFonts w:ascii="Times New Roman" w:eastAsia="Times New Roman" w:hAnsi="Times New Roman" w:cs="Times New Roman"/>
                <w:lang w:eastAsia="es-CO"/>
              </w:rPr>
            </w:pPr>
            <w:r w:rsidRPr="002E308B">
              <w:rPr>
                <w:rFonts w:ascii="Tahoma" w:eastAsia="Times New Roman" w:hAnsi="Tahoma" w:cs="Tahoma"/>
                <w:color w:val="000000"/>
                <w:lang w:eastAsia="es-CO"/>
              </w:rPr>
              <w:t xml:space="preserve">Carpeta compartida drive procedimientos  </w:t>
            </w:r>
            <w:hyperlink r:id="rId11" w:history="1">
              <w:r w:rsidRPr="002E308B">
                <w:rPr>
                  <w:rFonts w:ascii="Tahoma" w:eastAsia="Times New Roman" w:hAnsi="Tahoma" w:cs="Tahoma"/>
                  <w:color w:val="1155CC"/>
                  <w:u w:val="single"/>
                  <w:shd w:val="clear" w:color="auto" w:fill="FFFFFF"/>
                  <w:lang w:eastAsia="es-CO"/>
                </w:rPr>
                <w:t>calidadepq2024@gmail.com</w:t>
              </w:r>
            </w:hyperlink>
            <w:r w:rsidRPr="002E308B">
              <w:rPr>
                <w:rFonts w:ascii="Tahoma" w:eastAsia="Times New Roman" w:hAnsi="Tahoma" w:cs="Tahoma"/>
                <w:color w:val="222222"/>
                <w:shd w:val="clear" w:color="auto" w:fill="FFFFFF"/>
                <w:lang w:eastAsia="es-CO"/>
              </w:rPr>
              <w:t> </w:t>
            </w:r>
          </w:p>
        </w:tc>
      </w:tr>
    </w:tbl>
    <w:p w14:paraId="5CF65CFC" w14:textId="77777777" w:rsidR="007B492C" w:rsidRPr="007B492C" w:rsidRDefault="007B492C" w:rsidP="007B492C">
      <w:pPr>
        <w:spacing w:after="200" w:line="276" w:lineRule="auto"/>
        <w:ind w:right="-234"/>
        <w:rPr>
          <w:rFonts w:ascii="Tahoma" w:eastAsia="Arial Unicode MS" w:hAnsi="Tahoma" w:cs="Tahoma"/>
          <w:sz w:val="22"/>
          <w:szCs w:val="22"/>
          <w:lang w:eastAsia="es-ES"/>
        </w:rPr>
      </w:pPr>
    </w:p>
    <w:p w14:paraId="1FE815A2" w14:textId="77777777" w:rsidR="00EF2204" w:rsidRPr="00007AA2" w:rsidRDefault="00EF2204" w:rsidP="00DF41E2">
      <w:pPr>
        <w:spacing w:line="360" w:lineRule="auto"/>
        <w:ind w:left="-142" w:right="-234"/>
        <w:rPr>
          <w:rFonts w:ascii="Tahoma" w:hAnsi="Tahoma" w:cs="Tahoma"/>
          <w:sz w:val="22"/>
          <w:szCs w:val="22"/>
        </w:rPr>
      </w:pPr>
    </w:p>
    <w:p w14:paraId="09377F53" w14:textId="77777777" w:rsidR="00EF2204" w:rsidRPr="00007AA2" w:rsidRDefault="00EF2204" w:rsidP="00DF41E2">
      <w:pPr>
        <w:spacing w:line="360" w:lineRule="auto"/>
        <w:ind w:left="-142" w:right="-234"/>
        <w:rPr>
          <w:rFonts w:ascii="Tahoma" w:hAnsi="Tahoma" w:cs="Tahoma"/>
          <w:sz w:val="22"/>
          <w:szCs w:val="22"/>
        </w:rPr>
      </w:pPr>
    </w:p>
    <w:sectPr w:rsidR="00EF2204" w:rsidRPr="00007AA2" w:rsidSect="003B0E8B">
      <w:headerReference w:type="even" r:id="rId12"/>
      <w:headerReference w:type="default" r:id="rId13"/>
      <w:footerReference w:type="default" r:id="rId14"/>
      <w:headerReference w:type="first" r:id="rId15"/>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651FA" w14:textId="77777777" w:rsidR="009E2DB2" w:rsidRDefault="009E2DB2" w:rsidP="000F59E6">
      <w:pPr>
        <w:spacing w:after="0" w:line="240" w:lineRule="auto"/>
      </w:pPr>
      <w:r>
        <w:separator/>
      </w:r>
    </w:p>
  </w:endnote>
  <w:endnote w:type="continuationSeparator" w:id="0">
    <w:p w14:paraId="4366AC00" w14:textId="77777777" w:rsidR="009E2DB2" w:rsidRDefault="009E2DB2" w:rsidP="000F5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233D1" w14:textId="77777777" w:rsidR="002717A0" w:rsidRPr="002717A0" w:rsidRDefault="002717A0" w:rsidP="002717A0">
    <w:pPr>
      <w:widowControl w:val="0"/>
      <w:pBdr>
        <w:top w:val="nil"/>
        <w:left w:val="nil"/>
        <w:bottom w:val="nil"/>
        <w:right w:val="nil"/>
        <w:between w:val="nil"/>
      </w:pBdr>
      <w:tabs>
        <w:tab w:val="center" w:pos="4419"/>
        <w:tab w:val="right" w:pos="8838"/>
        <w:tab w:val="left" w:pos="1680"/>
        <w:tab w:val="center" w:pos="4806"/>
      </w:tabs>
      <w:spacing w:after="0" w:line="240" w:lineRule="auto"/>
      <w:jc w:val="left"/>
      <w:rPr>
        <w:rFonts w:ascii="Calibri" w:eastAsia="Calibri" w:hAnsi="Calibri" w:cs="Calibri"/>
        <w:color w:val="000000"/>
        <w:sz w:val="21"/>
        <w:szCs w:val="21"/>
        <w:lang w:eastAsia="es-CO"/>
      </w:rPr>
    </w:pPr>
    <w:r w:rsidRPr="002717A0">
      <w:rPr>
        <w:rFonts w:ascii="Calibri" w:eastAsia="Calibri" w:hAnsi="Calibri" w:cs="Calibri"/>
        <w:color w:val="000000"/>
        <w:sz w:val="21"/>
        <w:szCs w:val="21"/>
        <w:lang w:eastAsia="es-CO"/>
      </w:rPr>
      <w:tab/>
    </w:r>
    <w:r w:rsidRPr="002717A0">
      <w:rPr>
        <w:rFonts w:ascii="Calibri" w:eastAsia="Calibri" w:hAnsi="Calibri" w:cs="Calibri"/>
        <w:noProof/>
        <w:sz w:val="21"/>
        <w:szCs w:val="21"/>
        <w:lang w:eastAsia="es-CO"/>
      </w:rPr>
      <w:drawing>
        <wp:anchor distT="0" distB="0" distL="114300" distR="114300" simplePos="0" relativeHeight="251663360" behindDoc="0" locked="0" layoutInCell="1" hidden="0" allowOverlap="1" wp14:anchorId="6216B99E" wp14:editId="1CDBCEE6">
          <wp:simplePos x="0" y="0"/>
          <wp:positionH relativeFrom="column">
            <wp:posOffset>2438400</wp:posOffset>
          </wp:positionH>
          <wp:positionV relativeFrom="paragraph">
            <wp:posOffset>-15238</wp:posOffset>
          </wp:positionV>
          <wp:extent cx="1031875" cy="723900"/>
          <wp:effectExtent l="0" t="0" r="0" b="0"/>
          <wp:wrapNone/>
          <wp:docPr id="1887848763" name="image27.png" descr="C:\Users\Usuario\Desktop\LOGO CALIDAD-01.png"/>
          <wp:cNvGraphicFramePr/>
          <a:graphic xmlns:a="http://schemas.openxmlformats.org/drawingml/2006/main">
            <a:graphicData uri="http://schemas.openxmlformats.org/drawingml/2006/picture">
              <pic:pic xmlns:pic="http://schemas.openxmlformats.org/drawingml/2006/picture">
                <pic:nvPicPr>
                  <pic:cNvPr id="0" name="image27.png" descr="C:\Users\Usuario\Desktop\LOGO CALIDAD-01.png"/>
                  <pic:cNvPicPr preferRelativeResize="0"/>
                </pic:nvPicPr>
                <pic:blipFill>
                  <a:blip r:embed="rId1"/>
                  <a:srcRect/>
                  <a:stretch>
                    <a:fillRect/>
                  </a:stretch>
                </pic:blipFill>
                <pic:spPr>
                  <a:xfrm>
                    <a:off x="0" y="0"/>
                    <a:ext cx="1031875" cy="723900"/>
                  </a:xfrm>
                  <a:prstGeom prst="rect">
                    <a:avLst/>
                  </a:prstGeom>
                  <a:ln/>
                </pic:spPr>
              </pic:pic>
            </a:graphicData>
          </a:graphic>
        </wp:anchor>
      </w:drawing>
    </w:r>
  </w:p>
  <w:p w14:paraId="22DA9C37" w14:textId="77777777" w:rsidR="002717A0" w:rsidRPr="002717A0" w:rsidRDefault="002717A0" w:rsidP="002717A0">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bookmarkStart w:id="166" w:name="_Hlk216679064"/>
    <w:bookmarkStart w:id="167" w:name="_Hlk216679065"/>
  </w:p>
  <w:p w14:paraId="37A7A1CE" w14:textId="77777777" w:rsidR="002717A0" w:rsidRPr="002717A0" w:rsidRDefault="002717A0" w:rsidP="002717A0">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p>
  <w:p w14:paraId="34F71BAD" w14:textId="77777777" w:rsidR="002717A0" w:rsidRPr="002717A0" w:rsidRDefault="002717A0" w:rsidP="002717A0">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p>
  <w:p w14:paraId="06ED8C66" w14:textId="77777777" w:rsidR="002717A0" w:rsidRPr="002717A0" w:rsidRDefault="002717A0" w:rsidP="002717A0">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r w:rsidRPr="002717A0">
      <w:rPr>
        <w:rFonts w:ascii="Calibri" w:eastAsia="Calibri" w:hAnsi="Calibri" w:cs="Calibri"/>
        <w:color w:val="000000"/>
        <w:sz w:val="21"/>
        <w:szCs w:val="21"/>
        <w:lang w:eastAsia="es-CO"/>
      </w:rPr>
      <w:t xml:space="preserve">"Cualquier impresión o copia tomada de este documento se considera como COPIA NO CONTROLADA. </w:t>
    </w:r>
  </w:p>
  <w:p w14:paraId="622FE2A5" w14:textId="77777777" w:rsidR="002717A0" w:rsidRPr="002717A0" w:rsidRDefault="002717A0" w:rsidP="002717A0">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r w:rsidRPr="002717A0">
      <w:rPr>
        <w:rFonts w:ascii="Calibri" w:eastAsia="Calibri" w:hAnsi="Calibri" w:cs="Calibri"/>
        <w:color w:val="000000"/>
        <w:sz w:val="21"/>
        <w:szCs w:val="21"/>
        <w:lang w:eastAsia="es-CO"/>
      </w:rPr>
      <w:t>El contenido de este documento es de propiedad y de uso exclusivo de EPQ S.A. E.S.P"</w:t>
    </w:r>
  </w:p>
  <w:bookmarkEnd w:id="166"/>
  <w:bookmarkEnd w:id="167"/>
  <w:p w14:paraId="06590796" w14:textId="0BF82327" w:rsidR="003B0112" w:rsidRDefault="003B0112" w:rsidP="002717A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4804B" w14:textId="77777777" w:rsidR="009E2DB2" w:rsidRDefault="009E2DB2" w:rsidP="000F59E6">
      <w:pPr>
        <w:spacing w:after="0" w:line="240" w:lineRule="auto"/>
      </w:pPr>
      <w:r>
        <w:separator/>
      </w:r>
    </w:p>
  </w:footnote>
  <w:footnote w:type="continuationSeparator" w:id="0">
    <w:p w14:paraId="392EA9CF" w14:textId="77777777" w:rsidR="009E2DB2" w:rsidRDefault="009E2DB2" w:rsidP="000F59E6">
      <w:pPr>
        <w:spacing w:after="0" w:line="240" w:lineRule="auto"/>
      </w:pPr>
      <w:r>
        <w:continuationSeparator/>
      </w:r>
    </w:p>
  </w:footnote>
  <w:footnote w:id="1">
    <w:p w14:paraId="34789928" w14:textId="77777777" w:rsidR="003B0112" w:rsidRPr="00A30035" w:rsidRDefault="003B0112" w:rsidP="00CB4205">
      <w:pPr>
        <w:pStyle w:val="Textonotapie"/>
        <w:rPr>
          <w:rFonts w:ascii="Arial" w:hAnsi="Arial" w:cs="Arial"/>
          <w:sz w:val="12"/>
          <w:szCs w:val="12"/>
          <w:lang w:val="es-CO"/>
        </w:rPr>
      </w:pPr>
      <w:r w:rsidRPr="00A30035">
        <w:rPr>
          <w:rStyle w:val="Refdenotaalpie"/>
          <w:rFonts w:ascii="Arial" w:hAnsi="Arial" w:cs="Arial"/>
          <w:sz w:val="12"/>
          <w:szCs w:val="12"/>
        </w:rPr>
        <w:footnoteRef/>
      </w:r>
      <w:r w:rsidRPr="00A30035">
        <w:rPr>
          <w:rFonts w:ascii="Arial" w:hAnsi="Arial" w:cs="Arial"/>
          <w:sz w:val="12"/>
          <w:szCs w:val="12"/>
        </w:rPr>
        <w:t xml:space="preserve"> </w:t>
      </w:r>
      <w:r w:rsidRPr="00A30035">
        <w:rPr>
          <w:rFonts w:ascii="Century Gothic" w:hAnsi="Century Gothic" w:cs="Arial"/>
          <w:sz w:val="12"/>
          <w:szCs w:val="12"/>
          <w:lang w:val="es-CO"/>
        </w:rPr>
        <w:t>En adelante y para efectos del presente documento, la referencia será TRD.</w:t>
      </w:r>
      <w:r w:rsidRPr="00A30035">
        <w:rPr>
          <w:rFonts w:ascii="Arial" w:hAnsi="Arial" w:cs="Arial"/>
          <w:sz w:val="12"/>
          <w:szCs w:val="12"/>
          <w:lang w:val="es-CO"/>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0B2D0" w14:textId="6E4A315E" w:rsidR="002717A0" w:rsidRDefault="00000000">
    <w:pPr>
      <w:pStyle w:val="Encabezado"/>
    </w:pPr>
    <w:r>
      <w:rPr>
        <w:noProof/>
      </w:rPr>
      <w:pict w14:anchorId="2F54C7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2898364" o:spid="_x0000_s1027" type="#_x0000_t136" alt="" style="position:absolute;left:0;text-align:left;margin-left:0;margin-top:0;width:578.5pt;height:44.5pt;rotation:315;z-index:-2516449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ahoma&quot;;font-size:1pt" string="DOCUMENTO CONTROL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694" w:type="pct"/>
      <w:tblInd w:w="-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A0" w:firstRow="1" w:lastRow="0" w:firstColumn="1" w:lastColumn="0" w:noHBand="0" w:noVBand="0"/>
    </w:tblPr>
    <w:tblGrid>
      <w:gridCol w:w="1928"/>
      <w:gridCol w:w="1541"/>
      <w:gridCol w:w="2268"/>
      <w:gridCol w:w="1418"/>
      <w:gridCol w:w="2898"/>
    </w:tblGrid>
    <w:tr w:rsidR="003B0112" w:rsidRPr="007448F6" w14:paraId="519B84A4" w14:textId="77777777" w:rsidTr="00D96A89">
      <w:trPr>
        <w:cantSplit/>
        <w:trHeight w:val="1056"/>
      </w:trPr>
      <w:tc>
        <w:tcPr>
          <w:tcW w:w="1928" w:type="dxa"/>
          <w:tcBorders>
            <w:right w:val="single" w:sz="4" w:space="0" w:color="auto"/>
          </w:tcBorders>
          <w:vAlign w:val="center"/>
        </w:tcPr>
        <w:p w14:paraId="4F4F6645" w14:textId="77777777" w:rsidR="003B0112" w:rsidRPr="007C65A8" w:rsidRDefault="003B0112" w:rsidP="004952F7">
          <w:pPr>
            <w:tabs>
              <w:tab w:val="center" w:pos="4419"/>
              <w:tab w:val="right" w:pos="8838"/>
            </w:tabs>
            <w:rPr>
              <w:rFonts w:ascii="Tahoma" w:hAnsi="Tahoma" w:cs="Tahoma"/>
            </w:rPr>
          </w:pPr>
          <w:r w:rsidRPr="007C65A8">
            <w:rPr>
              <w:rFonts w:ascii="Tahoma" w:hAnsi="Tahoma" w:cs="Tahoma"/>
              <w:noProof/>
              <w:lang w:eastAsia="es-CO"/>
            </w:rPr>
            <w:drawing>
              <wp:inline distT="0" distB="0" distL="0" distR="0" wp14:anchorId="63E362E4" wp14:editId="0B3B014A">
                <wp:extent cx="958850" cy="552450"/>
                <wp:effectExtent l="0" t="0" r="0" b="0"/>
                <wp:docPr id="2088833236" name="Imagen 2088833236" descr="C:\Users\GAS-DOM7\Desktop\Logo oficial EPQ -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 name="Imagen 2" descr="C:\Users\GAS-DOM7\Desktop\Logo oficial EPQ -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8850" cy="552450"/>
                        </a:xfrm>
                        <a:prstGeom prst="rect">
                          <a:avLst/>
                        </a:prstGeom>
                        <a:noFill/>
                        <a:ln>
                          <a:noFill/>
                        </a:ln>
                      </pic:spPr>
                    </pic:pic>
                  </a:graphicData>
                </a:graphic>
              </wp:inline>
            </w:drawing>
          </w:r>
          <w:r w:rsidRPr="007C65A8">
            <w:rPr>
              <w:rFonts w:ascii="Tahoma" w:hAnsi="Tahoma" w:cs="Tahoma"/>
              <w:noProof/>
            </w:rPr>
            <w:t xml:space="preserve">                </w:t>
          </w:r>
        </w:p>
      </w:tc>
      <w:tc>
        <w:tcPr>
          <w:tcW w:w="8125" w:type="dxa"/>
          <w:gridSpan w:val="4"/>
          <w:tcBorders>
            <w:left w:val="single" w:sz="4" w:space="0" w:color="auto"/>
          </w:tcBorders>
          <w:shd w:val="clear" w:color="auto" w:fill="FFFFFF"/>
          <w:vAlign w:val="center"/>
        </w:tcPr>
        <w:p w14:paraId="633D03C1" w14:textId="77777777" w:rsidR="00D96A89" w:rsidRDefault="003B0112" w:rsidP="00D96A89">
          <w:pPr>
            <w:spacing w:after="0"/>
            <w:jc w:val="center"/>
            <w:rPr>
              <w:rFonts w:ascii="Tahoma" w:hAnsi="Tahoma" w:cs="Tahoma"/>
              <w:b/>
              <w:bCs/>
            </w:rPr>
          </w:pPr>
          <w:r w:rsidRPr="007C65A8">
            <w:rPr>
              <w:rFonts w:ascii="Tahoma" w:hAnsi="Tahoma" w:cs="Tahoma"/>
              <w:b/>
              <w:bCs/>
            </w:rPr>
            <w:t>EMPRESAS PÚBLICAS DEL QUINDIO EPQ SA ESP</w:t>
          </w:r>
        </w:p>
        <w:p w14:paraId="62722FAA" w14:textId="16CF8681" w:rsidR="003B0112" w:rsidRPr="007C65A8" w:rsidRDefault="003B0112" w:rsidP="00D96A89">
          <w:pPr>
            <w:spacing w:after="0"/>
            <w:jc w:val="center"/>
            <w:rPr>
              <w:rFonts w:ascii="Tahoma" w:hAnsi="Tahoma" w:cs="Tahoma"/>
              <w:b/>
              <w:bCs/>
            </w:rPr>
          </w:pPr>
          <w:r>
            <w:rPr>
              <w:rFonts w:ascii="Tahoma" w:hAnsi="Tahoma" w:cs="Tahoma"/>
              <w:b/>
              <w:bCs/>
            </w:rPr>
            <w:t>PROPUESTA METODOLOGICA TABLAS DE RETENCIÓN DOCUMENTAL</w:t>
          </w:r>
        </w:p>
      </w:tc>
    </w:tr>
    <w:tr w:rsidR="003B0112" w:rsidRPr="003D7FB9" w14:paraId="77506FF1" w14:textId="77777777" w:rsidTr="00121D6D">
      <w:tblPrEx>
        <w:tblCellMar>
          <w:left w:w="108" w:type="dxa"/>
          <w:right w:w="108" w:type="dxa"/>
        </w:tblCellMar>
      </w:tblPrEx>
      <w:trPr>
        <w:cantSplit/>
        <w:trHeight w:val="651"/>
      </w:trPr>
      <w:tc>
        <w:tcPr>
          <w:tcW w:w="1928" w:type="dxa"/>
          <w:tcBorders>
            <w:right w:val="single" w:sz="4" w:space="0" w:color="auto"/>
          </w:tcBorders>
          <w:vAlign w:val="center"/>
        </w:tcPr>
        <w:p w14:paraId="563C7965" w14:textId="77777777" w:rsidR="003B0112" w:rsidRPr="007C65A8" w:rsidRDefault="003B0112" w:rsidP="004952F7">
          <w:pPr>
            <w:tabs>
              <w:tab w:val="center" w:pos="4419"/>
              <w:tab w:val="right" w:pos="8838"/>
            </w:tabs>
            <w:spacing w:after="0" w:line="240" w:lineRule="auto"/>
            <w:jc w:val="center"/>
            <w:rPr>
              <w:rFonts w:ascii="Tahoma" w:hAnsi="Tahoma" w:cs="Tahoma"/>
              <w:noProof/>
            </w:rPr>
          </w:pPr>
          <w:r w:rsidRPr="007C65A8">
            <w:rPr>
              <w:rFonts w:ascii="Tahoma" w:hAnsi="Tahoma" w:cs="Tahoma"/>
              <w:noProof/>
            </w:rPr>
            <w:t>Código:</w:t>
          </w:r>
        </w:p>
        <w:p w14:paraId="6909EE28" w14:textId="324C0EE0" w:rsidR="003B0112" w:rsidRPr="007C65A8" w:rsidRDefault="00D96A89" w:rsidP="004952F7">
          <w:pPr>
            <w:tabs>
              <w:tab w:val="center" w:pos="4419"/>
              <w:tab w:val="right" w:pos="8838"/>
            </w:tabs>
            <w:spacing w:after="0" w:line="240" w:lineRule="auto"/>
            <w:jc w:val="center"/>
            <w:rPr>
              <w:rFonts w:ascii="Tahoma" w:hAnsi="Tahoma" w:cs="Tahoma"/>
              <w:noProof/>
            </w:rPr>
          </w:pPr>
          <w:r w:rsidRPr="00D96A89">
            <w:rPr>
              <w:rFonts w:ascii="Tahoma" w:hAnsi="Tahoma" w:cs="Tahoma"/>
              <w:noProof/>
            </w:rPr>
            <w:t>GA</w:t>
          </w:r>
          <w:r w:rsidR="00BD71EA">
            <w:rPr>
              <w:rFonts w:ascii="Tahoma" w:hAnsi="Tahoma" w:cs="Tahoma"/>
              <w:noProof/>
            </w:rPr>
            <w:t>D</w:t>
          </w:r>
          <w:r w:rsidRPr="00D96A89">
            <w:rPr>
              <w:rFonts w:ascii="Tahoma" w:hAnsi="Tahoma" w:cs="Tahoma"/>
              <w:noProof/>
            </w:rPr>
            <w:t>-P-06-D-01</w:t>
          </w:r>
        </w:p>
      </w:tc>
      <w:tc>
        <w:tcPr>
          <w:tcW w:w="1541" w:type="dxa"/>
          <w:tcBorders>
            <w:left w:val="single" w:sz="4" w:space="0" w:color="auto"/>
            <w:right w:val="single" w:sz="4" w:space="0" w:color="auto"/>
          </w:tcBorders>
          <w:vAlign w:val="center"/>
        </w:tcPr>
        <w:p w14:paraId="3D0265E6" w14:textId="77777777" w:rsidR="003B0112" w:rsidRPr="007C65A8" w:rsidRDefault="003B0112" w:rsidP="004952F7">
          <w:pPr>
            <w:spacing w:after="0" w:line="240" w:lineRule="auto"/>
            <w:jc w:val="center"/>
            <w:rPr>
              <w:rFonts w:ascii="Tahoma" w:hAnsi="Tahoma" w:cs="Tahoma"/>
              <w:bCs/>
            </w:rPr>
          </w:pPr>
          <w:r w:rsidRPr="007C65A8">
            <w:rPr>
              <w:rFonts w:ascii="Tahoma" w:hAnsi="Tahoma" w:cs="Tahoma"/>
              <w:bCs/>
            </w:rPr>
            <w:t xml:space="preserve">Versión: </w:t>
          </w:r>
        </w:p>
        <w:p w14:paraId="200BFB94" w14:textId="7E648C00" w:rsidR="003B0112" w:rsidRPr="007C65A8" w:rsidRDefault="00D96A89" w:rsidP="004952F7">
          <w:pPr>
            <w:spacing w:after="0" w:line="240" w:lineRule="auto"/>
            <w:jc w:val="center"/>
            <w:rPr>
              <w:rFonts w:ascii="Tahoma" w:hAnsi="Tahoma" w:cs="Tahoma"/>
              <w:bCs/>
            </w:rPr>
          </w:pPr>
          <w:r>
            <w:rPr>
              <w:rFonts w:ascii="Tahoma" w:hAnsi="Tahoma" w:cs="Tahoma"/>
              <w:bCs/>
            </w:rPr>
            <w:t>0</w:t>
          </w:r>
          <w:r w:rsidR="00BD71EA">
            <w:rPr>
              <w:rFonts w:ascii="Tahoma" w:hAnsi="Tahoma" w:cs="Tahoma"/>
              <w:bCs/>
            </w:rPr>
            <w:t>2</w:t>
          </w:r>
        </w:p>
      </w:tc>
      <w:tc>
        <w:tcPr>
          <w:tcW w:w="2268" w:type="dxa"/>
          <w:tcBorders>
            <w:left w:val="single" w:sz="4" w:space="0" w:color="auto"/>
            <w:right w:val="single" w:sz="4" w:space="0" w:color="auto"/>
          </w:tcBorders>
          <w:vAlign w:val="center"/>
        </w:tcPr>
        <w:p w14:paraId="06BF1A23" w14:textId="49177849" w:rsidR="003B0112" w:rsidRDefault="003B0112" w:rsidP="00121D6D">
          <w:pPr>
            <w:spacing w:after="0" w:line="240" w:lineRule="auto"/>
            <w:jc w:val="left"/>
            <w:rPr>
              <w:rFonts w:ascii="Tahoma" w:hAnsi="Tahoma" w:cs="Tahoma"/>
              <w:bCs/>
            </w:rPr>
          </w:pPr>
          <w:r w:rsidRPr="00DF41E2">
            <w:rPr>
              <w:rFonts w:ascii="Tahoma" w:hAnsi="Tahoma" w:cs="Tahoma"/>
              <w:bCs/>
            </w:rPr>
            <w:t>Fecha de</w:t>
          </w:r>
          <w:r w:rsidR="00121D6D">
            <w:rPr>
              <w:rFonts w:ascii="Tahoma" w:hAnsi="Tahoma" w:cs="Tahoma"/>
              <w:bCs/>
            </w:rPr>
            <w:t xml:space="preserve"> </w:t>
          </w:r>
          <w:r w:rsidRPr="00DF41E2">
            <w:rPr>
              <w:rFonts w:ascii="Tahoma" w:hAnsi="Tahoma" w:cs="Tahoma"/>
              <w:bCs/>
            </w:rPr>
            <w:t>emisión:</w:t>
          </w:r>
          <w:r>
            <w:rPr>
              <w:rFonts w:ascii="Tahoma" w:hAnsi="Tahoma" w:cs="Tahoma"/>
              <w:bCs/>
            </w:rPr>
            <w:t xml:space="preserve"> </w:t>
          </w:r>
        </w:p>
        <w:p w14:paraId="6C5A5B1F" w14:textId="7BA11D17" w:rsidR="003B0112" w:rsidRPr="007C65A8" w:rsidRDefault="00DF41E2" w:rsidP="004952F7">
          <w:pPr>
            <w:spacing w:after="0" w:line="240" w:lineRule="auto"/>
            <w:jc w:val="center"/>
            <w:rPr>
              <w:rFonts w:ascii="Tahoma" w:hAnsi="Tahoma" w:cs="Tahoma"/>
              <w:bCs/>
            </w:rPr>
          </w:pPr>
          <w:r>
            <w:rPr>
              <w:rFonts w:ascii="Tahoma" w:hAnsi="Tahoma" w:cs="Tahoma"/>
              <w:bCs/>
            </w:rPr>
            <w:t>2</w:t>
          </w:r>
          <w:r w:rsidR="00BD71EA">
            <w:rPr>
              <w:rFonts w:ascii="Tahoma" w:hAnsi="Tahoma" w:cs="Tahoma"/>
              <w:bCs/>
            </w:rPr>
            <w:t>0</w:t>
          </w:r>
          <w:r>
            <w:rPr>
              <w:rFonts w:ascii="Tahoma" w:hAnsi="Tahoma" w:cs="Tahoma"/>
              <w:bCs/>
            </w:rPr>
            <w:t>/0</w:t>
          </w:r>
          <w:r w:rsidR="00BD71EA">
            <w:rPr>
              <w:rFonts w:ascii="Tahoma" w:hAnsi="Tahoma" w:cs="Tahoma"/>
              <w:bCs/>
            </w:rPr>
            <w:t>5</w:t>
          </w:r>
          <w:r w:rsidR="00D96A89">
            <w:rPr>
              <w:rFonts w:ascii="Tahoma" w:hAnsi="Tahoma" w:cs="Tahoma"/>
              <w:bCs/>
            </w:rPr>
            <w:t>/202</w:t>
          </w:r>
          <w:r w:rsidR="00BD71EA">
            <w:rPr>
              <w:rFonts w:ascii="Tahoma" w:hAnsi="Tahoma" w:cs="Tahoma"/>
              <w:bCs/>
            </w:rPr>
            <w:t>6</w:t>
          </w:r>
        </w:p>
      </w:tc>
      <w:tc>
        <w:tcPr>
          <w:tcW w:w="1418" w:type="dxa"/>
          <w:tcBorders>
            <w:left w:val="single" w:sz="4" w:space="0" w:color="auto"/>
            <w:right w:val="single" w:sz="4" w:space="0" w:color="auto"/>
          </w:tcBorders>
          <w:vAlign w:val="center"/>
        </w:tcPr>
        <w:p w14:paraId="6166AD1F" w14:textId="77777777" w:rsidR="003B0112" w:rsidRPr="007C65A8" w:rsidRDefault="003B0112" w:rsidP="004952F7">
          <w:pPr>
            <w:spacing w:after="0" w:line="240" w:lineRule="auto"/>
            <w:jc w:val="center"/>
            <w:rPr>
              <w:rFonts w:ascii="Tahoma" w:hAnsi="Tahoma" w:cs="Tahoma"/>
              <w:bCs/>
            </w:rPr>
          </w:pPr>
          <w:r w:rsidRPr="007C65A8">
            <w:rPr>
              <w:rFonts w:ascii="Tahoma" w:hAnsi="Tahoma" w:cs="Tahoma"/>
              <w:bCs/>
            </w:rPr>
            <w:t>Página</w:t>
          </w:r>
        </w:p>
        <w:p w14:paraId="3B0C57A7" w14:textId="77777777" w:rsidR="003B0112" w:rsidRPr="007C65A8" w:rsidRDefault="003B0112" w:rsidP="004952F7">
          <w:pPr>
            <w:spacing w:after="0" w:line="240" w:lineRule="auto"/>
            <w:jc w:val="center"/>
            <w:rPr>
              <w:rFonts w:ascii="Tahoma" w:hAnsi="Tahoma" w:cs="Tahoma"/>
              <w:bCs/>
            </w:rPr>
          </w:pPr>
          <w:r w:rsidRPr="007C65A8">
            <w:rPr>
              <w:rFonts w:ascii="Tahoma" w:hAnsi="Tahoma" w:cs="Tahoma"/>
              <w:bCs/>
            </w:rPr>
            <w:fldChar w:fldCharType="begin"/>
          </w:r>
          <w:r w:rsidRPr="007C65A8">
            <w:rPr>
              <w:rFonts w:ascii="Tahoma" w:hAnsi="Tahoma" w:cs="Tahoma"/>
              <w:bCs/>
            </w:rPr>
            <w:instrText>PAGE  \* Arabic  \* MERGEFORMAT</w:instrText>
          </w:r>
          <w:r w:rsidRPr="007C65A8">
            <w:rPr>
              <w:rFonts w:ascii="Tahoma" w:hAnsi="Tahoma" w:cs="Tahoma"/>
              <w:bCs/>
            </w:rPr>
            <w:fldChar w:fldCharType="separate"/>
          </w:r>
          <w:r w:rsidR="003B7D38">
            <w:rPr>
              <w:rFonts w:ascii="Tahoma" w:hAnsi="Tahoma" w:cs="Tahoma"/>
              <w:bCs/>
              <w:noProof/>
            </w:rPr>
            <w:t>23</w:t>
          </w:r>
          <w:r w:rsidRPr="007C65A8">
            <w:rPr>
              <w:rFonts w:ascii="Tahoma" w:hAnsi="Tahoma" w:cs="Tahoma"/>
              <w:bCs/>
            </w:rPr>
            <w:fldChar w:fldCharType="end"/>
          </w:r>
          <w:r w:rsidRPr="007C65A8">
            <w:rPr>
              <w:rFonts w:ascii="Tahoma" w:hAnsi="Tahoma" w:cs="Tahoma"/>
              <w:bCs/>
            </w:rPr>
            <w:t xml:space="preserve"> de </w:t>
          </w:r>
          <w:r w:rsidRPr="007C65A8">
            <w:rPr>
              <w:rFonts w:ascii="Tahoma" w:hAnsi="Tahoma" w:cs="Tahoma"/>
              <w:bCs/>
            </w:rPr>
            <w:fldChar w:fldCharType="begin"/>
          </w:r>
          <w:r w:rsidRPr="007C65A8">
            <w:rPr>
              <w:rFonts w:ascii="Tahoma" w:hAnsi="Tahoma" w:cs="Tahoma"/>
              <w:bCs/>
            </w:rPr>
            <w:instrText>NUMPAGES  \* Arabic  \* MERGEFORMAT</w:instrText>
          </w:r>
          <w:r w:rsidRPr="007C65A8">
            <w:rPr>
              <w:rFonts w:ascii="Tahoma" w:hAnsi="Tahoma" w:cs="Tahoma"/>
              <w:bCs/>
            </w:rPr>
            <w:fldChar w:fldCharType="separate"/>
          </w:r>
          <w:r w:rsidR="003B7D38">
            <w:rPr>
              <w:rFonts w:ascii="Tahoma" w:hAnsi="Tahoma" w:cs="Tahoma"/>
              <w:bCs/>
              <w:noProof/>
            </w:rPr>
            <w:t>182</w:t>
          </w:r>
          <w:r w:rsidRPr="007C65A8">
            <w:rPr>
              <w:rFonts w:ascii="Tahoma" w:hAnsi="Tahoma" w:cs="Tahoma"/>
              <w:bCs/>
            </w:rPr>
            <w:fldChar w:fldCharType="end"/>
          </w:r>
        </w:p>
      </w:tc>
      <w:tc>
        <w:tcPr>
          <w:tcW w:w="2898" w:type="dxa"/>
          <w:tcBorders>
            <w:left w:val="single" w:sz="4" w:space="0" w:color="auto"/>
          </w:tcBorders>
          <w:shd w:val="clear" w:color="auto" w:fill="002060"/>
          <w:vAlign w:val="center"/>
        </w:tcPr>
        <w:p w14:paraId="638B6FE4" w14:textId="77777777" w:rsidR="003B0112" w:rsidRPr="007C65A8" w:rsidRDefault="003B0112" w:rsidP="004952F7">
          <w:pPr>
            <w:spacing w:after="0"/>
            <w:jc w:val="center"/>
            <w:rPr>
              <w:rFonts w:ascii="Tahoma" w:hAnsi="Tahoma" w:cs="Tahoma"/>
              <w:b/>
              <w:bCs/>
            </w:rPr>
          </w:pPr>
          <w:bookmarkStart w:id="165" w:name="OLE_LINK1"/>
          <w:r w:rsidRPr="002717A0">
            <w:rPr>
              <w:rFonts w:ascii="Tahoma" w:hAnsi="Tahoma" w:cs="Tahoma"/>
              <w:b/>
              <w:bCs/>
              <w:color w:val="FFFFFF"/>
            </w:rPr>
            <w:t>DOCUMENTO CONTROLADO</w:t>
          </w:r>
          <w:bookmarkEnd w:id="165"/>
        </w:p>
      </w:tc>
    </w:tr>
  </w:tbl>
  <w:p w14:paraId="672AC14C" w14:textId="566AABDB" w:rsidR="003B0112" w:rsidRDefault="003B0112">
    <w:pPr>
      <w:pStyle w:val="Encabezado"/>
    </w:pPr>
    <w:r>
      <w:rPr>
        <w:noProof/>
        <w:lang w:eastAsia="es-CO"/>
      </w:rPr>
      <mc:AlternateContent>
        <mc:Choice Requires="wps">
          <w:drawing>
            <wp:anchor distT="0" distB="0" distL="114300" distR="114300" simplePos="0" relativeHeight="251661312" behindDoc="0" locked="0" layoutInCell="0" allowOverlap="1" wp14:anchorId="1F909527" wp14:editId="08B6AAB3">
              <wp:simplePos x="0" y="0"/>
              <wp:positionH relativeFrom="page">
                <wp:posOffset>6940550</wp:posOffset>
              </wp:positionH>
              <wp:positionV relativeFrom="page">
                <wp:posOffset>1832288</wp:posOffset>
              </wp:positionV>
              <wp:extent cx="762000" cy="895350"/>
              <wp:effectExtent l="0" t="0" r="0" b="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Calibri Light" w:eastAsia="Times New Roman" w:hAnsi="Calibri Light" w:cs="Times New Roman"/>
                            </w:rPr>
                            <w:id w:val="-1807150379"/>
                            <w:docPartObj>
                              <w:docPartGallery w:val="Page Numbers (Margins)"/>
                              <w:docPartUnique/>
                            </w:docPartObj>
                          </w:sdtPr>
                          <w:sdtContent>
                            <w:p w14:paraId="62BF4AF9" w14:textId="77777777" w:rsidR="003B0112" w:rsidRPr="00CB4205" w:rsidRDefault="003B0112">
                              <w:pPr>
                                <w:jc w:val="center"/>
                                <w:rPr>
                                  <w:rFonts w:ascii="Calibri Light" w:eastAsia="Times New Roman" w:hAnsi="Calibri Light" w:cs="Times New Roman"/>
                                </w:rPr>
                              </w:pPr>
                              <w:r w:rsidRPr="00CB4205">
                                <w:rPr>
                                  <w:rFonts w:ascii="Calibri" w:eastAsia="Times New Roman" w:hAnsi="Calibri" w:cs="Times New Roman"/>
                                </w:rPr>
                                <w:fldChar w:fldCharType="begin"/>
                              </w:r>
                              <w:r w:rsidRPr="00812CFC">
                                <w:instrText>PAGE  \* MERGEFORMAT</w:instrText>
                              </w:r>
                              <w:r w:rsidRPr="00CB4205">
                                <w:rPr>
                                  <w:rFonts w:ascii="Calibri" w:eastAsia="Times New Roman" w:hAnsi="Calibri" w:cs="Times New Roman"/>
                                </w:rPr>
                                <w:fldChar w:fldCharType="separate"/>
                              </w:r>
                              <w:r w:rsidR="003B7D38" w:rsidRPr="003B7D38">
                                <w:rPr>
                                  <w:rFonts w:ascii="Calibri Light" w:eastAsia="Times New Roman" w:hAnsi="Calibri Light" w:cs="Times New Roman"/>
                                  <w:noProof/>
                                  <w:lang w:val="es-ES"/>
                                </w:rPr>
                                <w:t>23</w:t>
                              </w:r>
                              <w:r w:rsidRPr="00CB4205">
                                <w:rPr>
                                  <w:rFonts w:ascii="Calibri Light" w:eastAsia="Times New Roman" w:hAnsi="Calibri Light" w:cs="Times New Roman"/>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909527" id="Rectángulo 3" o:spid="_x0000_s1028" style="position:absolute;left:0;text-align:left;margin-left:546.5pt;margin-top:144.25pt;width:60pt;height:7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" o:allowincell="f" stroked="f">
              <v:textbox>
                <w:txbxContent>
                  <w:sdt>
                    <w:sdtPr>
                      <w:rPr>
                        <w:rFonts w:ascii="Calibri Light" w:eastAsia="Times New Roman" w:hAnsi="Calibri Light" w:cs="Times New Roman"/>
                      </w:rPr>
                      <w:id w:val="-1807150379"/>
                      <w:docPartObj>
                        <w:docPartGallery w:val="Page Numbers (Margins)"/>
                        <w:docPartUnique/>
                      </w:docPartObj>
                    </w:sdtPr>
                    <w:sdtContent>
                      <w:p w14:paraId="62BF4AF9" w14:textId="77777777" w:rsidR="003B0112" w:rsidRPr="00CB4205" w:rsidRDefault="003B0112">
                        <w:pPr>
                          <w:jc w:val="center"/>
                          <w:rPr>
                            <w:rFonts w:ascii="Calibri Light" w:eastAsia="Times New Roman" w:hAnsi="Calibri Light" w:cs="Times New Roman"/>
                          </w:rPr>
                        </w:pPr>
                        <w:r w:rsidRPr="00CB4205">
                          <w:rPr>
                            <w:rFonts w:ascii="Calibri" w:eastAsia="Times New Roman" w:hAnsi="Calibri" w:cs="Times New Roman"/>
                          </w:rPr>
                          <w:fldChar w:fldCharType="begin"/>
                        </w:r>
                        <w:r w:rsidRPr="00812CFC">
                          <w:instrText>PAGE  \* MERGEFORMAT</w:instrText>
                        </w:r>
                        <w:r w:rsidRPr="00CB4205">
                          <w:rPr>
                            <w:rFonts w:ascii="Calibri" w:eastAsia="Times New Roman" w:hAnsi="Calibri" w:cs="Times New Roman"/>
                          </w:rPr>
                          <w:fldChar w:fldCharType="separate"/>
                        </w:r>
                        <w:r w:rsidR="003B7D38" w:rsidRPr="003B7D38">
                          <w:rPr>
                            <w:rFonts w:ascii="Calibri Light" w:eastAsia="Times New Roman" w:hAnsi="Calibri Light" w:cs="Times New Roman"/>
                            <w:noProof/>
                            <w:lang w:val="es-ES"/>
                          </w:rPr>
                          <w:t>23</w:t>
                        </w:r>
                        <w:r w:rsidRPr="00CB4205">
                          <w:rPr>
                            <w:rFonts w:ascii="Calibri Light" w:eastAsia="Times New Roman" w:hAnsi="Calibri Light" w:cs="Times New Roman"/>
                          </w:rPr>
                          <w:fldChar w:fldCharType="end"/>
                        </w:r>
                      </w:p>
                    </w:sdtContent>
                  </w:sdt>
                </w:txbxContent>
              </v:textbox>
              <w10:wrap anchorx="page" anchory="page"/>
            </v:rect>
          </w:pict>
        </mc:Fallback>
      </mc:AlternateContent>
    </w:r>
    <w:r w:rsidR="00000000">
      <w:rPr>
        <w:noProof/>
      </w:rPr>
      <w:pict w14:anchorId="554FD1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2898365" o:spid="_x0000_s1026" type="#_x0000_t136" alt="" style="position:absolute;left:0;text-align:left;margin-left:0;margin-top:0;width:578.5pt;height:44.5pt;rotation:315;z-index:-25164083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ahoma&quot;;font-size:1pt" string="DOCUMENTO CONTROLAD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F7081" w14:textId="312A1802" w:rsidR="002717A0" w:rsidRDefault="00000000">
    <w:pPr>
      <w:pStyle w:val="Encabezado"/>
    </w:pPr>
    <w:r>
      <w:rPr>
        <w:noProof/>
      </w:rPr>
      <w:pict w14:anchorId="36E7C6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2898363" o:spid="_x0000_s1025" type="#_x0000_t136" alt="" style="position:absolute;left:0;text-align:left;margin-left:0;margin-top:0;width:578.5pt;height:44.5pt;rotation:315;z-index:-25164902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ahoma&quot;;font-size:1pt" string="DOCUMENTO CONTROL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6016"/>
    <w:multiLevelType w:val="hybridMultilevel"/>
    <w:tmpl w:val="C7C67C8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0B1368D"/>
    <w:multiLevelType w:val="hybridMultilevel"/>
    <w:tmpl w:val="FC8C504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0D40024"/>
    <w:multiLevelType w:val="hybridMultilevel"/>
    <w:tmpl w:val="8272D9AE"/>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1B07D82"/>
    <w:multiLevelType w:val="hybridMultilevel"/>
    <w:tmpl w:val="519C603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025A6A60"/>
    <w:multiLevelType w:val="hybridMultilevel"/>
    <w:tmpl w:val="6B504F26"/>
    <w:lvl w:ilvl="0" w:tplc="DF321D76">
      <w:start w:val="1"/>
      <w:numFmt w:val="decimal"/>
      <w:lvlText w:val="%1."/>
      <w:lvlJc w:val="left"/>
      <w:pPr>
        <w:ind w:left="898" w:hanging="360"/>
      </w:pPr>
      <w:rPr>
        <w:rFonts w:ascii="Arial" w:eastAsia="Arial" w:hAnsi="Arial" w:cs="Arial" w:hint="default"/>
        <w:b/>
        <w:bCs/>
        <w:w w:val="99"/>
        <w:sz w:val="24"/>
        <w:szCs w:val="24"/>
      </w:rPr>
    </w:lvl>
    <w:lvl w:ilvl="1" w:tplc="B22601E8">
      <w:start w:val="1"/>
      <w:numFmt w:val="lowerLetter"/>
      <w:lvlText w:val="%2)"/>
      <w:lvlJc w:val="left"/>
      <w:pPr>
        <w:ind w:left="178" w:hanging="329"/>
      </w:pPr>
      <w:rPr>
        <w:rFonts w:ascii="Arial" w:eastAsia="Arial" w:hAnsi="Arial" w:cs="Arial" w:hint="default"/>
        <w:w w:val="99"/>
        <w:sz w:val="24"/>
        <w:szCs w:val="24"/>
      </w:rPr>
    </w:lvl>
    <w:lvl w:ilvl="2" w:tplc="70DE67CA">
      <w:numFmt w:val="bullet"/>
      <w:lvlText w:val="•"/>
      <w:lvlJc w:val="left"/>
      <w:pPr>
        <w:ind w:left="1886" w:hanging="329"/>
      </w:pPr>
    </w:lvl>
    <w:lvl w:ilvl="3" w:tplc="23525A62">
      <w:numFmt w:val="bullet"/>
      <w:lvlText w:val="•"/>
      <w:lvlJc w:val="left"/>
      <w:pPr>
        <w:ind w:left="2873" w:hanging="329"/>
      </w:pPr>
    </w:lvl>
    <w:lvl w:ilvl="4" w:tplc="D9F8A28A">
      <w:numFmt w:val="bullet"/>
      <w:lvlText w:val="•"/>
      <w:lvlJc w:val="left"/>
      <w:pPr>
        <w:ind w:left="3860" w:hanging="329"/>
      </w:pPr>
    </w:lvl>
    <w:lvl w:ilvl="5" w:tplc="288CDACC">
      <w:numFmt w:val="bullet"/>
      <w:lvlText w:val="•"/>
      <w:lvlJc w:val="left"/>
      <w:pPr>
        <w:ind w:left="4846" w:hanging="329"/>
      </w:pPr>
    </w:lvl>
    <w:lvl w:ilvl="6" w:tplc="5AACD768">
      <w:numFmt w:val="bullet"/>
      <w:lvlText w:val="•"/>
      <w:lvlJc w:val="left"/>
      <w:pPr>
        <w:ind w:left="5833" w:hanging="329"/>
      </w:pPr>
    </w:lvl>
    <w:lvl w:ilvl="7" w:tplc="4CF6FB7C">
      <w:numFmt w:val="bullet"/>
      <w:lvlText w:val="•"/>
      <w:lvlJc w:val="left"/>
      <w:pPr>
        <w:ind w:left="6820" w:hanging="329"/>
      </w:pPr>
    </w:lvl>
    <w:lvl w:ilvl="8" w:tplc="7A884C7E">
      <w:numFmt w:val="bullet"/>
      <w:lvlText w:val="•"/>
      <w:lvlJc w:val="left"/>
      <w:pPr>
        <w:ind w:left="7806" w:hanging="329"/>
      </w:pPr>
    </w:lvl>
  </w:abstractNum>
  <w:abstractNum w:abstractNumId="5" w15:restartNumberingAfterBreak="0">
    <w:nsid w:val="02977EC8"/>
    <w:multiLevelType w:val="hybridMultilevel"/>
    <w:tmpl w:val="FB0EE6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5A40390"/>
    <w:multiLevelType w:val="hybridMultilevel"/>
    <w:tmpl w:val="2A4401E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08BC3B94"/>
    <w:multiLevelType w:val="hybridMultilevel"/>
    <w:tmpl w:val="F1E2161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096100AA"/>
    <w:multiLevelType w:val="hybridMultilevel"/>
    <w:tmpl w:val="70DC37E4"/>
    <w:lvl w:ilvl="0" w:tplc="6EE6CEC4">
      <w:start w:val="1"/>
      <w:numFmt w:val="decimal"/>
      <w:lvlText w:val="%1."/>
      <w:lvlJc w:val="left"/>
      <w:pPr>
        <w:ind w:left="360" w:hanging="360"/>
      </w:pPr>
      <w:rPr>
        <w:b w:val="0"/>
        <w:bCs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099C5120"/>
    <w:multiLevelType w:val="hybridMultilevel"/>
    <w:tmpl w:val="1340CFA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0A1D20B5"/>
    <w:multiLevelType w:val="hybridMultilevel"/>
    <w:tmpl w:val="E626C16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0A410F29"/>
    <w:multiLevelType w:val="hybridMultilevel"/>
    <w:tmpl w:val="5AAA88A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0A4415AC"/>
    <w:multiLevelType w:val="hybridMultilevel"/>
    <w:tmpl w:val="6572464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0A965E89"/>
    <w:multiLevelType w:val="hybridMultilevel"/>
    <w:tmpl w:val="9A9A74B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 w15:restartNumberingAfterBreak="0">
    <w:nsid w:val="0B211316"/>
    <w:multiLevelType w:val="hybridMultilevel"/>
    <w:tmpl w:val="195AFE7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0B3A68AB"/>
    <w:multiLevelType w:val="hybridMultilevel"/>
    <w:tmpl w:val="16C0383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 w15:restartNumberingAfterBreak="0">
    <w:nsid w:val="0B4B71F3"/>
    <w:multiLevelType w:val="hybridMultilevel"/>
    <w:tmpl w:val="280EFCC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0DD732EE"/>
    <w:multiLevelType w:val="hybridMultilevel"/>
    <w:tmpl w:val="3C3631A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0E5A5709"/>
    <w:multiLevelType w:val="hybridMultilevel"/>
    <w:tmpl w:val="1B480CF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0E922B2C"/>
    <w:multiLevelType w:val="hybridMultilevel"/>
    <w:tmpl w:val="14AECB9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1043165F"/>
    <w:multiLevelType w:val="hybridMultilevel"/>
    <w:tmpl w:val="D8CC8E3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111D30DA"/>
    <w:multiLevelType w:val="hybridMultilevel"/>
    <w:tmpl w:val="61B25DDC"/>
    <w:lvl w:ilvl="0" w:tplc="240A0015">
      <w:start w:val="1"/>
      <w:numFmt w:val="upperLetter"/>
      <w:lvlText w:val="%1."/>
      <w:lvlJc w:val="left"/>
      <w:pPr>
        <w:ind w:left="720" w:hanging="360"/>
      </w:pPr>
    </w:lvl>
    <w:lvl w:ilvl="1" w:tplc="BF62A9DA">
      <w:start w:val="1"/>
      <w:numFmt w:val="bullet"/>
      <w:lvlText w:val=""/>
      <w:lvlJc w:val="left"/>
      <w:pPr>
        <w:ind w:left="1440" w:hanging="360"/>
      </w:pPr>
      <w:rPr>
        <w:rFonts w:ascii="Symbol" w:eastAsia="Times New Roman" w:hAnsi="Symbo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139F7AA9"/>
    <w:multiLevelType w:val="hybridMultilevel"/>
    <w:tmpl w:val="D8D2946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3" w15:restartNumberingAfterBreak="0">
    <w:nsid w:val="14355F1A"/>
    <w:multiLevelType w:val="hybridMultilevel"/>
    <w:tmpl w:val="0694DDD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145073C2"/>
    <w:multiLevelType w:val="hybridMultilevel"/>
    <w:tmpl w:val="066259E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5" w15:restartNumberingAfterBreak="0">
    <w:nsid w:val="14FA6D21"/>
    <w:multiLevelType w:val="hybridMultilevel"/>
    <w:tmpl w:val="9AB0CA7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16060F0D"/>
    <w:multiLevelType w:val="hybridMultilevel"/>
    <w:tmpl w:val="770EDE3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165915B7"/>
    <w:multiLevelType w:val="hybridMultilevel"/>
    <w:tmpl w:val="D4DEDF0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8" w15:restartNumberingAfterBreak="0">
    <w:nsid w:val="18D55B2A"/>
    <w:multiLevelType w:val="hybridMultilevel"/>
    <w:tmpl w:val="3BFCA1B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9" w15:restartNumberingAfterBreak="0">
    <w:nsid w:val="196E4682"/>
    <w:multiLevelType w:val="hybridMultilevel"/>
    <w:tmpl w:val="CFB847F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1C1763A4"/>
    <w:multiLevelType w:val="hybridMultilevel"/>
    <w:tmpl w:val="A43E500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15:restartNumberingAfterBreak="0">
    <w:nsid w:val="1D697883"/>
    <w:multiLevelType w:val="hybridMultilevel"/>
    <w:tmpl w:val="E43A27F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15:restartNumberingAfterBreak="0">
    <w:nsid w:val="1EDA49C1"/>
    <w:multiLevelType w:val="hybridMultilevel"/>
    <w:tmpl w:val="FEFE020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3" w15:restartNumberingAfterBreak="0">
    <w:nsid w:val="1FFB28E9"/>
    <w:multiLevelType w:val="hybridMultilevel"/>
    <w:tmpl w:val="C42C687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204C41F3"/>
    <w:multiLevelType w:val="hybridMultilevel"/>
    <w:tmpl w:val="025001A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5" w15:restartNumberingAfterBreak="0">
    <w:nsid w:val="21625F39"/>
    <w:multiLevelType w:val="hybridMultilevel"/>
    <w:tmpl w:val="223CD082"/>
    <w:lvl w:ilvl="0" w:tplc="A866E3D4">
      <w:start w:val="1"/>
      <w:numFmt w:val="decimal"/>
      <w:lvlText w:val="%1."/>
      <w:lvlJc w:val="left"/>
      <w:pPr>
        <w:ind w:left="360" w:hanging="360"/>
      </w:pPr>
      <w:rPr>
        <w:b w:val="0"/>
        <w:bCs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6" w15:restartNumberingAfterBreak="0">
    <w:nsid w:val="21F561E5"/>
    <w:multiLevelType w:val="hybridMultilevel"/>
    <w:tmpl w:val="0FF47BF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22E84EB6"/>
    <w:multiLevelType w:val="hybridMultilevel"/>
    <w:tmpl w:val="0CFC9F1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8" w15:restartNumberingAfterBreak="0">
    <w:nsid w:val="2359562E"/>
    <w:multiLevelType w:val="hybridMultilevel"/>
    <w:tmpl w:val="70DAFAB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9" w15:restartNumberingAfterBreak="0">
    <w:nsid w:val="263D1C07"/>
    <w:multiLevelType w:val="hybridMultilevel"/>
    <w:tmpl w:val="A184C6D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274D73BA"/>
    <w:multiLevelType w:val="hybridMultilevel"/>
    <w:tmpl w:val="9610657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1" w15:restartNumberingAfterBreak="0">
    <w:nsid w:val="279F461B"/>
    <w:multiLevelType w:val="hybridMultilevel"/>
    <w:tmpl w:val="2E68B3F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2" w15:restartNumberingAfterBreak="0">
    <w:nsid w:val="28032CCB"/>
    <w:multiLevelType w:val="hybridMultilevel"/>
    <w:tmpl w:val="7096CC1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3" w15:restartNumberingAfterBreak="0">
    <w:nsid w:val="28D35B8D"/>
    <w:multiLevelType w:val="hybridMultilevel"/>
    <w:tmpl w:val="3412FF7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4" w15:restartNumberingAfterBreak="0">
    <w:nsid w:val="294D1D63"/>
    <w:multiLevelType w:val="hybridMultilevel"/>
    <w:tmpl w:val="B78C2E2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5" w15:restartNumberingAfterBreak="0">
    <w:nsid w:val="29641416"/>
    <w:multiLevelType w:val="hybridMultilevel"/>
    <w:tmpl w:val="F642C3E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6" w15:restartNumberingAfterBreak="0">
    <w:nsid w:val="29765AFF"/>
    <w:multiLevelType w:val="hybridMultilevel"/>
    <w:tmpl w:val="8578E420"/>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7" w15:restartNumberingAfterBreak="0">
    <w:nsid w:val="29EE55A0"/>
    <w:multiLevelType w:val="hybridMultilevel"/>
    <w:tmpl w:val="E43C7684"/>
    <w:lvl w:ilvl="0" w:tplc="177A1F22">
      <w:start w:val="1"/>
      <w:numFmt w:val="decimal"/>
      <w:lvlText w:val="%1."/>
      <w:lvlJc w:val="left"/>
      <w:pPr>
        <w:ind w:left="360" w:hanging="360"/>
      </w:pPr>
      <w:rPr>
        <w:b w:val="0"/>
        <w:bCs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8" w15:restartNumberingAfterBreak="0">
    <w:nsid w:val="2A372A68"/>
    <w:multiLevelType w:val="hybridMultilevel"/>
    <w:tmpl w:val="04A0A79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9" w15:restartNumberingAfterBreak="0">
    <w:nsid w:val="2A983177"/>
    <w:multiLevelType w:val="hybridMultilevel"/>
    <w:tmpl w:val="BE6CBD00"/>
    <w:lvl w:ilvl="0" w:tplc="240A000F">
      <w:start w:val="1"/>
      <w:numFmt w:val="decimal"/>
      <w:lvlText w:val="%1."/>
      <w:lvlJc w:val="left"/>
      <w:pPr>
        <w:ind w:left="360" w:hanging="360"/>
      </w:pPr>
      <w:rPr>
        <w:rFonts w:eastAsia="Times New Roman" w:cs="Times New Roman"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0" w15:restartNumberingAfterBreak="0">
    <w:nsid w:val="2AE9733A"/>
    <w:multiLevelType w:val="hybridMultilevel"/>
    <w:tmpl w:val="9A2C102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1" w15:restartNumberingAfterBreak="0">
    <w:nsid w:val="2B866B96"/>
    <w:multiLevelType w:val="hybridMultilevel"/>
    <w:tmpl w:val="2D00C59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2" w15:restartNumberingAfterBreak="0">
    <w:nsid w:val="2C8401EA"/>
    <w:multiLevelType w:val="hybridMultilevel"/>
    <w:tmpl w:val="A3AC735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3" w15:restartNumberingAfterBreak="0">
    <w:nsid w:val="2CD947AE"/>
    <w:multiLevelType w:val="hybridMultilevel"/>
    <w:tmpl w:val="7960C87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4" w15:restartNumberingAfterBreak="0">
    <w:nsid w:val="2DD6199A"/>
    <w:multiLevelType w:val="hybridMultilevel"/>
    <w:tmpl w:val="0E505AC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5" w15:restartNumberingAfterBreak="0">
    <w:nsid w:val="2E3E4C0D"/>
    <w:multiLevelType w:val="hybridMultilevel"/>
    <w:tmpl w:val="9DDC7D4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6" w15:restartNumberingAfterBreak="0">
    <w:nsid w:val="2E937F20"/>
    <w:multiLevelType w:val="hybridMultilevel"/>
    <w:tmpl w:val="D48EDE6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7" w15:restartNumberingAfterBreak="0">
    <w:nsid w:val="2F22602F"/>
    <w:multiLevelType w:val="hybridMultilevel"/>
    <w:tmpl w:val="CC128AB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8" w15:restartNumberingAfterBreak="0">
    <w:nsid w:val="2F6F6E0F"/>
    <w:multiLevelType w:val="hybridMultilevel"/>
    <w:tmpl w:val="0E14666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9" w15:restartNumberingAfterBreak="0">
    <w:nsid w:val="2FF3448E"/>
    <w:multiLevelType w:val="hybridMultilevel"/>
    <w:tmpl w:val="07767BA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0" w15:restartNumberingAfterBreak="0">
    <w:nsid w:val="30AE4C99"/>
    <w:multiLevelType w:val="hybridMultilevel"/>
    <w:tmpl w:val="A3E0726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1" w15:restartNumberingAfterBreak="0">
    <w:nsid w:val="30E20920"/>
    <w:multiLevelType w:val="hybridMultilevel"/>
    <w:tmpl w:val="E4729D8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2" w15:restartNumberingAfterBreak="0">
    <w:nsid w:val="31873F9D"/>
    <w:multiLevelType w:val="hybridMultilevel"/>
    <w:tmpl w:val="31DADA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3" w15:restartNumberingAfterBreak="0">
    <w:nsid w:val="31CD3DD3"/>
    <w:multiLevelType w:val="hybridMultilevel"/>
    <w:tmpl w:val="EBE66742"/>
    <w:lvl w:ilvl="0" w:tplc="C5F4D724">
      <w:start w:val="1"/>
      <w:numFmt w:val="bullet"/>
      <w:lvlText w:val=""/>
      <w:lvlJc w:val="left"/>
      <w:pPr>
        <w:tabs>
          <w:tab w:val="num" w:pos="360"/>
        </w:tabs>
        <w:ind w:left="360" w:hanging="360"/>
      </w:pPr>
      <w:rPr>
        <w:rFonts w:ascii="Wingdings" w:hAnsi="Wingdings" w:hint="default"/>
      </w:rPr>
    </w:lvl>
    <w:lvl w:ilvl="1" w:tplc="092C3E72" w:tentative="1">
      <w:start w:val="1"/>
      <w:numFmt w:val="bullet"/>
      <w:lvlText w:val=""/>
      <w:lvlJc w:val="left"/>
      <w:pPr>
        <w:tabs>
          <w:tab w:val="num" w:pos="1156"/>
        </w:tabs>
        <w:ind w:left="1156" w:hanging="360"/>
      </w:pPr>
      <w:rPr>
        <w:rFonts w:ascii="Wingdings" w:hAnsi="Wingdings" w:hint="default"/>
      </w:rPr>
    </w:lvl>
    <w:lvl w:ilvl="2" w:tplc="28EE984E" w:tentative="1">
      <w:start w:val="1"/>
      <w:numFmt w:val="bullet"/>
      <w:lvlText w:val=""/>
      <w:lvlJc w:val="left"/>
      <w:pPr>
        <w:tabs>
          <w:tab w:val="num" w:pos="1876"/>
        </w:tabs>
        <w:ind w:left="1876" w:hanging="360"/>
      </w:pPr>
      <w:rPr>
        <w:rFonts w:ascii="Wingdings" w:hAnsi="Wingdings" w:hint="default"/>
      </w:rPr>
    </w:lvl>
    <w:lvl w:ilvl="3" w:tplc="7E806F38" w:tentative="1">
      <w:start w:val="1"/>
      <w:numFmt w:val="bullet"/>
      <w:lvlText w:val=""/>
      <w:lvlJc w:val="left"/>
      <w:pPr>
        <w:tabs>
          <w:tab w:val="num" w:pos="2596"/>
        </w:tabs>
        <w:ind w:left="2596" w:hanging="360"/>
      </w:pPr>
      <w:rPr>
        <w:rFonts w:ascii="Wingdings" w:hAnsi="Wingdings" w:hint="default"/>
      </w:rPr>
    </w:lvl>
    <w:lvl w:ilvl="4" w:tplc="2F1A5286" w:tentative="1">
      <w:start w:val="1"/>
      <w:numFmt w:val="bullet"/>
      <w:lvlText w:val=""/>
      <w:lvlJc w:val="left"/>
      <w:pPr>
        <w:tabs>
          <w:tab w:val="num" w:pos="3316"/>
        </w:tabs>
        <w:ind w:left="3316" w:hanging="360"/>
      </w:pPr>
      <w:rPr>
        <w:rFonts w:ascii="Wingdings" w:hAnsi="Wingdings" w:hint="default"/>
      </w:rPr>
    </w:lvl>
    <w:lvl w:ilvl="5" w:tplc="5AE22C08" w:tentative="1">
      <w:start w:val="1"/>
      <w:numFmt w:val="bullet"/>
      <w:lvlText w:val=""/>
      <w:lvlJc w:val="left"/>
      <w:pPr>
        <w:tabs>
          <w:tab w:val="num" w:pos="4036"/>
        </w:tabs>
        <w:ind w:left="4036" w:hanging="360"/>
      </w:pPr>
      <w:rPr>
        <w:rFonts w:ascii="Wingdings" w:hAnsi="Wingdings" w:hint="default"/>
      </w:rPr>
    </w:lvl>
    <w:lvl w:ilvl="6" w:tplc="B8B6BC50" w:tentative="1">
      <w:start w:val="1"/>
      <w:numFmt w:val="bullet"/>
      <w:lvlText w:val=""/>
      <w:lvlJc w:val="left"/>
      <w:pPr>
        <w:tabs>
          <w:tab w:val="num" w:pos="4756"/>
        </w:tabs>
        <w:ind w:left="4756" w:hanging="360"/>
      </w:pPr>
      <w:rPr>
        <w:rFonts w:ascii="Wingdings" w:hAnsi="Wingdings" w:hint="default"/>
      </w:rPr>
    </w:lvl>
    <w:lvl w:ilvl="7" w:tplc="BF048068" w:tentative="1">
      <w:start w:val="1"/>
      <w:numFmt w:val="bullet"/>
      <w:lvlText w:val=""/>
      <w:lvlJc w:val="left"/>
      <w:pPr>
        <w:tabs>
          <w:tab w:val="num" w:pos="5476"/>
        </w:tabs>
        <w:ind w:left="5476" w:hanging="360"/>
      </w:pPr>
      <w:rPr>
        <w:rFonts w:ascii="Wingdings" w:hAnsi="Wingdings" w:hint="default"/>
      </w:rPr>
    </w:lvl>
    <w:lvl w:ilvl="8" w:tplc="92FA1488" w:tentative="1">
      <w:start w:val="1"/>
      <w:numFmt w:val="bullet"/>
      <w:lvlText w:val=""/>
      <w:lvlJc w:val="left"/>
      <w:pPr>
        <w:tabs>
          <w:tab w:val="num" w:pos="6196"/>
        </w:tabs>
        <w:ind w:left="6196" w:hanging="360"/>
      </w:pPr>
      <w:rPr>
        <w:rFonts w:ascii="Wingdings" w:hAnsi="Wingdings" w:hint="default"/>
      </w:rPr>
    </w:lvl>
  </w:abstractNum>
  <w:abstractNum w:abstractNumId="64" w15:restartNumberingAfterBreak="0">
    <w:nsid w:val="32104AB1"/>
    <w:multiLevelType w:val="hybridMultilevel"/>
    <w:tmpl w:val="0062F30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5" w15:restartNumberingAfterBreak="0">
    <w:nsid w:val="322D34E6"/>
    <w:multiLevelType w:val="hybridMultilevel"/>
    <w:tmpl w:val="1C0447A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6" w15:restartNumberingAfterBreak="0">
    <w:nsid w:val="32813A08"/>
    <w:multiLevelType w:val="hybridMultilevel"/>
    <w:tmpl w:val="256868B4"/>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7" w15:restartNumberingAfterBreak="0">
    <w:nsid w:val="32E6579A"/>
    <w:multiLevelType w:val="hybridMultilevel"/>
    <w:tmpl w:val="50A41E3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8" w15:restartNumberingAfterBreak="0">
    <w:nsid w:val="331C02A5"/>
    <w:multiLevelType w:val="hybridMultilevel"/>
    <w:tmpl w:val="7C286CC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9" w15:restartNumberingAfterBreak="0">
    <w:nsid w:val="33396080"/>
    <w:multiLevelType w:val="hybridMultilevel"/>
    <w:tmpl w:val="CD44591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0" w15:restartNumberingAfterBreak="0">
    <w:nsid w:val="344F0180"/>
    <w:multiLevelType w:val="hybridMultilevel"/>
    <w:tmpl w:val="7DC6AA9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1" w15:restartNumberingAfterBreak="0">
    <w:nsid w:val="359135E4"/>
    <w:multiLevelType w:val="hybridMultilevel"/>
    <w:tmpl w:val="2BFA5F5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2" w15:restartNumberingAfterBreak="0">
    <w:nsid w:val="35A54804"/>
    <w:multiLevelType w:val="hybridMultilevel"/>
    <w:tmpl w:val="741AA3C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3" w15:restartNumberingAfterBreak="0">
    <w:nsid w:val="35D9026B"/>
    <w:multiLevelType w:val="hybridMultilevel"/>
    <w:tmpl w:val="A7B8F09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4" w15:restartNumberingAfterBreak="0">
    <w:nsid w:val="37B72F97"/>
    <w:multiLevelType w:val="hybridMultilevel"/>
    <w:tmpl w:val="4934B3C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5" w15:restartNumberingAfterBreak="0">
    <w:nsid w:val="37D779D7"/>
    <w:multiLevelType w:val="hybridMultilevel"/>
    <w:tmpl w:val="0EDA1F1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6" w15:restartNumberingAfterBreak="0">
    <w:nsid w:val="37E453DC"/>
    <w:multiLevelType w:val="hybridMultilevel"/>
    <w:tmpl w:val="89BA43F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7" w15:restartNumberingAfterBreak="0">
    <w:nsid w:val="386E2048"/>
    <w:multiLevelType w:val="hybridMultilevel"/>
    <w:tmpl w:val="C72EB1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8" w15:restartNumberingAfterBreak="0">
    <w:nsid w:val="38AC616A"/>
    <w:multiLevelType w:val="hybridMultilevel"/>
    <w:tmpl w:val="3048875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9" w15:restartNumberingAfterBreak="0">
    <w:nsid w:val="38B5469F"/>
    <w:multiLevelType w:val="hybridMultilevel"/>
    <w:tmpl w:val="7C041B3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0" w15:restartNumberingAfterBreak="0">
    <w:nsid w:val="3A2A1F75"/>
    <w:multiLevelType w:val="hybridMultilevel"/>
    <w:tmpl w:val="7780DF8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1" w15:restartNumberingAfterBreak="0">
    <w:nsid w:val="3A2A268B"/>
    <w:multiLevelType w:val="multilevel"/>
    <w:tmpl w:val="9A122F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Century Gothic" w:hAnsi="Century Gothic" w:hint="default"/>
        <w:sz w:val="24"/>
      </w:rPr>
    </w:lvl>
    <w:lvl w:ilvl="2">
      <w:start w:val="5"/>
      <w:numFmt w:val="decimal"/>
      <w:isLgl/>
      <w:lvlText w:val="%1.%2.%3."/>
      <w:lvlJc w:val="left"/>
      <w:pPr>
        <w:ind w:left="1080" w:hanging="720"/>
      </w:pPr>
      <w:rPr>
        <w:rFonts w:ascii="Century Gothic" w:hAnsi="Century Gothic" w:hint="default"/>
        <w:sz w:val="24"/>
      </w:rPr>
    </w:lvl>
    <w:lvl w:ilvl="3">
      <w:start w:val="1"/>
      <w:numFmt w:val="decimal"/>
      <w:isLgl/>
      <w:lvlText w:val="%1.%2.%3.%4."/>
      <w:lvlJc w:val="left"/>
      <w:pPr>
        <w:ind w:left="1440" w:hanging="1080"/>
      </w:pPr>
      <w:rPr>
        <w:rFonts w:ascii="Century Gothic" w:hAnsi="Century Gothic" w:hint="default"/>
        <w:sz w:val="24"/>
      </w:rPr>
    </w:lvl>
    <w:lvl w:ilvl="4">
      <w:start w:val="1"/>
      <w:numFmt w:val="decimal"/>
      <w:isLgl/>
      <w:lvlText w:val="%1.%2.%3.%4.%5."/>
      <w:lvlJc w:val="left"/>
      <w:pPr>
        <w:ind w:left="1440" w:hanging="1080"/>
      </w:pPr>
      <w:rPr>
        <w:rFonts w:ascii="Century Gothic" w:hAnsi="Century Gothic" w:hint="default"/>
        <w:sz w:val="24"/>
      </w:rPr>
    </w:lvl>
    <w:lvl w:ilvl="5">
      <w:start w:val="1"/>
      <w:numFmt w:val="decimal"/>
      <w:isLgl/>
      <w:lvlText w:val="%1.%2.%3.%4.%5.%6."/>
      <w:lvlJc w:val="left"/>
      <w:pPr>
        <w:ind w:left="1800" w:hanging="1440"/>
      </w:pPr>
      <w:rPr>
        <w:rFonts w:ascii="Century Gothic" w:hAnsi="Century Gothic" w:hint="default"/>
        <w:sz w:val="24"/>
      </w:rPr>
    </w:lvl>
    <w:lvl w:ilvl="6">
      <w:start w:val="1"/>
      <w:numFmt w:val="decimal"/>
      <w:isLgl/>
      <w:lvlText w:val="%1.%2.%3.%4.%5.%6.%7."/>
      <w:lvlJc w:val="left"/>
      <w:pPr>
        <w:ind w:left="1800" w:hanging="1440"/>
      </w:pPr>
      <w:rPr>
        <w:rFonts w:ascii="Century Gothic" w:hAnsi="Century Gothic" w:hint="default"/>
        <w:sz w:val="24"/>
      </w:rPr>
    </w:lvl>
    <w:lvl w:ilvl="7">
      <w:start w:val="1"/>
      <w:numFmt w:val="decimal"/>
      <w:isLgl/>
      <w:lvlText w:val="%1.%2.%3.%4.%5.%6.%7.%8."/>
      <w:lvlJc w:val="left"/>
      <w:pPr>
        <w:ind w:left="2160" w:hanging="1800"/>
      </w:pPr>
      <w:rPr>
        <w:rFonts w:ascii="Century Gothic" w:hAnsi="Century Gothic" w:hint="default"/>
        <w:sz w:val="24"/>
      </w:rPr>
    </w:lvl>
    <w:lvl w:ilvl="8">
      <w:start w:val="1"/>
      <w:numFmt w:val="decimal"/>
      <w:isLgl/>
      <w:lvlText w:val="%1.%2.%3.%4.%5.%6.%7.%8.%9."/>
      <w:lvlJc w:val="left"/>
      <w:pPr>
        <w:ind w:left="2520" w:hanging="2160"/>
      </w:pPr>
      <w:rPr>
        <w:rFonts w:ascii="Century Gothic" w:hAnsi="Century Gothic" w:hint="default"/>
        <w:sz w:val="24"/>
      </w:rPr>
    </w:lvl>
  </w:abstractNum>
  <w:abstractNum w:abstractNumId="82" w15:restartNumberingAfterBreak="0">
    <w:nsid w:val="3A4D6293"/>
    <w:multiLevelType w:val="hybridMultilevel"/>
    <w:tmpl w:val="E618A29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3" w15:restartNumberingAfterBreak="0">
    <w:nsid w:val="3B1B49DE"/>
    <w:multiLevelType w:val="hybridMultilevel"/>
    <w:tmpl w:val="870EC0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4" w15:restartNumberingAfterBreak="0">
    <w:nsid w:val="3B957472"/>
    <w:multiLevelType w:val="hybridMultilevel"/>
    <w:tmpl w:val="4A2E438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5" w15:restartNumberingAfterBreak="0">
    <w:nsid w:val="3BD21DDF"/>
    <w:multiLevelType w:val="hybridMultilevel"/>
    <w:tmpl w:val="90D8242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6" w15:restartNumberingAfterBreak="0">
    <w:nsid w:val="3E981276"/>
    <w:multiLevelType w:val="hybridMultilevel"/>
    <w:tmpl w:val="2814CFF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7" w15:restartNumberingAfterBreak="0">
    <w:nsid w:val="3F14134C"/>
    <w:multiLevelType w:val="hybridMultilevel"/>
    <w:tmpl w:val="F5C4211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8" w15:restartNumberingAfterBreak="0">
    <w:nsid w:val="40524F1D"/>
    <w:multiLevelType w:val="hybridMultilevel"/>
    <w:tmpl w:val="490A5F3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9" w15:restartNumberingAfterBreak="0">
    <w:nsid w:val="40EF4105"/>
    <w:multiLevelType w:val="hybridMultilevel"/>
    <w:tmpl w:val="2DEABE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0" w15:restartNumberingAfterBreak="0">
    <w:nsid w:val="41385072"/>
    <w:multiLevelType w:val="hybridMultilevel"/>
    <w:tmpl w:val="70D0744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1" w15:restartNumberingAfterBreak="0">
    <w:nsid w:val="414E7EF3"/>
    <w:multiLevelType w:val="hybridMultilevel"/>
    <w:tmpl w:val="C27484A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2" w15:restartNumberingAfterBreak="0">
    <w:nsid w:val="41AF2B44"/>
    <w:multiLevelType w:val="hybridMultilevel"/>
    <w:tmpl w:val="0536216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3" w15:restartNumberingAfterBreak="0">
    <w:nsid w:val="42044E0C"/>
    <w:multiLevelType w:val="hybridMultilevel"/>
    <w:tmpl w:val="75BC19A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4" w15:restartNumberingAfterBreak="0">
    <w:nsid w:val="4341575C"/>
    <w:multiLevelType w:val="hybridMultilevel"/>
    <w:tmpl w:val="C90EAE6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5" w15:restartNumberingAfterBreak="0">
    <w:nsid w:val="43A96022"/>
    <w:multiLevelType w:val="hybridMultilevel"/>
    <w:tmpl w:val="EB9ECFE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6" w15:restartNumberingAfterBreak="0">
    <w:nsid w:val="44327B8D"/>
    <w:multiLevelType w:val="hybridMultilevel"/>
    <w:tmpl w:val="FF1677C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7" w15:restartNumberingAfterBreak="0">
    <w:nsid w:val="46766DFE"/>
    <w:multiLevelType w:val="hybridMultilevel"/>
    <w:tmpl w:val="0CE031A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8" w15:restartNumberingAfterBreak="0">
    <w:nsid w:val="48DC5603"/>
    <w:multiLevelType w:val="hybridMultilevel"/>
    <w:tmpl w:val="577C9FCA"/>
    <w:lvl w:ilvl="0" w:tplc="745C5DA0">
      <w:start w:val="1"/>
      <w:numFmt w:val="decimal"/>
      <w:lvlText w:val="%1."/>
      <w:lvlJc w:val="left"/>
      <w:pPr>
        <w:ind w:left="360" w:hanging="360"/>
      </w:pPr>
      <w:rPr>
        <w:rFonts w:hint="default"/>
        <w:b w:val="0"/>
        <w:bCs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9" w15:restartNumberingAfterBreak="0">
    <w:nsid w:val="497F4AD0"/>
    <w:multiLevelType w:val="hybridMultilevel"/>
    <w:tmpl w:val="244021B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0" w15:restartNumberingAfterBreak="0">
    <w:nsid w:val="49D7120B"/>
    <w:multiLevelType w:val="hybridMultilevel"/>
    <w:tmpl w:val="F514AC7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1" w15:restartNumberingAfterBreak="0">
    <w:nsid w:val="4A555E03"/>
    <w:multiLevelType w:val="hybridMultilevel"/>
    <w:tmpl w:val="B88438F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2" w15:restartNumberingAfterBreak="0">
    <w:nsid w:val="4AE27532"/>
    <w:multiLevelType w:val="hybridMultilevel"/>
    <w:tmpl w:val="29BC5BC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3" w15:restartNumberingAfterBreak="0">
    <w:nsid w:val="4AEC7824"/>
    <w:multiLevelType w:val="hybridMultilevel"/>
    <w:tmpl w:val="10AAB58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4" w15:restartNumberingAfterBreak="0">
    <w:nsid w:val="4B0012C2"/>
    <w:multiLevelType w:val="hybridMultilevel"/>
    <w:tmpl w:val="F000F07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5" w15:restartNumberingAfterBreak="0">
    <w:nsid w:val="4B596A4F"/>
    <w:multiLevelType w:val="hybridMultilevel"/>
    <w:tmpl w:val="8CBEBDE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6" w15:restartNumberingAfterBreak="0">
    <w:nsid w:val="4B7B7FB0"/>
    <w:multiLevelType w:val="multilevel"/>
    <w:tmpl w:val="B450FF02"/>
    <w:lvl w:ilvl="0">
      <w:start w:val="4"/>
      <w:numFmt w:val="decimal"/>
      <w:lvlText w:val="%1"/>
      <w:lvlJc w:val="left"/>
      <w:pPr>
        <w:ind w:left="765" w:hanging="765"/>
      </w:pPr>
      <w:rPr>
        <w:rFonts w:ascii="Century Gothic" w:hAnsi="Century Gothic" w:hint="default"/>
        <w:sz w:val="24"/>
      </w:rPr>
    </w:lvl>
    <w:lvl w:ilvl="1">
      <w:start w:val="1"/>
      <w:numFmt w:val="decimal"/>
      <w:lvlText w:val="%1.%2"/>
      <w:lvlJc w:val="left"/>
      <w:pPr>
        <w:ind w:left="765" w:hanging="765"/>
      </w:pPr>
      <w:rPr>
        <w:rFonts w:ascii="Century Gothic" w:hAnsi="Century Gothic" w:hint="default"/>
        <w:sz w:val="24"/>
      </w:rPr>
    </w:lvl>
    <w:lvl w:ilvl="2">
      <w:start w:val="3"/>
      <w:numFmt w:val="decimal"/>
      <w:lvlText w:val="%1.%2.%3"/>
      <w:lvlJc w:val="left"/>
      <w:pPr>
        <w:ind w:left="765" w:hanging="765"/>
      </w:pPr>
      <w:rPr>
        <w:rFonts w:ascii="Century Gothic" w:hAnsi="Century Gothic" w:hint="default"/>
        <w:sz w:val="24"/>
      </w:rPr>
    </w:lvl>
    <w:lvl w:ilvl="3">
      <w:start w:val="1"/>
      <w:numFmt w:val="decimal"/>
      <w:lvlText w:val="%1.%2.%3.%4"/>
      <w:lvlJc w:val="left"/>
      <w:pPr>
        <w:ind w:left="1080" w:hanging="1080"/>
      </w:pPr>
      <w:rPr>
        <w:rFonts w:ascii="Century Gothic" w:hAnsi="Century Gothic" w:hint="default"/>
        <w:sz w:val="24"/>
      </w:rPr>
    </w:lvl>
    <w:lvl w:ilvl="4">
      <w:start w:val="1"/>
      <w:numFmt w:val="decimal"/>
      <w:lvlText w:val="%1.%2.%3.%4.%5"/>
      <w:lvlJc w:val="left"/>
      <w:pPr>
        <w:ind w:left="1080" w:hanging="1080"/>
      </w:pPr>
      <w:rPr>
        <w:rFonts w:ascii="Century Gothic" w:hAnsi="Century Gothic" w:hint="default"/>
        <w:sz w:val="24"/>
      </w:rPr>
    </w:lvl>
    <w:lvl w:ilvl="5">
      <w:start w:val="1"/>
      <w:numFmt w:val="decimal"/>
      <w:lvlText w:val="%1.%2.%3.%4.%5.%6"/>
      <w:lvlJc w:val="left"/>
      <w:pPr>
        <w:ind w:left="1440" w:hanging="1440"/>
      </w:pPr>
      <w:rPr>
        <w:rFonts w:ascii="Century Gothic" w:hAnsi="Century Gothic" w:hint="default"/>
        <w:sz w:val="24"/>
      </w:rPr>
    </w:lvl>
    <w:lvl w:ilvl="6">
      <w:start w:val="1"/>
      <w:numFmt w:val="decimal"/>
      <w:lvlText w:val="%1.%2.%3.%4.%5.%6.%7"/>
      <w:lvlJc w:val="left"/>
      <w:pPr>
        <w:ind w:left="1440" w:hanging="1440"/>
      </w:pPr>
      <w:rPr>
        <w:rFonts w:ascii="Century Gothic" w:hAnsi="Century Gothic" w:hint="default"/>
        <w:sz w:val="24"/>
      </w:rPr>
    </w:lvl>
    <w:lvl w:ilvl="7">
      <w:start w:val="1"/>
      <w:numFmt w:val="decimal"/>
      <w:lvlText w:val="%1.%2.%3.%4.%5.%6.%7.%8"/>
      <w:lvlJc w:val="left"/>
      <w:pPr>
        <w:ind w:left="1800" w:hanging="1800"/>
      </w:pPr>
      <w:rPr>
        <w:rFonts w:ascii="Century Gothic" w:hAnsi="Century Gothic" w:hint="default"/>
        <w:sz w:val="24"/>
      </w:rPr>
    </w:lvl>
    <w:lvl w:ilvl="8">
      <w:start w:val="1"/>
      <w:numFmt w:val="decimal"/>
      <w:lvlText w:val="%1.%2.%3.%4.%5.%6.%7.%8.%9"/>
      <w:lvlJc w:val="left"/>
      <w:pPr>
        <w:ind w:left="1800" w:hanging="1800"/>
      </w:pPr>
      <w:rPr>
        <w:rFonts w:ascii="Century Gothic" w:hAnsi="Century Gothic" w:hint="default"/>
        <w:sz w:val="24"/>
      </w:rPr>
    </w:lvl>
  </w:abstractNum>
  <w:abstractNum w:abstractNumId="107" w15:restartNumberingAfterBreak="0">
    <w:nsid w:val="4BFA7E71"/>
    <w:multiLevelType w:val="hybridMultilevel"/>
    <w:tmpl w:val="2E3E57F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8" w15:restartNumberingAfterBreak="0">
    <w:nsid w:val="4EC35177"/>
    <w:multiLevelType w:val="hybridMultilevel"/>
    <w:tmpl w:val="6AD28422"/>
    <w:lvl w:ilvl="0" w:tplc="6E8A348C">
      <w:start w:val="1"/>
      <w:numFmt w:val="decimal"/>
      <w:lvlText w:val="%1."/>
      <w:lvlJc w:val="left"/>
      <w:pPr>
        <w:ind w:left="360" w:hanging="360"/>
      </w:pPr>
      <w:rPr>
        <w:b w:val="0"/>
        <w:bCs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9" w15:restartNumberingAfterBreak="0">
    <w:nsid w:val="4EC51AA8"/>
    <w:multiLevelType w:val="hybridMultilevel"/>
    <w:tmpl w:val="ED242A3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0" w15:restartNumberingAfterBreak="0">
    <w:nsid w:val="50436E79"/>
    <w:multiLevelType w:val="hybridMultilevel"/>
    <w:tmpl w:val="A444521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1" w15:restartNumberingAfterBreak="0">
    <w:nsid w:val="50E23423"/>
    <w:multiLevelType w:val="hybridMultilevel"/>
    <w:tmpl w:val="BC5EE2C8"/>
    <w:lvl w:ilvl="0" w:tplc="C5F4D724">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2" w15:restartNumberingAfterBreak="0">
    <w:nsid w:val="50E5175F"/>
    <w:multiLevelType w:val="hybridMultilevel"/>
    <w:tmpl w:val="1A5C87A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3" w15:restartNumberingAfterBreak="0">
    <w:nsid w:val="513C21BF"/>
    <w:multiLevelType w:val="hybridMultilevel"/>
    <w:tmpl w:val="B79EBCE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4" w15:restartNumberingAfterBreak="0">
    <w:nsid w:val="51D36034"/>
    <w:multiLevelType w:val="hybridMultilevel"/>
    <w:tmpl w:val="F9DCEEC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5" w15:restartNumberingAfterBreak="0">
    <w:nsid w:val="52083969"/>
    <w:multiLevelType w:val="hybridMultilevel"/>
    <w:tmpl w:val="F124A2E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6" w15:restartNumberingAfterBreak="0">
    <w:nsid w:val="52610DF6"/>
    <w:multiLevelType w:val="hybridMultilevel"/>
    <w:tmpl w:val="B176825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7" w15:restartNumberingAfterBreak="0">
    <w:nsid w:val="52957028"/>
    <w:multiLevelType w:val="hybridMultilevel"/>
    <w:tmpl w:val="5B46E5F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8" w15:restartNumberingAfterBreak="0">
    <w:nsid w:val="53C44150"/>
    <w:multiLevelType w:val="hybridMultilevel"/>
    <w:tmpl w:val="E124E55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9" w15:restartNumberingAfterBreak="0">
    <w:nsid w:val="54405259"/>
    <w:multiLevelType w:val="hybridMultilevel"/>
    <w:tmpl w:val="8A8ED69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0" w15:restartNumberingAfterBreak="0">
    <w:nsid w:val="557E0350"/>
    <w:multiLevelType w:val="hybridMultilevel"/>
    <w:tmpl w:val="6096EBE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1" w15:restartNumberingAfterBreak="0">
    <w:nsid w:val="55E15C56"/>
    <w:multiLevelType w:val="hybridMultilevel"/>
    <w:tmpl w:val="C35E80B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2" w15:restartNumberingAfterBreak="0">
    <w:nsid w:val="55F0207D"/>
    <w:multiLevelType w:val="hybridMultilevel"/>
    <w:tmpl w:val="CCBCCB3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3" w15:restartNumberingAfterBreak="0">
    <w:nsid w:val="58A507A8"/>
    <w:multiLevelType w:val="hybridMultilevel"/>
    <w:tmpl w:val="46FCA5C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4" w15:restartNumberingAfterBreak="0">
    <w:nsid w:val="594A330A"/>
    <w:multiLevelType w:val="hybridMultilevel"/>
    <w:tmpl w:val="74BA630C"/>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5" w15:restartNumberingAfterBreak="0">
    <w:nsid w:val="5A3C6834"/>
    <w:multiLevelType w:val="hybridMultilevel"/>
    <w:tmpl w:val="B662761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6" w15:restartNumberingAfterBreak="0">
    <w:nsid w:val="5A885412"/>
    <w:multiLevelType w:val="hybridMultilevel"/>
    <w:tmpl w:val="76A8B12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7" w15:restartNumberingAfterBreak="0">
    <w:nsid w:val="5B5B722B"/>
    <w:multiLevelType w:val="hybridMultilevel"/>
    <w:tmpl w:val="2738036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8" w15:restartNumberingAfterBreak="0">
    <w:nsid w:val="5CFB4E59"/>
    <w:multiLevelType w:val="hybridMultilevel"/>
    <w:tmpl w:val="DCBCA6E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9" w15:restartNumberingAfterBreak="0">
    <w:nsid w:val="5D5B258C"/>
    <w:multiLevelType w:val="hybridMultilevel"/>
    <w:tmpl w:val="33E65550"/>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0" w15:restartNumberingAfterBreak="0">
    <w:nsid w:val="5F284798"/>
    <w:multiLevelType w:val="hybridMultilevel"/>
    <w:tmpl w:val="062E573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1" w15:restartNumberingAfterBreak="0">
    <w:nsid w:val="5FEC3756"/>
    <w:multiLevelType w:val="hybridMultilevel"/>
    <w:tmpl w:val="315028A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2" w15:restartNumberingAfterBreak="0">
    <w:nsid w:val="61763170"/>
    <w:multiLevelType w:val="hybridMultilevel"/>
    <w:tmpl w:val="1702288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3" w15:restartNumberingAfterBreak="0">
    <w:nsid w:val="62744675"/>
    <w:multiLevelType w:val="hybridMultilevel"/>
    <w:tmpl w:val="6D0A760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4" w15:restartNumberingAfterBreak="0">
    <w:nsid w:val="62843283"/>
    <w:multiLevelType w:val="hybridMultilevel"/>
    <w:tmpl w:val="26503A7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5" w15:restartNumberingAfterBreak="0">
    <w:nsid w:val="62B345DE"/>
    <w:multiLevelType w:val="hybridMultilevel"/>
    <w:tmpl w:val="7F2AE4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6" w15:restartNumberingAfterBreak="0">
    <w:nsid w:val="637D0856"/>
    <w:multiLevelType w:val="hybridMultilevel"/>
    <w:tmpl w:val="86C84DB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7" w15:restartNumberingAfterBreak="0">
    <w:nsid w:val="63D1247B"/>
    <w:multiLevelType w:val="hybridMultilevel"/>
    <w:tmpl w:val="EA68376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8" w15:restartNumberingAfterBreak="0">
    <w:nsid w:val="641B24C9"/>
    <w:multiLevelType w:val="hybridMultilevel"/>
    <w:tmpl w:val="594644D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9" w15:restartNumberingAfterBreak="0">
    <w:nsid w:val="648E6FB2"/>
    <w:multiLevelType w:val="multilevel"/>
    <w:tmpl w:val="90963630"/>
    <w:lvl w:ilvl="0">
      <w:start w:val="4"/>
      <w:numFmt w:val="decimal"/>
      <w:lvlText w:val="%1"/>
      <w:lvlJc w:val="left"/>
      <w:pPr>
        <w:ind w:left="765" w:hanging="765"/>
      </w:pPr>
      <w:rPr>
        <w:rFonts w:ascii="Century Gothic" w:hAnsi="Century Gothic" w:hint="default"/>
        <w:sz w:val="24"/>
      </w:rPr>
    </w:lvl>
    <w:lvl w:ilvl="1">
      <w:start w:val="1"/>
      <w:numFmt w:val="decimal"/>
      <w:lvlText w:val="%1.%2"/>
      <w:lvlJc w:val="left"/>
      <w:pPr>
        <w:ind w:left="765" w:hanging="765"/>
      </w:pPr>
      <w:rPr>
        <w:rFonts w:ascii="Century Gothic" w:hAnsi="Century Gothic" w:hint="default"/>
        <w:sz w:val="24"/>
      </w:rPr>
    </w:lvl>
    <w:lvl w:ilvl="2">
      <w:start w:val="7"/>
      <w:numFmt w:val="decimal"/>
      <w:lvlText w:val="%1.%2.%3"/>
      <w:lvlJc w:val="left"/>
      <w:pPr>
        <w:ind w:left="765" w:hanging="765"/>
      </w:pPr>
      <w:rPr>
        <w:rFonts w:ascii="Century Gothic" w:hAnsi="Century Gothic" w:hint="default"/>
        <w:sz w:val="24"/>
      </w:rPr>
    </w:lvl>
    <w:lvl w:ilvl="3">
      <w:start w:val="1"/>
      <w:numFmt w:val="decimal"/>
      <w:lvlText w:val="%1.%2.%3.%4"/>
      <w:lvlJc w:val="left"/>
      <w:pPr>
        <w:ind w:left="1080" w:hanging="1080"/>
      </w:pPr>
      <w:rPr>
        <w:rFonts w:ascii="Century Gothic" w:hAnsi="Century Gothic" w:hint="default"/>
        <w:sz w:val="24"/>
      </w:rPr>
    </w:lvl>
    <w:lvl w:ilvl="4">
      <w:start w:val="1"/>
      <w:numFmt w:val="decimal"/>
      <w:lvlText w:val="%1.%2.%3.%4.%5"/>
      <w:lvlJc w:val="left"/>
      <w:pPr>
        <w:ind w:left="1080" w:hanging="1080"/>
      </w:pPr>
      <w:rPr>
        <w:rFonts w:ascii="Century Gothic" w:hAnsi="Century Gothic" w:hint="default"/>
        <w:sz w:val="24"/>
      </w:rPr>
    </w:lvl>
    <w:lvl w:ilvl="5">
      <w:start w:val="1"/>
      <w:numFmt w:val="decimal"/>
      <w:lvlText w:val="%1.%2.%3.%4.%5.%6"/>
      <w:lvlJc w:val="left"/>
      <w:pPr>
        <w:ind w:left="1440" w:hanging="1440"/>
      </w:pPr>
      <w:rPr>
        <w:rFonts w:ascii="Century Gothic" w:hAnsi="Century Gothic" w:hint="default"/>
        <w:sz w:val="24"/>
      </w:rPr>
    </w:lvl>
    <w:lvl w:ilvl="6">
      <w:start w:val="1"/>
      <w:numFmt w:val="decimal"/>
      <w:lvlText w:val="%1.%2.%3.%4.%5.%6.%7"/>
      <w:lvlJc w:val="left"/>
      <w:pPr>
        <w:ind w:left="1440" w:hanging="1440"/>
      </w:pPr>
      <w:rPr>
        <w:rFonts w:ascii="Century Gothic" w:hAnsi="Century Gothic" w:hint="default"/>
        <w:sz w:val="24"/>
      </w:rPr>
    </w:lvl>
    <w:lvl w:ilvl="7">
      <w:start w:val="1"/>
      <w:numFmt w:val="decimal"/>
      <w:lvlText w:val="%1.%2.%3.%4.%5.%6.%7.%8"/>
      <w:lvlJc w:val="left"/>
      <w:pPr>
        <w:ind w:left="1800" w:hanging="1800"/>
      </w:pPr>
      <w:rPr>
        <w:rFonts w:ascii="Century Gothic" w:hAnsi="Century Gothic" w:hint="default"/>
        <w:sz w:val="24"/>
      </w:rPr>
    </w:lvl>
    <w:lvl w:ilvl="8">
      <w:start w:val="1"/>
      <w:numFmt w:val="decimal"/>
      <w:lvlText w:val="%1.%2.%3.%4.%5.%6.%7.%8.%9"/>
      <w:lvlJc w:val="left"/>
      <w:pPr>
        <w:ind w:left="1800" w:hanging="1800"/>
      </w:pPr>
      <w:rPr>
        <w:rFonts w:ascii="Century Gothic" w:hAnsi="Century Gothic" w:hint="default"/>
        <w:sz w:val="24"/>
      </w:rPr>
    </w:lvl>
  </w:abstractNum>
  <w:abstractNum w:abstractNumId="140" w15:restartNumberingAfterBreak="0">
    <w:nsid w:val="64D935B8"/>
    <w:multiLevelType w:val="hybridMultilevel"/>
    <w:tmpl w:val="5FEC5A3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1" w15:restartNumberingAfterBreak="0">
    <w:nsid w:val="69164495"/>
    <w:multiLevelType w:val="hybridMultilevel"/>
    <w:tmpl w:val="07CEAED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2" w15:restartNumberingAfterBreak="0">
    <w:nsid w:val="6A045A97"/>
    <w:multiLevelType w:val="hybridMultilevel"/>
    <w:tmpl w:val="14DC80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3" w15:restartNumberingAfterBreak="0">
    <w:nsid w:val="6AAB5E6F"/>
    <w:multiLevelType w:val="hybridMultilevel"/>
    <w:tmpl w:val="5082087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4" w15:restartNumberingAfterBreak="0">
    <w:nsid w:val="6AAC2954"/>
    <w:multiLevelType w:val="hybridMultilevel"/>
    <w:tmpl w:val="E066637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5" w15:restartNumberingAfterBreak="0">
    <w:nsid w:val="6C2A57B5"/>
    <w:multiLevelType w:val="hybridMultilevel"/>
    <w:tmpl w:val="49E09D4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6" w15:restartNumberingAfterBreak="0">
    <w:nsid w:val="6D813C4F"/>
    <w:multiLevelType w:val="hybridMultilevel"/>
    <w:tmpl w:val="75BC3FB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7" w15:restartNumberingAfterBreak="0">
    <w:nsid w:val="6DA94281"/>
    <w:multiLevelType w:val="hybridMultilevel"/>
    <w:tmpl w:val="B5A28250"/>
    <w:lvl w:ilvl="0" w:tplc="CACA5436">
      <w:start w:val="1"/>
      <w:numFmt w:val="decimal"/>
      <w:lvlText w:val="%1."/>
      <w:lvlJc w:val="left"/>
      <w:pPr>
        <w:ind w:left="360" w:hanging="360"/>
      </w:pPr>
      <w:rPr>
        <w:b w:val="0"/>
        <w:bCs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8" w15:restartNumberingAfterBreak="0">
    <w:nsid w:val="6F8F15BF"/>
    <w:multiLevelType w:val="hybridMultilevel"/>
    <w:tmpl w:val="4588D9B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9" w15:restartNumberingAfterBreak="0">
    <w:nsid w:val="6FAD19C6"/>
    <w:multiLevelType w:val="hybridMultilevel"/>
    <w:tmpl w:val="CAA6EA4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0" w15:restartNumberingAfterBreak="0">
    <w:nsid w:val="6FC93C29"/>
    <w:multiLevelType w:val="hybridMultilevel"/>
    <w:tmpl w:val="C89A504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1" w15:restartNumberingAfterBreak="0">
    <w:nsid w:val="720B62E8"/>
    <w:multiLevelType w:val="hybridMultilevel"/>
    <w:tmpl w:val="327072A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2" w15:restartNumberingAfterBreak="0">
    <w:nsid w:val="73014E3E"/>
    <w:multiLevelType w:val="hybridMultilevel"/>
    <w:tmpl w:val="4C84D90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3" w15:restartNumberingAfterBreak="0">
    <w:nsid w:val="73997E43"/>
    <w:multiLevelType w:val="hybridMultilevel"/>
    <w:tmpl w:val="31E6BB6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4" w15:restartNumberingAfterBreak="0">
    <w:nsid w:val="73FB3FCC"/>
    <w:multiLevelType w:val="hybridMultilevel"/>
    <w:tmpl w:val="EC32C5F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5" w15:restartNumberingAfterBreak="0">
    <w:nsid w:val="74925DC0"/>
    <w:multiLevelType w:val="hybridMultilevel"/>
    <w:tmpl w:val="594C108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6" w15:restartNumberingAfterBreak="0">
    <w:nsid w:val="762D74D7"/>
    <w:multiLevelType w:val="hybridMultilevel"/>
    <w:tmpl w:val="BEA68E06"/>
    <w:lvl w:ilvl="0" w:tplc="17FA587E">
      <w:start w:val="1"/>
      <w:numFmt w:val="decimal"/>
      <w:lvlText w:val="%1."/>
      <w:lvlJc w:val="left"/>
      <w:pPr>
        <w:ind w:left="360" w:hanging="360"/>
      </w:pPr>
      <w:rPr>
        <w:b w:val="0"/>
        <w:bCs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7" w15:restartNumberingAfterBreak="0">
    <w:nsid w:val="76445FB8"/>
    <w:multiLevelType w:val="hybridMultilevel"/>
    <w:tmpl w:val="214CED5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8" w15:restartNumberingAfterBreak="0">
    <w:nsid w:val="76A60008"/>
    <w:multiLevelType w:val="hybridMultilevel"/>
    <w:tmpl w:val="F048B8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9" w15:restartNumberingAfterBreak="0">
    <w:nsid w:val="76E178C5"/>
    <w:multiLevelType w:val="hybridMultilevel"/>
    <w:tmpl w:val="1D1E7D7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0" w15:restartNumberingAfterBreak="0">
    <w:nsid w:val="785231A2"/>
    <w:multiLevelType w:val="hybridMultilevel"/>
    <w:tmpl w:val="887C8D4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1" w15:restartNumberingAfterBreak="0">
    <w:nsid w:val="78581973"/>
    <w:multiLevelType w:val="hybridMultilevel"/>
    <w:tmpl w:val="0FFC8F5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2" w15:restartNumberingAfterBreak="0">
    <w:nsid w:val="78CB5FE0"/>
    <w:multiLevelType w:val="hybridMultilevel"/>
    <w:tmpl w:val="EA348F9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3" w15:restartNumberingAfterBreak="0">
    <w:nsid w:val="78E241FE"/>
    <w:multiLevelType w:val="hybridMultilevel"/>
    <w:tmpl w:val="3420318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4" w15:restartNumberingAfterBreak="0">
    <w:nsid w:val="7912739D"/>
    <w:multiLevelType w:val="hybridMultilevel"/>
    <w:tmpl w:val="63B0ED3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5" w15:restartNumberingAfterBreak="0">
    <w:nsid w:val="797F5623"/>
    <w:multiLevelType w:val="hybridMultilevel"/>
    <w:tmpl w:val="89A4C0AA"/>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6" w15:restartNumberingAfterBreak="0">
    <w:nsid w:val="7A734F29"/>
    <w:multiLevelType w:val="hybridMultilevel"/>
    <w:tmpl w:val="35DCC40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7" w15:restartNumberingAfterBreak="0">
    <w:nsid w:val="7B182021"/>
    <w:multiLevelType w:val="hybridMultilevel"/>
    <w:tmpl w:val="4B54357C"/>
    <w:lvl w:ilvl="0" w:tplc="240A0015">
      <w:start w:val="1"/>
      <w:numFmt w:val="upperLetter"/>
      <w:lvlText w:val="%1."/>
      <w:lvlJc w:val="left"/>
      <w:pPr>
        <w:ind w:left="720" w:hanging="360"/>
      </w:pPr>
    </w:lvl>
    <w:lvl w:ilvl="1" w:tplc="240A000D">
      <w:start w:val="1"/>
      <w:numFmt w:val="bullet"/>
      <w:lvlText w:val=""/>
      <w:lvlJc w:val="left"/>
      <w:pPr>
        <w:ind w:left="1440" w:hanging="360"/>
      </w:pPr>
      <w:rPr>
        <w:rFonts w:ascii="Wingdings" w:hAnsi="Wingdings" w:hint="default"/>
      </w:rPr>
    </w:lvl>
    <w:lvl w:ilvl="2" w:tplc="7DC212B8">
      <w:numFmt w:val="bullet"/>
      <w:lvlText w:val="-"/>
      <w:lvlJc w:val="left"/>
      <w:pPr>
        <w:ind w:left="2340" w:hanging="360"/>
      </w:pPr>
      <w:rPr>
        <w:rFonts w:ascii="Century Gothic" w:eastAsia="Arial Unicode MS" w:hAnsi="Century Gothic" w:cs="Arial" w:hint="default"/>
      </w:rPr>
    </w:lvl>
    <w:lvl w:ilvl="3" w:tplc="4DA2CE9E">
      <w:start w:val="1"/>
      <w:numFmt w:val="decimal"/>
      <w:lvlText w:val="%4."/>
      <w:lvlJc w:val="left"/>
      <w:pPr>
        <w:ind w:left="502" w:hanging="360"/>
      </w:pPr>
      <w:rPr>
        <w:rFonts w:hint="default"/>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8" w15:restartNumberingAfterBreak="0">
    <w:nsid w:val="7CBB749D"/>
    <w:multiLevelType w:val="hybridMultilevel"/>
    <w:tmpl w:val="66DC8DB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9" w15:restartNumberingAfterBreak="0">
    <w:nsid w:val="7D0C0A0B"/>
    <w:multiLevelType w:val="hybridMultilevel"/>
    <w:tmpl w:val="A632718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0" w15:restartNumberingAfterBreak="0">
    <w:nsid w:val="7D521732"/>
    <w:multiLevelType w:val="hybridMultilevel"/>
    <w:tmpl w:val="5ACE1B2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1" w15:restartNumberingAfterBreak="0">
    <w:nsid w:val="7E026718"/>
    <w:multiLevelType w:val="hybridMultilevel"/>
    <w:tmpl w:val="499EA85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2" w15:restartNumberingAfterBreak="0">
    <w:nsid w:val="7FDD1EB5"/>
    <w:multiLevelType w:val="hybridMultilevel"/>
    <w:tmpl w:val="C8F63B4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211382405">
    <w:abstractNumId w:val="63"/>
  </w:num>
  <w:num w:numId="2" w16cid:durableId="40060834">
    <w:abstractNumId w:val="21"/>
  </w:num>
  <w:num w:numId="3" w16cid:durableId="1647784053">
    <w:abstractNumId w:val="167"/>
  </w:num>
  <w:num w:numId="4" w16cid:durableId="829830758">
    <w:abstractNumId w:val="138"/>
  </w:num>
  <w:num w:numId="5" w16cid:durableId="1108625257">
    <w:abstractNumId w:val="82"/>
  </w:num>
  <w:num w:numId="6" w16cid:durableId="128128804">
    <w:abstractNumId w:val="101"/>
  </w:num>
  <w:num w:numId="7" w16cid:durableId="580454989">
    <w:abstractNumId w:val="171"/>
  </w:num>
  <w:num w:numId="8" w16cid:durableId="1242714258">
    <w:abstractNumId w:val="81"/>
  </w:num>
  <w:num w:numId="9" w16cid:durableId="932083224">
    <w:abstractNumId w:val="128"/>
  </w:num>
  <w:num w:numId="10" w16cid:durableId="2043437324">
    <w:abstractNumId w:val="161"/>
  </w:num>
  <w:num w:numId="11" w16cid:durableId="1966037228">
    <w:abstractNumId w:val="69"/>
  </w:num>
  <w:num w:numId="12" w16cid:durableId="1679849242">
    <w:abstractNumId w:val="66"/>
  </w:num>
  <w:num w:numId="13" w16cid:durableId="938951844">
    <w:abstractNumId w:val="49"/>
  </w:num>
  <w:num w:numId="14" w16cid:durableId="732628550">
    <w:abstractNumId w:val="106"/>
  </w:num>
  <w:num w:numId="15" w16cid:durableId="1585728433">
    <w:abstractNumId w:val="139"/>
  </w:num>
  <w:num w:numId="16" w16cid:durableId="1238710440">
    <w:abstractNumId w:val="129"/>
  </w:num>
  <w:num w:numId="17" w16cid:durableId="292709436">
    <w:abstractNumId w:val="2"/>
  </w:num>
  <w:num w:numId="18" w16cid:durableId="1481924245">
    <w:abstractNumId w:val="97"/>
  </w:num>
  <w:num w:numId="19" w16cid:durableId="1402405337">
    <w:abstractNumId w:val="114"/>
  </w:num>
  <w:num w:numId="20" w16cid:durableId="1027171574">
    <w:abstractNumId w:val="147"/>
  </w:num>
  <w:num w:numId="21" w16cid:durableId="308824965">
    <w:abstractNumId w:val="131"/>
  </w:num>
  <w:num w:numId="22" w16cid:durableId="2027977754">
    <w:abstractNumId w:val="108"/>
  </w:num>
  <w:num w:numId="23" w16cid:durableId="249966465">
    <w:abstractNumId w:val="165"/>
  </w:num>
  <w:num w:numId="24" w16cid:durableId="1441217697">
    <w:abstractNumId w:val="156"/>
  </w:num>
  <w:num w:numId="25" w16cid:durableId="1199665802">
    <w:abstractNumId w:val="8"/>
  </w:num>
  <w:num w:numId="26" w16cid:durableId="1324159868">
    <w:abstractNumId w:val="9"/>
  </w:num>
  <w:num w:numId="27" w16cid:durableId="1872910410">
    <w:abstractNumId w:val="30"/>
  </w:num>
  <w:num w:numId="28" w16cid:durableId="781848814">
    <w:abstractNumId w:val="35"/>
  </w:num>
  <w:num w:numId="29" w16cid:durableId="1312977944">
    <w:abstractNumId w:val="47"/>
  </w:num>
  <w:num w:numId="30" w16cid:durableId="1462721600">
    <w:abstractNumId w:val="89"/>
  </w:num>
  <w:num w:numId="31" w16cid:durableId="153105359">
    <w:abstractNumId w:val="4"/>
    <w:lvlOverride w:ilvl="0">
      <w:startOverride w:val="1"/>
    </w:lvlOverride>
    <w:lvlOverride w:ilvl="1">
      <w:startOverride w:val="1"/>
    </w:lvlOverride>
    <w:lvlOverride w:ilvl="2"/>
    <w:lvlOverride w:ilvl="3"/>
    <w:lvlOverride w:ilvl="4"/>
    <w:lvlOverride w:ilvl="5"/>
    <w:lvlOverride w:ilvl="6"/>
    <w:lvlOverride w:ilvl="7"/>
    <w:lvlOverride w:ilvl="8"/>
  </w:num>
  <w:num w:numId="32" w16cid:durableId="1961691937">
    <w:abstractNumId w:val="124"/>
  </w:num>
  <w:num w:numId="33" w16cid:durableId="1278175066">
    <w:abstractNumId w:val="46"/>
  </w:num>
  <w:num w:numId="34" w16cid:durableId="1379402867">
    <w:abstractNumId w:val="70"/>
  </w:num>
  <w:num w:numId="35" w16cid:durableId="1852259457">
    <w:abstractNumId w:val="111"/>
  </w:num>
  <w:num w:numId="36" w16cid:durableId="1270889132">
    <w:abstractNumId w:val="52"/>
  </w:num>
  <w:num w:numId="37" w16cid:durableId="1407268644">
    <w:abstractNumId w:val="98"/>
  </w:num>
  <w:num w:numId="38" w16cid:durableId="1890653686">
    <w:abstractNumId w:val="56"/>
  </w:num>
  <w:num w:numId="39" w16cid:durableId="2067029743">
    <w:abstractNumId w:val="155"/>
  </w:num>
  <w:num w:numId="40" w16cid:durableId="2061518876">
    <w:abstractNumId w:val="130"/>
  </w:num>
  <w:num w:numId="41" w16cid:durableId="1552883438">
    <w:abstractNumId w:val="141"/>
  </w:num>
  <w:num w:numId="42" w16cid:durableId="409430586">
    <w:abstractNumId w:val="44"/>
  </w:num>
  <w:num w:numId="43" w16cid:durableId="1021391614">
    <w:abstractNumId w:val="13"/>
  </w:num>
  <w:num w:numId="44" w16cid:durableId="1189098701">
    <w:abstractNumId w:val="84"/>
  </w:num>
  <w:num w:numId="45" w16cid:durableId="853228406">
    <w:abstractNumId w:val="123"/>
  </w:num>
  <w:num w:numId="46" w16cid:durableId="846406560">
    <w:abstractNumId w:val="96"/>
  </w:num>
  <w:num w:numId="47" w16cid:durableId="1272005356">
    <w:abstractNumId w:val="115"/>
  </w:num>
  <w:num w:numId="48" w16cid:durableId="514543489">
    <w:abstractNumId w:val="72"/>
  </w:num>
  <w:num w:numId="49" w16cid:durableId="1822311719">
    <w:abstractNumId w:val="137"/>
  </w:num>
  <w:num w:numId="50" w16cid:durableId="1249268945">
    <w:abstractNumId w:val="64"/>
  </w:num>
  <w:num w:numId="51" w16cid:durableId="886986079">
    <w:abstractNumId w:val="74"/>
  </w:num>
  <w:num w:numId="52" w16cid:durableId="785463239">
    <w:abstractNumId w:val="80"/>
  </w:num>
  <w:num w:numId="53" w16cid:durableId="193616254">
    <w:abstractNumId w:val="104"/>
  </w:num>
  <w:num w:numId="54" w16cid:durableId="1662195868">
    <w:abstractNumId w:val="146"/>
  </w:num>
  <w:num w:numId="55" w16cid:durableId="1424378439">
    <w:abstractNumId w:val="40"/>
  </w:num>
  <w:num w:numId="56" w16cid:durableId="1931890165">
    <w:abstractNumId w:val="6"/>
  </w:num>
  <w:num w:numId="57" w16cid:durableId="281881889">
    <w:abstractNumId w:val="73"/>
  </w:num>
  <w:num w:numId="58" w16cid:durableId="1880780590">
    <w:abstractNumId w:val="36"/>
  </w:num>
  <w:num w:numId="59" w16cid:durableId="1025790221">
    <w:abstractNumId w:val="54"/>
  </w:num>
  <w:num w:numId="60" w16cid:durableId="469981286">
    <w:abstractNumId w:val="7"/>
  </w:num>
  <w:num w:numId="61" w16cid:durableId="1446074304">
    <w:abstractNumId w:val="14"/>
  </w:num>
  <w:num w:numId="62" w16cid:durableId="1939292743">
    <w:abstractNumId w:val="5"/>
  </w:num>
  <w:num w:numId="63" w16cid:durableId="613440238">
    <w:abstractNumId w:val="61"/>
  </w:num>
  <w:num w:numId="64" w16cid:durableId="1244756849">
    <w:abstractNumId w:val="15"/>
  </w:num>
  <w:num w:numId="65" w16cid:durableId="1774861454">
    <w:abstractNumId w:val="50"/>
  </w:num>
  <w:num w:numId="66" w16cid:durableId="1876042907">
    <w:abstractNumId w:val="140"/>
  </w:num>
  <w:num w:numId="67" w16cid:durableId="205066783">
    <w:abstractNumId w:val="29"/>
  </w:num>
  <w:num w:numId="68" w16cid:durableId="768701315">
    <w:abstractNumId w:val="25"/>
  </w:num>
  <w:num w:numId="69" w16cid:durableId="1910458584">
    <w:abstractNumId w:val="39"/>
  </w:num>
  <w:num w:numId="70" w16cid:durableId="1882015946">
    <w:abstractNumId w:val="31"/>
  </w:num>
  <w:num w:numId="71" w16cid:durableId="25181393">
    <w:abstractNumId w:val="102"/>
  </w:num>
  <w:num w:numId="72" w16cid:durableId="1553493105">
    <w:abstractNumId w:val="109"/>
  </w:num>
  <w:num w:numId="73" w16cid:durableId="2134251667">
    <w:abstractNumId w:val="17"/>
  </w:num>
  <w:num w:numId="74" w16cid:durableId="329410643">
    <w:abstractNumId w:val="19"/>
  </w:num>
  <w:num w:numId="75" w16cid:durableId="1924755355">
    <w:abstractNumId w:val="1"/>
  </w:num>
  <w:num w:numId="76" w16cid:durableId="834413804">
    <w:abstractNumId w:val="107"/>
  </w:num>
  <w:num w:numId="77" w16cid:durableId="140663176">
    <w:abstractNumId w:val="58"/>
  </w:num>
  <w:num w:numId="78" w16cid:durableId="1032076683">
    <w:abstractNumId w:val="23"/>
  </w:num>
  <w:num w:numId="79" w16cid:durableId="291984957">
    <w:abstractNumId w:val="144"/>
  </w:num>
  <w:num w:numId="80" w16cid:durableId="1424687624">
    <w:abstractNumId w:val="168"/>
  </w:num>
  <w:num w:numId="81" w16cid:durableId="890069585">
    <w:abstractNumId w:val="121"/>
  </w:num>
  <w:num w:numId="82" w16cid:durableId="1935044567">
    <w:abstractNumId w:val="103"/>
  </w:num>
  <w:num w:numId="83" w16cid:durableId="1851141996">
    <w:abstractNumId w:val="145"/>
  </w:num>
  <w:num w:numId="84" w16cid:durableId="646013378">
    <w:abstractNumId w:val="32"/>
  </w:num>
  <w:num w:numId="85" w16cid:durableId="2062287388">
    <w:abstractNumId w:val="160"/>
  </w:num>
  <w:num w:numId="86" w16cid:durableId="113790392">
    <w:abstractNumId w:val="45"/>
  </w:num>
  <w:num w:numId="87" w16cid:durableId="538780026">
    <w:abstractNumId w:val="100"/>
  </w:num>
  <w:num w:numId="88" w16cid:durableId="1664817125">
    <w:abstractNumId w:val="27"/>
  </w:num>
  <w:num w:numId="89" w16cid:durableId="946039961">
    <w:abstractNumId w:val="135"/>
  </w:num>
  <w:num w:numId="90" w16cid:durableId="881939028">
    <w:abstractNumId w:val="48"/>
  </w:num>
  <w:num w:numId="91" w16cid:durableId="1337806977">
    <w:abstractNumId w:val="0"/>
  </w:num>
  <w:num w:numId="92" w16cid:durableId="503054791">
    <w:abstractNumId w:val="28"/>
  </w:num>
  <w:num w:numId="93" w16cid:durableId="1900045258">
    <w:abstractNumId w:val="119"/>
  </w:num>
  <w:num w:numId="94" w16cid:durableId="2132819877">
    <w:abstractNumId w:val="11"/>
  </w:num>
  <w:num w:numId="95" w16cid:durableId="1979337378">
    <w:abstractNumId w:val="92"/>
  </w:num>
  <w:num w:numId="96" w16cid:durableId="1943802534">
    <w:abstractNumId w:val="95"/>
  </w:num>
  <w:num w:numId="97" w16cid:durableId="48387882">
    <w:abstractNumId w:val="67"/>
  </w:num>
  <w:num w:numId="98" w16cid:durableId="469597665">
    <w:abstractNumId w:val="158"/>
  </w:num>
  <w:num w:numId="99" w16cid:durableId="1798836812">
    <w:abstractNumId w:val="132"/>
  </w:num>
  <w:num w:numId="100" w16cid:durableId="176886997">
    <w:abstractNumId w:val="154"/>
  </w:num>
  <w:num w:numId="101" w16cid:durableId="1924334702">
    <w:abstractNumId w:val="42"/>
  </w:num>
  <w:num w:numId="102" w16cid:durableId="686832230">
    <w:abstractNumId w:val="75"/>
  </w:num>
  <w:num w:numId="103" w16cid:durableId="72630221">
    <w:abstractNumId w:val="143"/>
  </w:num>
  <w:num w:numId="104" w16cid:durableId="830368021">
    <w:abstractNumId w:val="148"/>
  </w:num>
  <w:num w:numId="105" w16cid:durableId="2080252129">
    <w:abstractNumId w:val="22"/>
  </w:num>
  <w:num w:numId="106" w16cid:durableId="954016824">
    <w:abstractNumId w:val="105"/>
  </w:num>
  <w:num w:numId="107" w16cid:durableId="1349483581">
    <w:abstractNumId w:val="76"/>
  </w:num>
  <w:num w:numId="108" w16cid:durableId="48845582">
    <w:abstractNumId w:val="150"/>
  </w:num>
  <w:num w:numId="109" w16cid:durableId="1186362821">
    <w:abstractNumId w:val="3"/>
  </w:num>
  <w:num w:numId="110" w16cid:durableId="1588733195">
    <w:abstractNumId w:val="16"/>
  </w:num>
  <w:num w:numId="111" w16cid:durableId="578370516">
    <w:abstractNumId w:val="53"/>
  </w:num>
  <w:num w:numId="112" w16cid:durableId="1363550389">
    <w:abstractNumId w:val="133"/>
  </w:num>
  <w:num w:numId="113" w16cid:durableId="110362974">
    <w:abstractNumId w:val="125"/>
  </w:num>
  <w:num w:numId="114" w16cid:durableId="1835023499">
    <w:abstractNumId w:val="93"/>
  </w:num>
  <w:num w:numId="115" w16cid:durableId="358317064">
    <w:abstractNumId w:val="159"/>
  </w:num>
  <w:num w:numId="116" w16cid:durableId="476457128">
    <w:abstractNumId w:val="99"/>
  </w:num>
  <w:num w:numId="117" w16cid:durableId="1927299522">
    <w:abstractNumId w:val="113"/>
  </w:num>
  <w:num w:numId="118" w16cid:durableId="558368282">
    <w:abstractNumId w:val="79"/>
  </w:num>
  <w:num w:numId="119" w16cid:durableId="1058699696">
    <w:abstractNumId w:val="169"/>
  </w:num>
  <w:num w:numId="120" w16cid:durableId="1162355773">
    <w:abstractNumId w:val="157"/>
  </w:num>
  <w:num w:numId="121" w16cid:durableId="5595874">
    <w:abstractNumId w:val="166"/>
  </w:num>
  <w:num w:numId="122" w16cid:durableId="2142338006">
    <w:abstractNumId w:val="60"/>
  </w:num>
  <w:num w:numId="123" w16cid:durableId="1937126582">
    <w:abstractNumId w:val="91"/>
  </w:num>
  <w:num w:numId="124" w16cid:durableId="2017461548">
    <w:abstractNumId w:val="88"/>
  </w:num>
  <w:num w:numId="125" w16cid:durableId="313609740">
    <w:abstractNumId w:val="83"/>
  </w:num>
  <w:num w:numId="126" w16cid:durableId="1302611462">
    <w:abstractNumId w:val="57"/>
  </w:num>
  <w:num w:numId="127" w16cid:durableId="603076857">
    <w:abstractNumId w:val="59"/>
  </w:num>
  <w:num w:numId="128" w16cid:durableId="1945964082">
    <w:abstractNumId w:val="55"/>
  </w:num>
  <w:num w:numId="129" w16cid:durableId="703485245">
    <w:abstractNumId w:val="134"/>
  </w:num>
  <w:num w:numId="130" w16cid:durableId="1839927696">
    <w:abstractNumId w:val="127"/>
  </w:num>
  <w:num w:numId="131" w16cid:durableId="340669091">
    <w:abstractNumId w:val="117"/>
  </w:num>
  <w:num w:numId="132" w16cid:durableId="830414060">
    <w:abstractNumId w:val="71"/>
  </w:num>
  <w:num w:numId="133" w16cid:durableId="987319869">
    <w:abstractNumId w:val="94"/>
  </w:num>
  <w:num w:numId="134" w16cid:durableId="1922056815">
    <w:abstractNumId w:val="112"/>
  </w:num>
  <w:num w:numId="135" w16cid:durableId="861627952">
    <w:abstractNumId w:val="65"/>
  </w:num>
  <w:num w:numId="136" w16cid:durableId="1145273271">
    <w:abstractNumId w:val="122"/>
  </w:num>
  <w:num w:numId="137" w16cid:durableId="1623075803">
    <w:abstractNumId w:val="51"/>
  </w:num>
  <w:num w:numId="138" w16cid:durableId="1500343263">
    <w:abstractNumId w:val="153"/>
  </w:num>
  <w:num w:numId="139" w16cid:durableId="149638527">
    <w:abstractNumId w:val="33"/>
  </w:num>
  <w:num w:numId="140" w16cid:durableId="1425686070">
    <w:abstractNumId w:val="86"/>
  </w:num>
  <w:num w:numId="141" w16cid:durableId="1638296111">
    <w:abstractNumId w:val="43"/>
  </w:num>
  <w:num w:numId="142" w16cid:durableId="1633975694">
    <w:abstractNumId w:val="77"/>
  </w:num>
  <w:num w:numId="143" w16cid:durableId="852038432">
    <w:abstractNumId w:val="142"/>
  </w:num>
  <w:num w:numId="144" w16cid:durableId="604072453">
    <w:abstractNumId w:val="37"/>
  </w:num>
  <w:num w:numId="145" w16cid:durableId="42608481">
    <w:abstractNumId w:val="149"/>
  </w:num>
  <w:num w:numId="146" w16cid:durableId="397676283">
    <w:abstractNumId w:val="170"/>
  </w:num>
  <w:num w:numId="147" w16cid:durableId="94323509">
    <w:abstractNumId w:val="38"/>
  </w:num>
  <w:num w:numId="148" w16cid:durableId="1733624301">
    <w:abstractNumId w:val="151"/>
  </w:num>
  <w:num w:numId="149" w16cid:durableId="1701516102">
    <w:abstractNumId w:val="120"/>
  </w:num>
  <w:num w:numId="150" w16cid:durableId="141120334">
    <w:abstractNumId w:val="87"/>
  </w:num>
  <w:num w:numId="151" w16cid:durableId="1778600007">
    <w:abstractNumId w:val="68"/>
  </w:num>
  <w:num w:numId="152" w16cid:durableId="1213078404">
    <w:abstractNumId w:val="164"/>
  </w:num>
  <w:num w:numId="153" w16cid:durableId="470555704">
    <w:abstractNumId w:val="118"/>
  </w:num>
  <w:num w:numId="154" w16cid:durableId="1212114708">
    <w:abstractNumId w:val="162"/>
  </w:num>
  <w:num w:numId="155" w16cid:durableId="529533972">
    <w:abstractNumId w:val="78"/>
  </w:num>
  <w:num w:numId="156" w16cid:durableId="25452283">
    <w:abstractNumId w:val="41"/>
  </w:num>
  <w:num w:numId="157" w16cid:durableId="1074937165">
    <w:abstractNumId w:val="116"/>
  </w:num>
  <w:num w:numId="158" w16cid:durableId="1138914143">
    <w:abstractNumId w:val="110"/>
  </w:num>
  <w:num w:numId="159" w16cid:durableId="957761520">
    <w:abstractNumId w:val="85"/>
  </w:num>
  <w:num w:numId="160" w16cid:durableId="82343098">
    <w:abstractNumId w:val="62"/>
  </w:num>
  <w:num w:numId="161" w16cid:durableId="27688671">
    <w:abstractNumId w:val="12"/>
  </w:num>
  <w:num w:numId="162" w16cid:durableId="1008023415">
    <w:abstractNumId w:val="20"/>
  </w:num>
  <w:num w:numId="163" w16cid:durableId="1787577709">
    <w:abstractNumId w:val="90"/>
  </w:num>
  <w:num w:numId="164" w16cid:durableId="1890342777">
    <w:abstractNumId w:val="10"/>
  </w:num>
  <w:num w:numId="165" w16cid:durableId="203563642">
    <w:abstractNumId w:val="18"/>
  </w:num>
  <w:num w:numId="166" w16cid:durableId="119959125">
    <w:abstractNumId w:val="152"/>
  </w:num>
  <w:num w:numId="167" w16cid:durableId="286663071">
    <w:abstractNumId w:val="136"/>
  </w:num>
  <w:num w:numId="168" w16cid:durableId="1160272472">
    <w:abstractNumId w:val="26"/>
  </w:num>
  <w:num w:numId="169" w16cid:durableId="2079477164">
    <w:abstractNumId w:val="126"/>
  </w:num>
  <w:num w:numId="170" w16cid:durableId="556165112">
    <w:abstractNumId w:val="163"/>
  </w:num>
  <w:num w:numId="171" w16cid:durableId="1528567329">
    <w:abstractNumId w:val="172"/>
  </w:num>
  <w:num w:numId="172" w16cid:durableId="1037394697">
    <w:abstractNumId w:val="24"/>
  </w:num>
  <w:num w:numId="173" w16cid:durableId="433524895">
    <w:abstractNumId w:val="34"/>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E6"/>
    <w:rsid w:val="000064F3"/>
    <w:rsid w:val="00007AA2"/>
    <w:rsid w:val="00011DA3"/>
    <w:rsid w:val="000221FB"/>
    <w:rsid w:val="00022A6A"/>
    <w:rsid w:val="00025CB4"/>
    <w:rsid w:val="00026C2A"/>
    <w:rsid w:val="00031ECB"/>
    <w:rsid w:val="00035676"/>
    <w:rsid w:val="00035A9D"/>
    <w:rsid w:val="00040B2C"/>
    <w:rsid w:val="0004231C"/>
    <w:rsid w:val="00045375"/>
    <w:rsid w:val="00047191"/>
    <w:rsid w:val="00051C93"/>
    <w:rsid w:val="000524EB"/>
    <w:rsid w:val="000537FB"/>
    <w:rsid w:val="00053982"/>
    <w:rsid w:val="0005522D"/>
    <w:rsid w:val="00055D77"/>
    <w:rsid w:val="00056C16"/>
    <w:rsid w:val="00057763"/>
    <w:rsid w:val="00060438"/>
    <w:rsid w:val="00063A0B"/>
    <w:rsid w:val="000649BE"/>
    <w:rsid w:val="00065072"/>
    <w:rsid w:val="0007073D"/>
    <w:rsid w:val="00082625"/>
    <w:rsid w:val="00086797"/>
    <w:rsid w:val="000870EC"/>
    <w:rsid w:val="00087FD5"/>
    <w:rsid w:val="0009501D"/>
    <w:rsid w:val="000970AF"/>
    <w:rsid w:val="000A19C0"/>
    <w:rsid w:val="000A2A4C"/>
    <w:rsid w:val="000A4E52"/>
    <w:rsid w:val="000B0029"/>
    <w:rsid w:val="000B7146"/>
    <w:rsid w:val="000C0F26"/>
    <w:rsid w:val="000C3A6D"/>
    <w:rsid w:val="000D0B76"/>
    <w:rsid w:val="000D15C2"/>
    <w:rsid w:val="000D2E9F"/>
    <w:rsid w:val="000D3FD9"/>
    <w:rsid w:val="000D54F8"/>
    <w:rsid w:val="000F0CBF"/>
    <w:rsid w:val="000F53A1"/>
    <w:rsid w:val="000F59E6"/>
    <w:rsid w:val="000F5F5F"/>
    <w:rsid w:val="00103F20"/>
    <w:rsid w:val="00106BD2"/>
    <w:rsid w:val="00112A9A"/>
    <w:rsid w:val="00116A50"/>
    <w:rsid w:val="00120E90"/>
    <w:rsid w:val="001216BA"/>
    <w:rsid w:val="00121D6D"/>
    <w:rsid w:val="001240CE"/>
    <w:rsid w:val="00124E90"/>
    <w:rsid w:val="00127941"/>
    <w:rsid w:val="001367DC"/>
    <w:rsid w:val="00142A77"/>
    <w:rsid w:val="00142BA9"/>
    <w:rsid w:val="00145C3C"/>
    <w:rsid w:val="00146135"/>
    <w:rsid w:val="001500D9"/>
    <w:rsid w:val="00152EF5"/>
    <w:rsid w:val="00156AB0"/>
    <w:rsid w:val="00157B4D"/>
    <w:rsid w:val="00157F5D"/>
    <w:rsid w:val="0017319D"/>
    <w:rsid w:val="00173AA2"/>
    <w:rsid w:val="00176644"/>
    <w:rsid w:val="0017718E"/>
    <w:rsid w:val="00182C8A"/>
    <w:rsid w:val="0018378A"/>
    <w:rsid w:val="00190472"/>
    <w:rsid w:val="001A7BE0"/>
    <w:rsid w:val="001B2308"/>
    <w:rsid w:val="001B37A9"/>
    <w:rsid w:val="001C0842"/>
    <w:rsid w:val="001C0B6D"/>
    <w:rsid w:val="001C337F"/>
    <w:rsid w:val="001C3556"/>
    <w:rsid w:val="001C40B3"/>
    <w:rsid w:val="001C6C3A"/>
    <w:rsid w:val="001D1C5A"/>
    <w:rsid w:val="001D2452"/>
    <w:rsid w:val="001D2839"/>
    <w:rsid w:val="001D5E26"/>
    <w:rsid w:val="001E7193"/>
    <w:rsid w:val="001F1CF1"/>
    <w:rsid w:val="001F294B"/>
    <w:rsid w:val="001F57F6"/>
    <w:rsid w:val="001F5F0D"/>
    <w:rsid w:val="00201499"/>
    <w:rsid w:val="002017F9"/>
    <w:rsid w:val="0020495E"/>
    <w:rsid w:val="0020550A"/>
    <w:rsid w:val="002063C2"/>
    <w:rsid w:val="0021445E"/>
    <w:rsid w:val="002169B6"/>
    <w:rsid w:val="002202C1"/>
    <w:rsid w:val="0022098F"/>
    <w:rsid w:val="00220F0B"/>
    <w:rsid w:val="0022197D"/>
    <w:rsid w:val="00222D2F"/>
    <w:rsid w:val="00227E49"/>
    <w:rsid w:val="00242DB6"/>
    <w:rsid w:val="00256F42"/>
    <w:rsid w:val="0025761E"/>
    <w:rsid w:val="00261C13"/>
    <w:rsid w:val="00265D28"/>
    <w:rsid w:val="00266721"/>
    <w:rsid w:val="00267AB3"/>
    <w:rsid w:val="002717A0"/>
    <w:rsid w:val="002757AC"/>
    <w:rsid w:val="00275D86"/>
    <w:rsid w:val="00277CCC"/>
    <w:rsid w:val="00282CF6"/>
    <w:rsid w:val="00287822"/>
    <w:rsid w:val="00290080"/>
    <w:rsid w:val="00291204"/>
    <w:rsid w:val="00293A74"/>
    <w:rsid w:val="002B0E27"/>
    <w:rsid w:val="002B149A"/>
    <w:rsid w:val="002B1DF9"/>
    <w:rsid w:val="002B3DBA"/>
    <w:rsid w:val="002B4948"/>
    <w:rsid w:val="002B6963"/>
    <w:rsid w:val="002B6A97"/>
    <w:rsid w:val="002C14E4"/>
    <w:rsid w:val="002C1C43"/>
    <w:rsid w:val="002C2C2C"/>
    <w:rsid w:val="002D6944"/>
    <w:rsid w:val="002E01D6"/>
    <w:rsid w:val="002E1004"/>
    <w:rsid w:val="002E15CA"/>
    <w:rsid w:val="002E3558"/>
    <w:rsid w:val="002E6776"/>
    <w:rsid w:val="003012AB"/>
    <w:rsid w:val="00303687"/>
    <w:rsid w:val="00306D9D"/>
    <w:rsid w:val="00306EBA"/>
    <w:rsid w:val="00311B76"/>
    <w:rsid w:val="0031375F"/>
    <w:rsid w:val="003138D8"/>
    <w:rsid w:val="003179B1"/>
    <w:rsid w:val="00324D4D"/>
    <w:rsid w:val="003269EA"/>
    <w:rsid w:val="00333B3A"/>
    <w:rsid w:val="00337290"/>
    <w:rsid w:val="0034041C"/>
    <w:rsid w:val="003436B8"/>
    <w:rsid w:val="0034452D"/>
    <w:rsid w:val="00345E1A"/>
    <w:rsid w:val="00346436"/>
    <w:rsid w:val="00355B2D"/>
    <w:rsid w:val="00356246"/>
    <w:rsid w:val="00361B4B"/>
    <w:rsid w:val="003732C6"/>
    <w:rsid w:val="0037605F"/>
    <w:rsid w:val="00376765"/>
    <w:rsid w:val="00380B85"/>
    <w:rsid w:val="00391E5E"/>
    <w:rsid w:val="00392668"/>
    <w:rsid w:val="003A34EE"/>
    <w:rsid w:val="003A5A1F"/>
    <w:rsid w:val="003B0112"/>
    <w:rsid w:val="003B0E8B"/>
    <w:rsid w:val="003B25E2"/>
    <w:rsid w:val="003B61FF"/>
    <w:rsid w:val="003B7D38"/>
    <w:rsid w:val="003C0C4A"/>
    <w:rsid w:val="003C2D5E"/>
    <w:rsid w:val="003C6263"/>
    <w:rsid w:val="003D0CFD"/>
    <w:rsid w:val="003D5FA4"/>
    <w:rsid w:val="003D7402"/>
    <w:rsid w:val="003D7CF1"/>
    <w:rsid w:val="003E5E61"/>
    <w:rsid w:val="003E7CAB"/>
    <w:rsid w:val="003F4408"/>
    <w:rsid w:val="003F4CE5"/>
    <w:rsid w:val="003F540D"/>
    <w:rsid w:val="003F598D"/>
    <w:rsid w:val="003F7860"/>
    <w:rsid w:val="003F7F2B"/>
    <w:rsid w:val="004044F4"/>
    <w:rsid w:val="00405A86"/>
    <w:rsid w:val="004110FC"/>
    <w:rsid w:val="0041250F"/>
    <w:rsid w:val="00412BCD"/>
    <w:rsid w:val="00413A60"/>
    <w:rsid w:val="004140D1"/>
    <w:rsid w:val="004176AA"/>
    <w:rsid w:val="004218D3"/>
    <w:rsid w:val="00424384"/>
    <w:rsid w:val="004270E4"/>
    <w:rsid w:val="00433F1C"/>
    <w:rsid w:val="004359CF"/>
    <w:rsid w:val="00436159"/>
    <w:rsid w:val="00440544"/>
    <w:rsid w:val="0044151C"/>
    <w:rsid w:val="00443A24"/>
    <w:rsid w:val="00444B2C"/>
    <w:rsid w:val="004502D3"/>
    <w:rsid w:val="00450860"/>
    <w:rsid w:val="0045169A"/>
    <w:rsid w:val="004524F7"/>
    <w:rsid w:val="00453C2B"/>
    <w:rsid w:val="004552DF"/>
    <w:rsid w:val="00455D7F"/>
    <w:rsid w:val="0045673E"/>
    <w:rsid w:val="00457CF2"/>
    <w:rsid w:val="00461432"/>
    <w:rsid w:val="00472393"/>
    <w:rsid w:val="00473668"/>
    <w:rsid w:val="00474383"/>
    <w:rsid w:val="00475897"/>
    <w:rsid w:val="00480D1D"/>
    <w:rsid w:val="00483105"/>
    <w:rsid w:val="0049062E"/>
    <w:rsid w:val="004941AB"/>
    <w:rsid w:val="00494A6D"/>
    <w:rsid w:val="004952F7"/>
    <w:rsid w:val="00496A17"/>
    <w:rsid w:val="004A5A5C"/>
    <w:rsid w:val="004B19B0"/>
    <w:rsid w:val="004B1FFA"/>
    <w:rsid w:val="004B2EA9"/>
    <w:rsid w:val="004C3129"/>
    <w:rsid w:val="004D0A03"/>
    <w:rsid w:val="004D4148"/>
    <w:rsid w:val="004D658D"/>
    <w:rsid w:val="004D7CDB"/>
    <w:rsid w:val="004E4719"/>
    <w:rsid w:val="004E4CE7"/>
    <w:rsid w:val="004E6129"/>
    <w:rsid w:val="004F0140"/>
    <w:rsid w:val="004F7FF0"/>
    <w:rsid w:val="00500623"/>
    <w:rsid w:val="0050165A"/>
    <w:rsid w:val="00505298"/>
    <w:rsid w:val="0050683A"/>
    <w:rsid w:val="005118CA"/>
    <w:rsid w:val="00513195"/>
    <w:rsid w:val="00515E41"/>
    <w:rsid w:val="005229E4"/>
    <w:rsid w:val="0054465C"/>
    <w:rsid w:val="00547BE3"/>
    <w:rsid w:val="00551EDD"/>
    <w:rsid w:val="00553AF6"/>
    <w:rsid w:val="00563A50"/>
    <w:rsid w:val="0056710C"/>
    <w:rsid w:val="0058796A"/>
    <w:rsid w:val="00590DAB"/>
    <w:rsid w:val="00594E73"/>
    <w:rsid w:val="00595AB3"/>
    <w:rsid w:val="00595AD1"/>
    <w:rsid w:val="005968C2"/>
    <w:rsid w:val="00597A9A"/>
    <w:rsid w:val="005A0B63"/>
    <w:rsid w:val="005A2127"/>
    <w:rsid w:val="005A40AC"/>
    <w:rsid w:val="005B0068"/>
    <w:rsid w:val="005B6217"/>
    <w:rsid w:val="005C054F"/>
    <w:rsid w:val="005C169E"/>
    <w:rsid w:val="005C1860"/>
    <w:rsid w:val="005D191F"/>
    <w:rsid w:val="005D505D"/>
    <w:rsid w:val="005D6F81"/>
    <w:rsid w:val="005E088D"/>
    <w:rsid w:val="005E10AA"/>
    <w:rsid w:val="005E1AAE"/>
    <w:rsid w:val="005E2AD3"/>
    <w:rsid w:val="005E4D0B"/>
    <w:rsid w:val="005E7D61"/>
    <w:rsid w:val="005F3848"/>
    <w:rsid w:val="0060308C"/>
    <w:rsid w:val="00605627"/>
    <w:rsid w:val="006068CF"/>
    <w:rsid w:val="00607641"/>
    <w:rsid w:val="00610238"/>
    <w:rsid w:val="0061388B"/>
    <w:rsid w:val="00614DA9"/>
    <w:rsid w:val="00620E92"/>
    <w:rsid w:val="006218A9"/>
    <w:rsid w:val="00626D28"/>
    <w:rsid w:val="00627C7E"/>
    <w:rsid w:val="00627CC2"/>
    <w:rsid w:val="00632E0B"/>
    <w:rsid w:val="00633B9A"/>
    <w:rsid w:val="00643FEC"/>
    <w:rsid w:val="00647762"/>
    <w:rsid w:val="0065366C"/>
    <w:rsid w:val="00653735"/>
    <w:rsid w:val="00656D06"/>
    <w:rsid w:val="00657803"/>
    <w:rsid w:val="00657CAB"/>
    <w:rsid w:val="00660456"/>
    <w:rsid w:val="006605D9"/>
    <w:rsid w:val="006629AB"/>
    <w:rsid w:val="00663CFA"/>
    <w:rsid w:val="00665CBA"/>
    <w:rsid w:val="006811D0"/>
    <w:rsid w:val="006828EA"/>
    <w:rsid w:val="0068291A"/>
    <w:rsid w:val="00684B63"/>
    <w:rsid w:val="00685394"/>
    <w:rsid w:val="00685BB3"/>
    <w:rsid w:val="00690748"/>
    <w:rsid w:val="00692F7F"/>
    <w:rsid w:val="00694EEF"/>
    <w:rsid w:val="0069618A"/>
    <w:rsid w:val="00697082"/>
    <w:rsid w:val="006A0AD2"/>
    <w:rsid w:val="006A1F7F"/>
    <w:rsid w:val="006A3B78"/>
    <w:rsid w:val="006A54A5"/>
    <w:rsid w:val="006A78DC"/>
    <w:rsid w:val="006B3E5D"/>
    <w:rsid w:val="006B717B"/>
    <w:rsid w:val="006C1195"/>
    <w:rsid w:val="006C38B0"/>
    <w:rsid w:val="006C7C30"/>
    <w:rsid w:val="006D10DB"/>
    <w:rsid w:val="006D4903"/>
    <w:rsid w:val="006D5415"/>
    <w:rsid w:val="006E02B0"/>
    <w:rsid w:val="006E3687"/>
    <w:rsid w:val="006E7575"/>
    <w:rsid w:val="006F1DE8"/>
    <w:rsid w:val="006F22B7"/>
    <w:rsid w:val="0070125B"/>
    <w:rsid w:val="00705224"/>
    <w:rsid w:val="00706456"/>
    <w:rsid w:val="00707365"/>
    <w:rsid w:val="00707477"/>
    <w:rsid w:val="007075FE"/>
    <w:rsid w:val="00707C00"/>
    <w:rsid w:val="00720CEA"/>
    <w:rsid w:val="00720F9A"/>
    <w:rsid w:val="0072208B"/>
    <w:rsid w:val="00724668"/>
    <w:rsid w:val="007253B1"/>
    <w:rsid w:val="00726A52"/>
    <w:rsid w:val="007274C9"/>
    <w:rsid w:val="00732B56"/>
    <w:rsid w:val="0073440C"/>
    <w:rsid w:val="00735882"/>
    <w:rsid w:val="007403EA"/>
    <w:rsid w:val="00741931"/>
    <w:rsid w:val="00743AFE"/>
    <w:rsid w:val="0074507E"/>
    <w:rsid w:val="00746A3F"/>
    <w:rsid w:val="00750353"/>
    <w:rsid w:val="0075137B"/>
    <w:rsid w:val="007517F9"/>
    <w:rsid w:val="007525D0"/>
    <w:rsid w:val="0075523D"/>
    <w:rsid w:val="0075576C"/>
    <w:rsid w:val="007578E6"/>
    <w:rsid w:val="00760195"/>
    <w:rsid w:val="00762220"/>
    <w:rsid w:val="00781C72"/>
    <w:rsid w:val="00786D4D"/>
    <w:rsid w:val="007942AC"/>
    <w:rsid w:val="00795B8A"/>
    <w:rsid w:val="00795C8A"/>
    <w:rsid w:val="007B3D52"/>
    <w:rsid w:val="007B492C"/>
    <w:rsid w:val="007C59A5"/>
    <w:rsid w:val="007D07BB"/>
    <w:rsid w:val="007D6F91"/>
    <w:rsid w:val="007E090E"/>
    <w:rsid w:val="007E0A33"/>
    <w:rsid w:val="007E154E"/>
    <w:rsid w:val="007E6C47"/>
    <w:rsid w:val="007E7887"/>
    <w:rsid w:val="007F1120"/>
    <w:rsid w:val="007F243E"/>
    <w:rsid w:val="00807382"/>
    <w:rsid w:val="00807FE8"/>
    <w:rsid w:val="00810C56"/>
    <w:rsid w:val="00810D0B"/>
    <w:rsid w:val="008128DC"/>
    <w:rsid w:val="00812CFC"/>
    <w:rsid w:val="008165F2"/>
    <w:rsid w:val="00824B2F"/>
    <w:rsid w:val="00832873"/>
    <w:rsid w:val="00833A7C"/>
    <w:rsid w:val="008341E4"/>
    <w:rsid w:val="008366B6"/>
    <w:rsid w:val="00840B10"/>
    <w:rsid w:val="00844AB8"/>
    <w:rsid w:val="008522FA"/>
    <w:rsid w:val="0085297C"/>
    <w:rsid w:val="00855F28"/>
    <w:rsid w:val="00867713"/>
    <w:rsid w:val="00867893"/>
    <w:rsid w:val="00871CA9"/>
    <w:rsid w:val="008807EA"/>
    <w:rsid w:val="008807FB"/>
    <w:rsid w:val="00881567"/>
    <w:rsid w:val="008815F9"/>
    <w:rsid w:val="00885204"/>
    <w:rsid w:val="00886725"/>
    <w:rsid w:val="00891AEE"/>
    <w:rsid w:val="00893006"/>
    <w:rsid w:val="00893A11"/>
    <w:rsid w:val="00897547"/>
    <w:rsid w:val="008A6B2D"/>
    <w:rsid w:val="008B0CFB"/>
    <w:rsid w:val="008C3A96"/>
    <w:rsid w:val="008D2486"/>
    <w:rsid w:val="008D249C"/>
    <w:rsid w:val="008D5B20"/>
    <w:rsid w:val="008D7732"/>
    <w:rsid w:val="008E3817"/>
    <w:rsid w:val="008E6AD5"/>
    <w:rsid w:val="008F1D4B"/>
    <w:rsid w:val="008F37FF"/>
    <w:rsid w:val="008F3824"/>
    <w:rsid w:val="008F6031"/>
    <w:rsid w:val="008F7AD2"/>
    <w:rsid w:val="00900DFE"/>
    <w:rsid w:val="00902377"/>
    <w:rsid w:val="00904FD6"/>
    <w:rsid w:val="00905988"/>
    <w:rsid w:val="00912A7B"/>
    <w:rsid w:val="00925915"/>
    <w:rsid w:val="00936F40"/>
    <w:rsid w:val="00941579"/>
    <w:rsid w:val="00943F2C"/>
    <w:rsid w:val="00944720"/>
    <w:rsid w:val="00944AE2"/>
    <w:rsid w:val="00947C76"/>
    <w:rsid w:val="00947D0C"/>
    <w:rsid w:val="00950C34"/>
    <w:rsid w:val="00955622"/>
    <w:rsid w:val="009561C5"/>
    <w:rsid w:val="00956FFD"/>
    <w:rsid w:val="00960149"/>
    <w:rsid w:val="009658C9"/>
    <w:rsid w:val="00967450"/>
    <w:rsid w:val="009710D3"/>
    <w:rsid w:val="0097261B"/>
    <w:rsid w:val="00973980"/>
    <w:rsid w:val="00973DAD"/>
    <w:rsid w:val="00973EDE"/>
    <w:rsid w:val="00977866"/>
    <w:rsid w:val="0099153C"/>
    <w:rsid w:val="00995593"/>
    <w:rsid w:val="00996A49"/>
    <w:rsid w:val="00997E8E"/>
    <w:rsid w:val="009A246B"/>
    <w:rsid w:val="009A45CA"/>
    <w:rsid w:val="009A786A"/>
    <w:rsid w:val="009A7909"/>
    <w:rsid w:val="009B1F26"/>
    <w:rsid w:val="009B2CEA"/>
    <w:rsid w:val="009B4BD0"/>
    <w:rsid w:val="009B56D3"/>
    <w:rsid w:val="009C45D9"/>
    <w:rsid w:val="009C4AAF"/>
    <w:rsid w:val="009D08CF"/>
    <w:rsid w:val="009D29C2"/>
    <w:rsid w:val="009D5FDB"/>
    <w:rsid w:val="009E17DD"/>
    <w:rsid w:val="009E2DB2"/>
    <w:rsid w:val="009E32EF"/>
    <w:rsid w:val="009E4A8F"/>
    <w:rsid w:val="009F305A"/>
    <w:rsid w:val="009F3861"/>
    <w:rsid w:val="009F4CAD"/>
    <w:rsid w:val="00A013A1"/>
    <w:rsid w:val="00A03BEE"/>
    <w:rsid w:val="00A1640C"/>
    <w:rsid w:val="00A22D78"/>
    <w:rsid w:val="00A24261"/>
    <w:rsid w:val="00A272A8"/>
    <w:rsid w:val="00A27870"/>
    <w:rsid w:val="00A27ACE"/>
    <w:rsid w:val="00A30035"/>
    <w:rsid w:val="00A32855"/>
    <w:rsid w:val="00A352D1"/>
    <w:rsid w:val="00A41FD4"/>
    <w:rsid w:val="00A45560"/>
    <w:rsid w:val="00A5020D"/>
    <w:rsid w:val="00A528AA"/>
    <w:rsid w:val="00A53781"/>
    <w:rsid w:val="00A554FB"/>
    <w:rsid w:val="00A5670E"/>
    <w:rsid w:val="00A61255"/>
    <w:rsid w:val="00A66544"/>
    <w:rsid w:val="00A66E6A"/>
    <w:rsid w:val="00A727D4"/>
    <w:rsid w:val="00A73093"/>
    <w:rsid w:val="00A801F2"/>
    <w:rsid w:val="00A8024D"/>
    <w:rsid w:val="00A87FFB"/>
    <w:rsid w:val="00A90D8F"/>
    <w:rsid w:val="00A923EB"/>
    <w:rsid w:val="00A93D62"/>
    <w:rsid w:val="00AA082D"/>
    <w:rsid w:val="00AA35B2"/>
    <w:rsid w:val="00AB0B79"/>
    <w:rsid w:val="00AB1025"/>
    <w:rsid w:val="00AC368C"/>
    <w:rsid w:val="00AC4C17"/>
    <w:rsid w:val="00AC6B29"/>
    <w:rsid w:val="00AC7693"/>
    <w:rsid w:val="00AD3F8F"/>
    <w:rsid w:val="00AE1288"/>
    <w:rsid w:val="00AE2C13"/>
    <w:rsid w:val="00AE65D0"/>
    <w:rsid w:val="00AE798B"/>
    <w:rsid w:val="00AF4567"/>
    <w:rsid w:val="00AF4D5B"/>
    <w:rsid w:val="00AF797A"/>
    <w:rsid w:val="00B004DA"/>
    <w:rsid w:val="00B02A3B"/>
    <w:rsid w:val="00B03136"/>
    <w:rsid w:val="00B046EB"/>
    <w:rsid w:val="00B05C68"/>
    <w:rsid w:val="00B13CF1"/>
    <w:rsid w:val="00B13EAC"/>
    <w:rsid w:val="00B2632B"/>
    <w:rsid w:val="00B26CBA"/>
    <w:rsid w:val="00B277E5"/>
    <w:rsid w:val="00B3278A"/>
    <w:rsid w:val="00B33F2A"/>
    <w:rsid w:val="00B36D0F"/>
    <w:rsid w:val="00B54D0D"/>
    <w:rsid w:val="00B55808"/>
    <w:rsid w:val="00B60985"/>
    <w:rsid w:val="00B6238D"/>
    <w:rsid w:val="00B637D1"/>
    <w:rsid w:val="00B65266"/>
    <w:rsid w:val="00B660D0"/>
    <w:rsid w:val="00B75A45"/>
    <w:rsid w:val="00B85624"/>
    <w:rsid w:val="00B86C4B"/>
    <w:rsid w:val="00B90DDD"/>
    <w:rsid w:val="00B923B6"/>
    <w:rsid w:val="00B94061"/>
    <w:rsid w:val="00B96D09"/>
    <w:rsid w:val="00BA126D"/>
    <w:rsid w:val="00BA50C3"/>
    <w:rsid w:val="00BA6D49"/>
    <w:rsid w:val="00BA718A"/>
    <w:rsid w:val="00BA737F"/>
    <w:rsid w:val="00BB0345"/>
    <w:rsid w:val="00BB28B1"/>
    <w:rsid w:val="00BC4610"/>
    <w:rsid w:val="00BC6465"/>
    <w:rsid w:val="00BC738D"/>
    <w:rsid w:val="00BD716A"/>
    <w:rsid w:val="00BD71EA"/>
    <w:rsid w:val="00BE08E5"/>
    <w:rsid w:val="00BE0DB1"/>
    <w:rsid w:val="00BE3D96"/>
    <w:rsid w:val="00BE4D84"/>
    <w:rsid w:val="00BE57C3"/>
    <w:rsid w:val="00BF205C"/>
    <w:rsid w:val="00BF33E4"/>
    <w:rsid w:val="00BF4853"/>
    <w:rsid w:val="00BF6306"/>
    <w:rsid w:val="00BF7BDF"/>
    <w:rsid w:val="00C00FBD"/>
    <w:rsid w:val="00C02DD6"/>
    <w:rsid w:val="00C045DA"/>
    <w:rsid w:val="00C0535E"/>
    <w:rsid w:val="00C053EC"/>
    <w:rsid w:val="00C05796"/>
    <w:rsid w:val="00C06768"/>
    <w:rsid w:val="00C1081B"/>
    <w:rsid w:val="00C120D6"/>
    <w:rsid w:val="00C1247D"/>
    <w:rsid w:val="00C12937"/>
    <w:rsid w:val="00C15CBF"/>
    <w:rsid w:val="00C23489"/>
    <w:rsid w:val="00C2594E"/>
    <w:rsid w:val="00C319DD"/>
    <w:rsid w:val="00C40856"/>
    <w:rsid w:val="00C412B1"/>
    <w:rsid w:val="00C44DA1"/>
    <w:rsid w:val="00C45B3D"/>
    <w:rsid w:val="00C47669"/>
    <w:rsid w:val="00C50018"/>
    <w:rsid w:val="00C50383"/>
    <w:rsid w:val="00C525D6"/>
    <w:rsid w:val="00C56BCE"/>
    <w:rsid w:val="00C6038A"/>
    <w:rsid w:val="00C62618"/>
    <w:rsid w:val="00C73CDA"/>
    <w:rsid w:val="00C76DA8"/>
    <w:rsid w:val="00C81F13"/>
    <w:rsid w:val="00C83E0C"/>
    <w:rsid w:val="00C85EA5"/>
    <w:rsid w:val="00C91EF6"/>
    <w:rsid w:val="00C92B41"/>
    <w:rsid w:val="00C93DFD"/>
    <w:rsid w:val="00C958AC"/>
    <w:rsid w:val="00C963E1"/>
    <w:rsid w:val="00C97384"/>
    <w:rsid w:val="00CA5C83"/>
    <w:rsid w:val="00CB4205"/>
    <w:rsid w:val="00CB4326"/>
    <w:rsid w:val="00CB49CB"/>
    <w:rsid w:val="00CC0845"/>
    <w:rsid w:val="00CC1CB9"/>
    <w:rsid w:val="00CC407C"/>
    <w:rsid w:val="00CC4B7F"/>
    <w:rsid w:val="00CC5E24"/>
    <w:rsid w:val="00CD03C8"/>
    <w:rsid w:val="00CD0A67"/>
    <w:rsid w:val="00CD111D"/>
    <w:rsid w:val="00CD1D5D"/>
    <w:rsid w:val="00CE18EA"/>
    <w:rsid w:val="00CE2230"/>
    <w:rsid w:val="00CE4110"/>
    <w:rsid w:val="00CE5D31"/>
    <w:rsid w:val="00CF2103"/>
    <w:rsid w:val="00CF3562"/>
    <w:rsid w:val="00CF3BD8"/>
    <w:rsid w:val="00CF51EB"/>
    <w:rsid w:val="00CF6B1E"/>
    <w:rsid w:val="00D042E8"/>
    <w:rsid w:val="00D04B7A"/>
    <w:rsid w:val="00D067B3"/>
    <w:rsid w:val="00D124FD"/>
    <w:rsid w:val="00D128D7"/>
    <w:rsid w:val="00D14C0C"/>
    <w:rsid w:val="00D1766C"/>
    <w:rsid w:val="00D2046B"/>
    <w:rsid w:val="00D22118"/>
    <w:rsid w:val="00D2288B"/>
    <w:rsid w:val="00D23D1B"/>
    <w:rsid w:val="00D263CB"/>
    <w:rsid w:val="00D3055E"/>
    <w:rsid w:val="00D31874"/>
    <w:rsid w:val="00D32FDF"/>
    <w:rsid w:val="00D40A84"/>
    <w:rsid w:val="00D46189"/>
    <w:rsid w:val="00D505AE"/>
    <w:rsid w:val="00D60027"/>
    <w:rsid w:val="00D630F3"/>
    <w:rsid w:val="00D64699"/>
    <w:rsid w:val="00D73DF5"/>
    <w:rsid w:val="00D77794"/>
    <w:rsid w:val="00D8017A"/>
    <w:rsid w:val="00D82680"/>
    <w:rsid w:val="00D84C64"/>
    <w:rsid w:val="00D922A8"/>
    <w:rsid w:val="00D965AA"/>
    <w:rsid w:val="00D96A89"/>
    <w:rsid w:val="00DA50A6"/>
    <w:rsid w:val="00DB0427"/>
    <w:rsid w:val="00DB3DB0"/>
    <w:rsid w:val="00DB551E"/>
    <w:rsid w:val="00DC0194"/>
    <w:rsid w:val="00DC13A6"/>
    <w:rsid w:val="00DC1F6F"/>
    <w:rsid w:val="00DC3126"/>
    <w:rsid w:val="00DE4412"/>
    <w:rsid w:val="00DF1F00"/>
    <w:rsid w:val="00DF41E2"/>
    <w:rsid w:val="00E0348A"/>
    <w:rsid w:val="00E144F7"/>
    <w:rsid w:val="00E176DC"/>
    <w:rsid w:val="00E1797A"/>
    <w:rsid w:val="00E22CA4"/>
    <w:rsid w:val="00E239EC"/>
    <w:rsid w:val="00E42F12"/>
    <w:rsid w:val="00E525BB"/>
    <w:rsid w:val="00E539DD"/>
    <w:rsid w:val="00E55A81"/>
    <w:rsid w:val="00E560D4"/>
    <w:rsid w:val="00E60B27"/>
    <w:rsid w:val="00E6363D"/>
    <w:rsid w:val="00E67F13"/>
    <w:rsid w:val="00E74B21"/>
    <w:rsid w:val="00E76B87"/>
    <w:rsid w:val="00E8024F"/>
    <w:rsid w:val="00E83C74"/>
    <w:rsid w:val="00E953CD"/>
    <w:rsid w:val="00E97B35"/>
    <w:rsid w:val="00EA48F9"/>
    <w:rsid w:val="00EB2341"/>
    <w:rsid w:val="00EB4C50"/>
    <w:rsid w:val="00EB6DDF"/>
    <w:rsid w:val="00EC11F2"/>
    <w:rsid w:val="00EC3C87"/>
    <w:rsid w:val="00EC4E10"/>
    <w:rsid w:val="00EC7CFA"/>
    <w:rsid w:val="00ED0EDA"/>
    <w:rsid w:val="00ED2106"/>
    <w:rsid w:val="00ED3261"/>
    <w:rsid w:val="00ED352C"/>
    <w:rsid w:val="00ED61C0"/>
    <w:rsid w:val="00ED6438"/>
    <w:rsid w:val="00EE03FE"/>
    <w:rsid w:val="00EE3B80"/>
    <w:rsid w:val="00EE48E6"/>
    <w:rsid w:val="00EF2204"/>
    <w:rsid w:val="00EF27BD"/>
    <w:rsid w:val="00EF5A23"/>
    <w:rsid w:val="00EF7E4B"/>
    <w:rsid w:val="00F032B7"/>
    <w:rsid w:val="00F03F0D"/>
    <w:rsid w:val="00F049D4"/>
    <w:rsid w:val="00F050E3"/>
    <w:rsid w:val="00F067FB"/>
    <w:rsid w:val="00F100E8"/>
    <w:rsid w:val="00F16060"/>
    <w:rsid w:val="00F20538"/>
    <w:rsid w:val="00F20798"/>
    <w:rsid w:val="00F22792"/>
    <w:rsid w:val="00F2481E"/>
    <w:rsid w:val="00F25347"/>
    <w:rsid w:val="00F26D50"/>
    <w:rsid w:val="00F27DA2"/>
    <w:rsid w:val="00F31FCB"/>
    <w:rsid w:val="00F325EF"/>
    <w:rsid w:val="00F33C27"/>
    <w:rsid w:val="00F36A1A"/>
    <w:rsid w:val="00F4039B"/>
    <w:rsid w:val="00F40945"/>
    <w:rsid w:val="00F430AE"/>
    <w:rsid w:val="00F43260"/>
    <w:rsid w:val="00F46422"/>
    <w:rsid w:val="00F516ED"/>
    <w:rsid w:val="00F518DB"/>
    <w:rsid w:val="00F5332C"/>
    <w:rsid w:val="00F53B14"/>
    <w:rsid w:val="00F54DA1"/>
    <w:rsid w:val="00F6102B"/>
    <w:rsid w:val="00F652B6"/>
    <w:rsid w:val="00F72D76"/>
    <w:rsid w:val="00F81583"/>
    <w:rsid w:val="00F833D2"/>
    <w:rsid w:val="00F83C7C"/>
    <w:rsid w:val="00F84250"/>
    <w:rsid w:val="00F92CD4"/>
    <w:rsid w:val="00FA05ED"/>
    <w:rsid w:val="00FA1C5D"/>
    <w:rsid w:val="00FA2E7A"/>
    <w:rsid w:val="00FA38BA"/>
    <w:rsid w:val="00FA494D"/>
    <w:rsid w:val="00FA4E07"/>
    <w:rsid w:val="00FA7B33"/>
    <w:rsid w:val="00FA7F32"/>
    <w:rsid w:val="00FB1EB5"/>
    <w:rsid w:val="00FB2655"/>
    <w:rsid w:val="00FB4B85"/>
    <w:rsid w:val="00FB52AE"/>
    <w:rsid w:val="00FC0361"/>
    <w:rsid w:val="00FC3A92"/>
    <w:rsid w:val="00FE0B8B"/>
    <w:rsid w:val="00FE2F96"/>
    <w:rsid w:val="00FE3CF4"/>
    <w:rsid w:val="00FE69A2"/>
    <w:rsid w:val="00FE71C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062A43"/>
  <w15:chartTrackingRefBased/>
  <w15:docId w15:val="{F6F4AF26-6E58-4492-A665-26AE8E6AC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Gothic" w:eastAsiaTheme="minorHAnsi" w:hAnsi="Century Gothic" w:cstheme="minorBidi"/>
        <w:sz w:val="24"/>
        <w:szCs w:val="24"/>
        <w:lang w:val="es-CO"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E4B"/>
  </w:style>
  <w:style w:type="paragraph" w:styleId="Ttulo1">
    <w:name w:val="heading 1"/>
    <w:basedOn w:val="Normal"/>
    <w:next w:val="Normal"/>
    <w:link w:val="Ttulo1Car"/>
    <w:uiPriority w:val="9"/>
    <w:qFormat/>
    <w:rsid w:val="006E02B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B4205"/>
    <w:pPr>
      <w:keepNext/>
      <w:keepLines/>
      <w:spacing w:before="200" w:after="0" w:line="276" w:lineRule="auto"/>
      <w:ind w:left="2561" w:hanging="576"/>
      <w:jc w:val="left"/>
      <w:outlineLvl w:val="1"/>
    </w:pPr>
    <w:rPr>
      <w:rFonts w:ascii="Cambria" w:eastAsia="Times New Roman" w:hAnsi="Cambria" w:cs="Times New Roman"/>
      <w:b/>
      <w:bCs/>
      <w:color w:val="4F81BD"/>
      <w:sz w:val="26"/>
      <w:szCs w:val="26"/>
      <w:lang w:val="x-none" w:eastAsia="x-none"/>
    </w:rPr>
  </w:style>
  <w:style w:type="paragraph" w:styleId="Ttulo3">
    <w:name w:val="heading 3"/>
    <w:basedOn w:val="Normal"/>
    <w:link w:val="Ttulo3Car"/>
    <w:uiPriority w:val="9"/>
    <w:qFormat/>
    <w:rsid w:val="00CB4205"/>
    <w:pPr>
      <w:spacing w:before="100" w:beforeAutospacing="1" w:after="100" w:afterAutospacing="1" w:line="240" w:lineRule="auto"/>
      <w:ind w:left="720" w:hanging="720"/>
      <w:jc w:val="left"/>
      <w:outlineLvl w:val="2"/>
    </w:pPr>
    <w:rPr>
      <w:rFonts w:ascii="Times New Roman" w:eastAsia="Times New Roman" w:hAnsi="Times New Roman" w:cs="Times New Roman"/>
      <w:b/>
      <w:bCs/>
      <w:sz w:val="27"/>
      <w:szCs w:val="27"/>
      <w:lang w:val="x-none" w:eastAsia="es-ES"/>
    </w:rPr>
  </w:style>
  <w:style w:type="paragraph" w:styleId="Ttulo4">
    <w:name w:val="heading 4"/>
    <w:basedOn w:val="Normal"/>
    <w:next w:val="Normal"/>
    <w:link w:val="Ttulo4Car"/>
    <w:uiPriority w:val="9"/>
    <w:semiHidden/>
    <w:unhideWhenUsed/>
    <w:qFormat/>
    <w:rsid w:val="00CB4205"/>
    <w:pPr>
      <w:keepNext/>
      <w:keepLines/>
      <w:spacing w:before="200" w:after="0" w:line="276" w:lineRule="auto"/>
      <w:ind w:left="864" w:hanging="864"/>
      <w:jc w:val="left"/>
      <w:outlineLvl w:val="3"/>
    </w:pPr>
    <w:rPr>
      <w:rFonts w:ascii="Cambria" w:eastAsia="Times New Roman" w:hAnsi="Cambria" w:cs="Times New Roman"/>
      <w:b/>
      <w:bCs/>
      <w:i/>
      <w:iCs/>
      <w:color w:val="4F81BD"/>
      <w:sz w:val="20"/>
      <w:szCs w:val="20"/>
      <w:lang w:val="x-none" w:eastAsia="x-none"/>
    </w:rPr>
  </w:style>
  <w:style w:type="paragraph" w:styleId="Ttulo5">
    <w:name w:val="heading 5"/>
    <w:basedOn w:val="Normal"/>
    <w:next w:val="Normal"/>
    <w:link w:val="Ttulo5Car"/>
    <w:uiPriority w:val="9"/>
    <w:unhideWhenUsed/>
    <w:qFormat/>
    <w:rsid w:val="00CB4205"/>
    <w:pPr>
      <w:keepNext/>
      <w:keepLines/>
      <w:spacing w:before="200" w:after="0" w:line="276" w:lineRule="auto"/>
      <w:ind w:left="1008" w:hanging="1008"/>
      <w:jc w:val="left"/>
      <w:outlineLvl w:val="4"/>
    </w:pPr>
    <w:rPr>
      <w:rFonts w:ascii="Cambria" w:eastAsia="Times New Roman" w:hAnsi="Cambria" w:cs="Times New Roman"/>
      <w:color w:val="243F60"/>
      <w:sz w:val="20"/>
      <w:szCs w:val="20"/>
      <w:lang w:val="x-none" w:eastAsia="x-none"/>
    </w:rPr>
  </w:style>
  <w:style w:type="paragraph" w:styleId="Ttulo6">
    <w:name w:val="heading 6"/>
    <w:basedOn w:val="Normal"/>
    <w:next w:val="Normal"/>
    <w:link w:val="Ttulo6Car"/>
    <w:uiPriority w:val="9"/>
    <w:semiHidden/>
    <w:unhideWhenUsed/>
    <w:qFormat/>
    <w:rsid w:val="00CB4205"/>
    <w:pPr>
      <w:keepNext/>
      <w:keepLines/>
      <w:spacing w:before="200" w:after="0" w:line="276" w:lineRule="auto"/>
      <w:ind w:left="1152" w:hanging="1152"/>
      <w:jc w:val="left"/>
      <w:outlineLvl w:val="5"/>
    </w:pPr>
    <w:rPr>
      <w:rFonts w:ascii="Cambria" w:eastAsia="Times New Roman" w:hAnsi="Cambria" w:cs="Times New Roman"/>
      <w:i/>
      <w:iCs/>
      <w:color w:val="243F60"/>
      <w:sz w:val="20"/>
      <w:szCs w:val="20"/>
      <w:lang w:val="x-none" w:eastAsia="x-none"/>
    </w:rPr>
  </w:style>
  <w:style w:type="paragraph" w:styleId="Ttulo7">
    <w:name w:val="heading 7"/>
    <w:basedOn w:val="Normal"/>
    <w:next w:val="Normal"/>
    <w:link w:val="Ttulo7Car"/>
    <w:uiPriority w:val="9"/>
    <w:semiHidden/>
    <w:unhideWhenUsed/>
    <w:qFormat/>
    <w:rsid w:val="00CB4205"/>
    <w:pPr>
      <w:keepNext/>
      <w:keepLines/>
      <w:spacing w:before="200" w:after="0" w:line="276" w:lineRule="auto"/>
      <w:ind w:left="1296" w:hanging="1296"/>
      <w:jc w:val="left"/>
      <w:outlineLvl w:val="6"/>
    </w:pPr>
    <w:rPr>
      <w:rFonts w:ascii="Cambria" w:eastAsia="Times New Roman" w:hAnsi="Cambria" w:cs="Times New Roman"/>
      <w:i/>
      <w:iCs/>
      <w:color w:val="404040"/>
      <w:sz w:val="20"/>
      <w:szCs w:val="20"/>
      <w:lang w:val="x-none" w:eastAsia="x-none"/>
    </w:rPr>
  </w:style>
  <w:style w:type="paragraph" w:styleId="Ttulo8">
    <w:name w:val="heading 8"/>
    <w:basedOn w:val="Normal"/>
    <w:next w:val="Normal"/>
    <w:link w:val="Ttulo8Car"/>
    <w:uiPriority w:val="9"/>
    <w:semiHidden/>
    <w:unhideWhenUsed/>
    <w:qFormat/>
    <w:rsid w:val="00CB4205"/>
    <w:pPr>
      <w:keepNext/>
      <w:keepLines/>
      <w:spacing w:before="200" w:after="0" w:line="276" w:lineRule="auto"/>
      <w:ind w:left="1440" w:hanging="1440"/>
      <w:jc w:val="left"/>
      <w:outlineLvl w:val="7"/>
    </w:pPr>
    <w:rPr>
      <w:rFonts w:ascii="Cambria" w:eastAsia="Times New Roman" w:hAnsi="Cambria" w:cs="Times New Roman"/>
      <w:color w:val="404040"/>
      <w:sz w:val="20"/>
      <w:szCs w:val="20"/>
      <w:lang w:val="x-none" w:eastAsia="x-none"/>
    </w:rPr>
  </w:style>
  <w:style w:type="paragraph" w:styleId="Ttulo9">
    <w:name w:val="heading 9"/>
    <w:basedOn w:val="Normal"/>
    <w:next w:val="Normal"/>
    <w:link w:val="Ttulo9Car"/>
    <w:uiPriority w:val="9"/>
    <w:semiHidden/>
    <w:unhideWhenUsed/>
    <w:qFormat/>
    <w:rsid w:val="00CB4205"/>
    <w:pPr>
      <w:keepNext/>
      <w:keepLines/>
      <w:spacing w:before="200" w:after="0" w:line="276" w:lineRule="auto"/>
      <w:ind w:left="1584" w:hanging="1584"/>
      <w:jc w:val="left"/>
      <w:outlineLvl w:val="8"/>
    </w:pPr>
    <w:rPr>
      <w:rFonts w:ascii="Cambria" w:eastAsia="Times New Roman"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F59E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59E6"/>
  </w:style>
  <w:style w:type="paragraph" w:styleId="Piedepgina">
    <w:name w:val="footer"/>
    <w:basedOn w:val="Normal"/>
    <w:link w:val="PiedepginaCar"/>
    <w:uiPriority w:val="99"/>
    <w:unhideWhenUsed/>
    <w:rsid w:val="000F59E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F59E6"/>
  </w:style>
  <w:style w:type="table" w:styleId="Tablaconcuadrcula">
    <w:name w:val="Table Grid"/>
    <w:basedOn w:val="Tablanormal"/>
    <w:uiPriority w:val="59"/>
    <w:rsid w:val="000F59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8D249C"/>
    <w:rPr>
      <w:color w:val="0563C1" w:themeColor="hyperlink"/>
      <w:u w:val="single"/>
    </w:rPr>
  </w:style>
  <w:style w:type="paragraph" w:styleId="Prrafodelista">
    <w:name w:val="List Paragraph"/>
    <w:basedOn w:val="Normal"/>
    <w:uiPriority w:val="34"/>
    <w:qFormat/>
    <w:rsid w:val="00C44DA1"/>
    <w:pPr>
      <w:ind w:left="720"/>
      <w:contextualSpacing/>
    </w:pPr>
  </w:style>
  <w:style w:type="character" w:styleId="Refdecomentario">
    <w:name w:val="annotation reference"/>
    <w:basedOn w:val="Fuentedeprrafopredeter"/>
    <w:uiPriority w:val="99"/>
    <w:semiHidden/>
    <w:unhideWhenUsed/>
    <w:rsid w:val="00BB0345"/>
    <w:rPr>
      <w:sz w:val="16"/>
      <w:szCs w:val="16"/>
    </w:rPr>
  </w:style>
  <w:style w:type="paragraph" w:styleId="Textocomentario">
    <w:name w:val="annotation text"/>
    <w:basedOn w:val="Normal"/>
    <w:link w:val="TextocomentarioCar"/>
    <w:uiPriority w:val="99"/>
    <w:semiHidden/>
    <w:unhideWhenUsed/>
    <w:rsid w:val="00BB034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B0345"/>
    <w:rPr>
      <w:sz w:val="20"/>
      <w:szCs w:val="20"/>
    </w:rPr>
  </w:style>
  <w:style w:type="paragraph" w:styleId="Asuntodelcomentario">
    <w:name w:val="annotation subject"/>
    <w:basedOn w:val="Textocomentario"/>
    <w:next w:val="Textocomentario"/>
    <w:link w:val="AsuntodelcomentarioCar"/>
    <w:uiPriority w:val="99"/>
    <w:semiHidden/>
    <w:unhideWhenUsed/>
    <w:rsid w:val="00BB0345"/>
    <w:rPr>
      <w:b/>
      <w:bCs/>
    </w:rPr>
  </w:style>
  <w:style w:type="character" w:customStyle="1" w:styleId="AsuntodelcomentarioCar">
    <w:name w:val="Asunto del comentario Car"/>
    <w:basedOn w:val="TextocomentarioCar"/>
    <w:link w:val="Asuntodelcomentario"/>
    <w:uiPriority w:val="99"/>
    <w:semiHidden/>
    <w:rsid w:val="00BB0345"/>
    <w:rPr>
      <w:b/>
      <w:bCs/>
      <w:sz w:val="20"/>
      <w:szCs w:val="20"/>
    </w:rPr>
  </w:style>
  <w:style w:type="paragraph" w:styleId="Textodeglobo">
    <w:name w:val="Balloon Text"/>
    <w:basedOn w:val="Normal"/>
    <w:link w:val="TextodegloboCar"/>
    <w:uiPriority w:val="99"/>
    <w:semiHidden/>
    <w:unhideWhenUsed/>
    <w:rsid w:val="00BB034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B0345"/>
    <w:rPr>
      <w:rFonts w:ascii="Segoe UI" w:hAnsi="Segoe UI" w:cs="Segoe UI"/>
      <w:sz w:val="18"/>
      <w:szCs w:val="18"/>
    </w:rPr>
  </w:style>
  <w:style w:type="table" w:customStyle="1" w:styleId="Tablaconcuadrcula1">
    <w:name w:val="Tabla con cuadrícula1"/>
    <w:basedOn w:val="Tablanormal"/>
    <w:next w:val="Tablaconcuadrcula"/>
    <w:uiPriority w:val="39"/>
    <w:rsid w:val="00551E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6605D9"/>
    <w:pPr>
      <w:spacing w:after="0" w:line="240" w:lineRule="auto"/>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6E02B0"/>
    <w:rPr>
      <w:rFonts w:asciiTheme="majorHAnsi" w:eastAsiaTheme="majorEastAsia" w:hAnsiTheme="majorHAnsi" w:cstheme="majorBidi"/>
      <w:color w:val="2E74B5" w:themeColor="accent1" w:themeShade="BF"/>
      <w:sz w:val="32"/>
      <w:szCs w:val="32"/>
    </w:rPr>
  </w:style>
  <w:style w:type="paragraph" w:styleId="TtuloTDC">
    <w:name w:val="TOC Heading"/>
    <w:basedOn w:val="Ttulo1"/>
    <w:next w:val="Normal"/>
    <w:uiPriority w:val="39"/>
    <w:unhideWhenUsed/>
    <w:qFormat/>
    <w:rsid w:val="006E02B0"/>
    <w:pPr>
      <w:jc w:val="left"/>
      <w:outlineLvl w:val="9"/>
    </w:pPr>
    <w:rPr>
      <w:lang w:eastAsia="es-CO"/>
    </w:rPr>
  </w:style>
  <w:style w:type="paragraph" w:styleId="TDC1">
    <w:name w:val="toc 1"/>
    <w:basedOn w:val="Normal"/>
    <w:next w:val="Normal"/>
    <w:autoRedefine/>
    <w:uiPriority w:val="39"/>
    <w:unhideWhenUsed/>
    <w:rsid w:val="006E02B0"/>
    <w:pPr>
      <w:spacing w:after="100"/>
    </w:pPr>
  </w:style>
  <w:style w:type="paragraph" w:styleId="TDC2">
    <w:name w:val="toc 2"/>
    <w:basedOn w:val="Normal"/>
    <w:next w:val="Normal"/>
    <w:autoRedefine/>
    <w:uiPriority w:val="39"/>
    <w:unhideWhenUsed/>
    <w:rsid w:val="006E02B0"/>
    <w:pPr>
      <w:spacing w:after="100"/>
      <w:ind w:left="240"/>
    </w:pPr>
  </w:style>
  <w:style w:type="character" w:customStyle="1" w:styleId="Ttulo2Car">
    <w:name w:val="Título 2 Car"/>
    <w:basedOn w:val="Fuentedeprrafopredeter"/>
    <w:link w:val="Ttulo2"/>
    <w:uiPriority w:val="9"/>
    <w:rsid w:val="00CB4205"/>
    <w:rPr>
      <w:rFonts w:ascii="Cambria" w:eastAsia="Times New Roman" w:hAnsi="Cambria" w:cs="Times New Roman"/>
      <w:b/>
      <w:bCs/>
      <w:color w:val="4F81BD"/>
      <w:sz w:val="26"/>
      <w:szCs w:val="26"/>
      <w:lang w:val="x-none" w:eastAsia="x-none"/>
    </w:rPr>
  </w:style>
  <w:style w:type="character" w:customStyle="1" w:styleId="Ttulo3Car">
    <w:name w:val="Título 3 Car"/>
    <w:basedOn w:val="Fuentedeprrafopredeter"/>
    <w:link w:val="Ttulo3"/>
    <w:uiPriority w:val="9"/>
    <w:rsid w:val="00CB4205"/>
    <w:rPr>
      <w:rFonts w:ascii="Times New Roman" w:eastAsia="Times New Roman" w:hAnsi="Times New Roman" w:cs="Times New Roman"/>
      <w:b/>
      <w:bCs/>
      <w:sz w:val="27"/>
      <w:szCs w:val="27"/>
      <w:lang w:val="x-none" w:eastAsia="es-ES"/>
    </w:rPr>
  </w:style>
  <w:style w:type="character" w:customStyle="1" w:styleId="Ttulo4Car">
    <w:name w:val="Título 4 Car"/>
    <w:basedOn w:val="Fuentedeprrafopredeter"/>
    <w:link w:val="Ttulo4"/>
    <w:uiPriority w:val="9"/>
    <w:semiHidden/>
    <w:rsid w:val="00CB4205"/>
    <w:rPr>
      <w:rFonts w:ascii="Cambria" w:eastAsia="Times New Roman" w:hAnsi="Cambria" w:cs="Times New Roman"/>
      <w:b/>
      <w:bCs/>
      <w:i/>
      <w:iCs/>
      <w:color w:val="4F81BD"/>
      <w:sz w:val="20"/>
      <w:szCs w:val="20"/>
      <w:lang w:val="x-none" w:eastAsia="x-none"/>
    </w:rPr>
  </w:style>
  <w:style w:type="character" w:customStyle="1" w:styleId="Ttulo5Car">
    <w:name w:val="Título 5 Car"/>
    <w:basedOn w:val="Fuentedeprrafopredeter"/>
    <w:link w:val="Ttulo5"/>
    <w:uiPriority w:val="9"/>
    <w:rsid w:val="00CB4205"/>
    <w:rPr>
      <w:rFonts w:ascii="Cambria" w:eastAsia="Times New Roman" w:hAnsi="Cambria" w:cs="Times New Roman"/>
      <w:color w:val="243F60"/>
      <w:sz w:val="20"/>
      <w:szCs w:val="20"/>
      <w:lang w:val="x-none" w:eastAsia="x-none"/>
    </w:rPr>
  </w:style>
  <w:style w:type="character" w:customStyle="1" w:styleId="Ttulo6Car">
    <w:name w:val="Título 6 Car"/>
    <w:basedOn w:val="Fuentedeprrafopredeter"/>
    <w:link w:val="Ttulo6"/>
    <w:uiPriority w:val="9"/>
    <w:semiHidden/>
    <w:rsid w:val="00CB4205"/>
    <w:rPr>
      <w:rFonts w:ascii="Cambria" w:eastAsia="Times New Roman" w:hAnsi="Cambria" w:cs="Times New Roman"/>
      <w:i/>
      <w:iCs/>
      <w:color w:val="243F60"/>
      <w:sz w:val="20"/>
      <w:szCs w:val="20"/>
      <w:lang w:val="x-none" w:eastAsia="x-none"/>
    </w:rPr>
  </w:style>
  <w:style w:type="character" w:customStyle="1" w:styleId="Ttulo7Car">
    <w:name w:val="Título 7 Car"/>
    <w:basedOn w:val="Fuentedeprrafopredeter"/>
    <w:link w:val="Ttulo7"/>
    <w:uiPriority w:val="9"/>
    <w:semiHidden/>
    <w:rsid w:val="00CB4205"/>
    <w:rPr>
      <w:rFonts w:ascii="Cambria" w:eastAsia="Times New Roman" w:hAnsi="Cambria" w:cs="Times New Roman"/>
      <w:i/>
      <w:iCs/>
      <w:color w:val="404040"/>
      <w:sz w:val="20"/>
      <w:szCs w:val="20"/>
      <w:lang w:val="x-none" w:eastAsia="x-none"/>
    </w:rPr>
  </w:style>
  <w:style w:type="character" w:customStyle="1" w:styleId="Ttulo8Car">
    <w:name w:val="Título 8 Car"/>
    <w:basedOn w:val="Fuentedeprrafopredeter"/>
    <w:link w:val="Ttulo8"/>
    <w:uiPriority w:val="9"/>
    <w:semiHidden/>
    <w:rsid w:val="00CB4205"/>
    <w:rPr>
      <w:rFonts w:ascii="Cambria" w:eastAsia="Times New Roman" w:hAnsi="Cambria" w:cs="Times New Roman"/>
      <w:color w:val="404040"/>
      <w:sz w:val="20"/>
      <w:szCs w:val="20"/>
      <w:lang w:val="x-none" w:eastAsia="x-none"/>
    </w:rPr>
  </w:style>
  <w:style w:type="character" w:customStyle="1" w:styleId="Ttulo9Car">
    <w:name w:val="Título 9 Car"/>
    <w:basedOn w:val="Fuentedeprrafopredeter"/>
    <w:link w:val="Ttulo9"/>
    <w:uiPriority w:val="9"/>
    <w:semiHidden/>
    <w:rsid w:val="00CB4205"/>
    <w:rPr>
      <w:rFonts w:ascii="Cambria" w:eastAsia="Times New Roman" w:hAnsi="Cambria" w:cs="Times New Roman"/>
      <w:i/>
      <w:iCs/>
      <w:color w:val="404040"/>
      <w:sz w:val="20"/>
      <w:szCs w:val="20"/>
      <w:lang w:val="x-none" w:eastAsia="x-none"/>
    </w:rPr>
  </w:style>
  <w:style w:type="numbering" w:customStyle="1" w:styleId="Sinlista1">
    <w:name w:val="Sin lista1"/>
    <w:next w:val="Sinlista"/>
    <w:uiPriority w:val="99"/>
    <w:semiHidden/>
    <w:unhideWhenUsed/>
    <w:rsid w:val="00CB4205"/>
  </w:style>
  <w:style w:type="paragraph" w:styleId="Textoindependiente">
    <w:name w:val="Body Text"/>
    <w:basedOn w:val="Normal"/>
    <w:link w:val="TextoindependienteCar"/>
    <w:semiHidden/>
    <w:rsid w:val="00CB4205"/>
    <w:pPr>
      <w:tabs>
        <w:tab w:val="left" w:pos="1134"/>
        <w:tab w:val="left" w:pos="1418"/>
      </w:tabs>
      <w:spacing w:after="0" w:line="240" w:lineRule="auto"/>
    </w:pPr>
    <w:rPr>
      <w:rFonts w:ascii="Bookman Old Style" w:eastAsia="Times New Roman" w:hAnsi="Bookman Old Style" w:cs="Times New Roman"/>
      <w:sz w:val="20"/>
      <w:szCs w:val="20"/>
      <w:lang w:eastAsia="es-CO"/>
    </w:rPr>
  </w:style>
  <w:style w:type="character" w:customStyle="1" w:styleId="TextoindependienteCar">
    <w:name w:val="Texto independiente Car"/>
    <w:basedOn w:val="Fuentedeprrafopredeter"/>
    <w:link w:val="Textoindependiente"/>
    <w:semiHidden/>
    <w:rsid w:val="00CB4205"/>
    <w:rPr>
      <w:rFonts w:ascii="Bookman Old Style" w:eastAsia="Times New Roman" w:hAnsi="Bookman Old Style" w:cs="Times New Roman"/>
      <w:sz w:val="20"/>
      <w:szCs w:val="20"/>
      <w:lang w:eastAsia="es-CO"/>
    </w:rPr>
  </w:style>
  <w:style w:type="paragraph" w:styleId="NormalWeb">
    <w:name w:val="Normal (Web)"/>
    <w:basedOn w:val="Normal"/>
    <w:uiPriority w:val="99"/>
    <w:unhideWhenUsed/>
    <w:rsid w:val="00CB4205"/>
    <w:pPr>
      <w:spacing w:before="100" w:beforeAutospacing="1" w:after="100" w:afterAutospacing="1" w:line="240" w:lineRule="auto"/>
      <w:jc w:val="left"/>
    </w:pPr>
    <w:rPr>
      <w:rFonts w:ascii="Times New Roman" w:eastAsia="Times New Roman" w:hAnsi="Times New Roman" w:cs="Times New Roman"/>
      <w:lang w:val="es-ES" w:eastAsia="es-ES"/>
    </w:rPr>
  </w:style>
  <w:style w:type="character" w:customStyle="1" w:styleId="apple-converted-space">
    <w:name w:val="apple-converted-space"/>
    <w:basedOn w:val="Fuentedeprrafopredeter"/>
    <w:rsid w:val="00CB4205"/>
  </w:style>
  <w:style w:type="character" w:customStyle="1" w:styleId="text-icon">
    <w:name w:val="text-icon"/>
    <w:basedOn w:val="Fuentedeprrafopredeter"/>
    <w:rsid w:val="00CB4205"/>
  </w:style>
  <w:style w:type="character" w:styleId="Textoennegrita">
    <w:name w:val="Strong"/>
    <w:uiPriority w:val="22"/>
    <w:qFormat/>
    <w:rsid w:val="00CB4205"/>
    <w:rPr>
      <w:b/>
      <w:bCs/>
    </w:rPr>
  </w:style>
  <w:style w:type="paragraph" w:styleId="Textoindependiente3">
    <w:name w:val="Body Text 3"/>
    <w:basedOn w:val="Normal"/>
    <w:link w:val="Textoindependiente3Car"/>
    <w:uiPriority w:val="99"/>
    <w:semiHidden/>
    <w:unhideWhenUsed/>
    <w:rsid w:val="00CB4205"/>
    <w:pPr>
      <w:spacing w:after="120" w:line="276" w:lineRule="auto"/>
      <w:jc w:val="left"/>
    </w:pPr>
    <w:rPr>
      <w:rFonts w:ascii="Calibri" w:eastAsia="Times New Roman" w:hAnsi="Calibri" w:cs="Times New Roman"/>
      <w:sz w:val="16"/>
      <w:szCs w:val="16"/>
      <w:lang w:val="x-none" w:eastAsia="x-none"/>
    </w:rPr>
  </w:style>
  <w:style w:type="character" w:customStyle="1" w:styleId="Textoindependiente3Car">
    <w:name w:val="Texto independiente 3 Car"/>
    <w:basedOn w:val="Fuentedeprrafopredeter"/>
    <w:link w:val="Textoindependiente3"/>
    <w:uiPriority w:val="99"/>
    <w:semiHidden/>
    <w:rsid w:val="00CB4205"/>
    <w:rPr>
      <w:rFonts w:ascii="Calibri" w:eastAsia="Times New Roman" w:hAnsi="Calibri" w:cs="Times New Roman"/>
      <w:sz w:val="16"/>
      <w:szCs w:val="16"/>
      <w:lang w:val="x-none" w:eastAsia="x-none"/>
    </w:rPr>
  </w:style>
  <w:style w:type="paragraph" w:customStyle="1" w:styleId="Default">
    <w:name w:val="Default"/>
    <w:rsid w:val="00CB4205"/>
    <w:pPr>
      <w:autoSpaceDE w:val="0"/>
      <w:autoSpaceDN w:val="0"/>
      <w:adjustRightInd w:val="0"/>
      <w:spacing w:after="0" w:line="240" w:lineRule="auto"/>
      <w:jc w:val="left"/>
    </w:pPr>
    <w:rPr>
      <w:rFonts w:ascii="Arial" w:eastAsia="Times New Roman" w:hAnsi="Arial" w:cs="Arial"/>
      <w:color w:val="000000"/>
      <w:lang w:val="es-ES" w:eastAsia="es-ES"/>
    </w:rPr>
  </w:style>
  <w:style w:type="paragraph" w:customStyle="1" w:styleId="a">
    <w:basedOn w:val="Normal"/>
    <w:next w:val="Normal"/>
    <w:uiPriority w:val="10"/>
    <w:qFormat/>
    <w:rsid w:val="00CB4205"/>
    <w:pPr>
      <w:spacing w:before="240" w:after="60" w:line="276" w:lineRule="auto"/>
      <w:jc w:val="center"/>
      <w:outlineLvl w:val="0"/>
    </w:pPr>
    <w:rPr>
      <w:rFonts w:ascii="Cambria" w:eastAsia="Times New Roman" w:hAnsi="Cambria" w:cs="Times New Roman"/>
      <w:b/>
      <w:bCs/>
      <w:kern w:val="28"/>
      <w:sz w:val="32"/>
      <w:szCs w:val="32"/>
      <w:lang w:val="es-ES" w:eastAsia="es-ES"/>
    </w:rPr>
  </w:style>
  <w:style w:type="character" w:customStyle="1" w:styleId="TtuloCar">
    <w:name w:val="Título Car"/>
    <w:link w:val="Ttulo"/>
    <w:uiPriority w:val="10"/>
    <w:rsid w:val="00CB4205"/>
    <w:rPr>
      <w:rFonts w:ascii="Cambria" w:eastAsia="Times New Roman" w:hAnsi="Cambria" w:cs="Times New Roman"/>
      <w:b/>
      <w:bCs/>
      <w:kern w:val="28"/>
      <w:sz w:val="32"/>
      <w:szCs w:val="32"/>
      <w:lang w:val="es-ES" w:eastAsia="es-ES"/>
    </w:rPr>
  </w:style>
  <w:style w:type="paragraph" w:styleId="Subttulo">
    <w:name w:val="Subtitle"/>
    <w:basedOn w:val="Normal"/>
    <w:next w:val="Normal"/>
    <w:link w:val="SubttuloCar"/>
    <w:uiPriority w:val="11"/>
    <w:qFormat/>
    <w:rsid w:val="00CB4205"/>
    <w:pPr>
      <w:spacing w:after="60" w:line="276" w:lineRule="auto"/>
      <w:jc w:val="center"/>
      <w:outlineLvl w:val="1"/>
    </w:pPr>
    <w:rPr>
      <w:rFonts w:ascii="Cambria" w:eastAsia="Times New Roman" w:hAnsi="Cambria" w:cs="Times New Roman"/>
      <w:lang w:val="es-ES" w:eastAsia="es-ES"/>
    </w:rPr>
  </w:style>
  <w:style w:type="character" w:customStyle="1" w:styleId="SubttuloCar">
    <w:name w:val="Subtítulo Car"/>
    <w:basedOn w:val="Fuentedeprrafopredeter"/>
    <w:link w:val="Subttulo"/>
    <w:uiPriority w:val="11"/>
    <w:rsid w:val="00CB4205"/>
    <w:rPr>
      <w:rFonts w:ascii="Cambria" w:eastAsia="Times New Roman" w:hAnsi="Cambria" w:cs="Times New Roman"/>
      <w:lang w:val="es-ES" w:eastAsia="es-ES"/>
    </w:rPr>
  </w:style>
  <w:style w:type="table" w:customStyle="1" w:styleId="Tablaconcuadrcula3">
    <w:name w:val="Tabla con cuadrícula3"/>
    <w:basedOn w:val="Tablanormal"/>
    <w:next w:val="Tablaconcuadrcula"/>
    <w:uiPriority w:val="59"/>
    <w:rsid w:val="00CB4205"/>
    <w:pPr>
      <w:spacing w:after="0" w:line="240" w:lineRule="auto"/>
      <w:jc w:val="left"/>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CB4205"/>
    <w:pPr>
      <w:spacing w:after="0" w:line="240" w:lineRule="auto"/>
      <w:jc w:val="left"/>
    </w:pPr>
    <w:rPr>
      <w:rFonts w:ascii="Calibri" w:eastAsia="Times New Roman" w:hAnsi="Calibri" w:cs="Times New Roman"/>
      <w:sz w:val="22"/>
      <w:szCs w:val="22"/>
      <w:lang w:val="es-ES" w:eastAsia="es-ES"/>
    </w:rPr>
  </w:style>
  <w:style w:type="paragraph" w:customStyle="1" w:styleId="ecxestilo4">
    <w:name w:val="ecxestilo4"/>
    <w:basedOn w:val="Normal"/>
    <w:rsid w:val="00CB4205"/>
    <w:pPr>
      <w:spacing w:after="324" w:line="240" w:lineRule="auto"/>
      <w:jc w:val="left"/>
    </w:pPr>
    <w:rPr>
      <w:rFonts w:ascii="Times New Roman" w:eastAsia="Times New Roman" w:hAnsi="Times New Roman" w:cs="Times New Roman"/>
      <w:lang w:val="es-ES" w:eastAsia="es-ES"/>
    </w:rPr>
  </w:style>
  <w:style w:type="character" w:customStyle="1" w:styleId="estilo43">
    <w:name w:val="estilo43"/>
    <w:rsid w:val="00CB4205"/>
    <w:rPr>
      <w:color w:val="FFFFFF"/>
    </w:rPr>
  </w:style>
  <w:style w:type="paragraph" w:styleId="Textonotapie">
    <w:name w:val="footnote text"/>
    <w:basedOn w:val="Normal"/>
    <w:link w:val="TextonotapieCar"/>
    <w:uiPriority w:val="99"/>
    <w:semiHidden/>
    <w:unhideWhenUsed/>
    <w:rsid w:val="00CB4205"/>
    <w:pPr>
      <w:spacing w:after="200" w:line="276" w:lineRule="auto"/>
      <w:jc w:val="left"/>
    </w:pPr>
    <w:rPr>
      <w:rFonts w:ascii="Calibri" w:eastAsia="Times New Roman" w:hAnsi="Calibri" w:cs="Times New Roman"/>
      <w:sz w:val="20"/>
      <w:szCs w:val="20"/>
      <w:lang w:val="es-ES" w:eastAsia="es-ES"/>
    </w:rPr>
  </w:style>
  <w:style w:type="character" w:customStyle="1" w:styleId="TextonotapieCar">
    <w:name w:val="Texto nota pie Car"/>
    <w:basedOn w:val="Fuentedeprrafopredeter"/>
    <w:link w:val="Textonotapie"/>
    <w:uiPriority w:val="99"/>
    <w:semiHidden/>
    <w:rsid w:val="00CB4205"/>
    <w:rPr>
      <w:rFonts w:ascii="Calibri" w:eastAsia="Times New Roman" w:hAnsi="Calibri" w:cs="Times New Roman"/>
      <w:sz w:val="20"/>
      <w:szCs w:val="20"/>
      <w:lang w:val="es-ES" w:eastAsia="es-ES"/>
    </w:rPr>
  </w:style>
  <w:style w:type="character" w:styleId="Refdenotaalpie">
    <w:name w:val="footnote reference"/>
    <w:uiPriority w:val="99"/>
    <w:semiHidden/>
    <w:unhideWhenUsed/>
    <w:rsid w:val="00CB4205"/>
    <w:rPr>
      <w:vertAlign w:val="superscript"/>
    </w:rPr>
  </w:style>
  <w:style w:type="paragraph" w:styleId="Ttulo">
    <w:name w:val="Title"/>
    <w:basedOn w:val="Normal"/>
    <w:next w:val="Normal"/>
    <w:link w:val="TtuloCar"/>
    <w:uiPriority w:val="10"/>
    <w:qFormat/>
    <w:rsid w:val="00CB4205"/>
    <w:pPr>
      <w:spacing w:after="0" w:line="240" w:lineRule="auto"/>
      <w:contextualSpacing/>
    </w:pPr>
    <w:rPr>
      <w:rFonts w:ascii="Cambria" w:eastAsia="Times New Roman" w:hAnsi="Cambria" w:cs="Times New Roman"/>
      <w:b/>
      <w:bCs/>
      <w:kern w:val="28"/>
      <w:sz w:val="32"/>
      <w:szCs w:val="32"/>
      <w:lang w:val="es-ES" w:eastAsia="es-ES"/>
    </w:rPr>
  </w:style>
  <w:style w:type="character" w:customStyle="1" w:styleId="PuestoCar">
    <w:name w:val="Puesto Car"/>
    <w:basedOn w:val="Fuentedeprrafopredeter"/>
    <w:uiPriority w:val="10"/>
    <w:rsid w:val="00CB4205"/>
    <w:rPr>
      <w:rFonts w:asciiTheme="majorHAnsi" w:eastAsiaTheme="majorEastAsia" w:hAnsiTheme="majorHAnsi" w:cstheme="majorBidi"/>
      <w:spacing w:val="-10"/>
      <w:kern w:val="28"/>
      <w:sz w:val="56"/>
      <w:szCs w:val="56"/>
    </w:rPr>
  </w:style>
  <w:style w:type="paragraph" w:styleId="TDC3">
    <w:name w:val="toc 3"/>
    <w:basedOn w:val="Normal"/>
    <w:next w:val="Normal"/>
    <w:autoRedefine/>
    <w:uiPriority w:val="39"/>
    <w:unhideWhenUsed/>
    <w:rsid w:val="00595AD1"/>
    <w:pPr>
      <w:spacing w:after="100"/>
      <w:ind w:left="480"/>
    </w:pPr>
  </w:style>
  <w:style w:type="paragraph" w:styleId="TDC4">
    <w:name w:val="toc 4"/>
    <w:basedOn w:val="Normal"/>
    <w:next w:val="Normal"/>
    <w:autoRedefine/>
    <w:uiPriority w:val="39"/>
    <w:unhideWhenUsed/>
    <w:rsid w:val="00A30035"/>
    <w:pPr>
      <w:spacing w:after="100"/>
      <w:ind w:left="660"/>
      <w:jc w:val="left"/>
    </w:pPr>
    <w:rPr>
      <w:rFonts w:asciiTheme="minorHAnsi" w:eastAsiaTheme="minorEastAsia" w:hAnsiTheme="minorHAnsi"/>
      <w:kern w:val="2"/>
      <w:sz w:val="22"/>
      <w:szCs w:val="22"/>
      <w:lang w:eastAsia="es-CO"/>
      <w14:ligatures w14:val="standardContextual"/>
    </w:rPr>
  </w:style>
  <w:style w:type="paragraph" w:styleId="TDC5">
    <w:name w:val="toc 5"/>
    <w:basedOn w:val="Normal"/>
    <w:next w:val="Normal"/>
    <w:autoRedefine/>
    <w:uiPriority w:val="39"/>
    <w:unhideWhenUsed/>
    <w:rsid w:val="00A30035"/>
    <w:pPr>
      <w:spacing w:after="100"/>
      <w:ind w:left="880"/>
      <w:jc w:val="left"/>
    </w:pPr>
    <w:rPr>
      <w:rFonts w:asciiTheme="minorHAnsi" w:eastAsiaTheme="minorEastAsia" w:hAnsiTheme="minorHAnsi"/>
      <w:kern w:val="2"/>
      <w:sz w:val="22"/>
      <w:szCs w:val="22"/>
      <w:lang w:eastAsia="es-CO"/>
      <w14:ligatures w14:val="standardContextual"/>
    </w:rPr>
  </w:style>
  <w:style w:type="paragraph" w:styleId="TDC6">
    <w:name w:val="toc 6"/>
    <w:basedOn w:val="Normal"/>
    <w:next w:val="Normal"/>
    <w:autoRedefine/>
    <w:uiPriority w:val="39"/>
    <w:unhideWhenUsed/>
    <w:rsid w:val="00A30035"/>
    <w:pPr>
      <w:spacing w:after="100"/>
      <w:ind w:left="1100"/>
      <w:jc w:val="left"/>
    </w:pPr>
    <w:rPr>
      <w:rFonts w:asciiTheme="minorHAnsi" w:eastAsiaTheme="minorEastAsia" w:hAnsiTheme="minorHAnsi"/>
      <w:kern w:val="2"/>
      <w:sz w:val="22"/>
      <w:szCs w:val="22"/>
      <w:lang w:eastAsia="es-CO"/>
      <w14:ligatures w14:val="standardContextual"/>
    </w:rPr>
  </w:style>
  <w:style w:type="paragraph" w:styleId="TDC7">
    <w:name w:val="toc 7"/>
    <w:basedOn w:val="Normal"/>
    <w:next w:val="Normal"/>
    <w:autoRedefine/>
    <w:uiPriority w:val="39"/>
    <w:unhideWhenUsed/>
    <w:rsid w:val="00A30035"/>
    <w:pPr>
      <w:spacing w:after="100"/>
      <w:ind w:left="1320"/>
      <w:jc w:val="left"/>
    </w:pPr>
    <w:rPr>
      <w:rFonts w:asciiTheme="minorHAnsi" w:eastAsiaTheme="minorEastAsia" w:hAnsiTheme="minorHAnsi"/>
      <w:kern w:val="2"/>
      <w:sz w:val="22"/>
      <w:szCs w:val="22"/>
      <w:lang w:eastAsia="es-CO"/>
      <w14:ligatures w14:val="standardContextual"/>
    </w:rPr>
  </w:style>
  <w:style w:type="paragraph" w:styleId="TDC8">
    <w:name w:val="toc 8"/>
    <w:basedOn w:val="Normal"/>
    <w:next w:val="Normal"/>
    <w:autoRedefine/>
    <w:uiPriority w:val="39"/>
    <w:unhideWhenUsed/>
    <w:rsid w:val="00A30035"/>
    <w:pPr>
      <w:spacing w:after="100"/>
      <w:ind w:left="1540"/>
      <w:jc w:val="left"/>
    </w:pPr>
    <w:rPr>
      <w:rFonts w:asciiTheme="minorHAnsi" w:eastAsiaTheme="minorEastAsia" w:hAnsiTheme="minorHAnsi"/>
      <w:kern w:val="2"/>
      <w:sz w:val="22"/>
      <w:szCs w:val="22"/>
      <w:lang w:eastAsia="es-CO"/>
      <w14:ligatures w14:val="standardContextual"/>
    </w:rPr>
  </w:style>
  <w:style w:type="paragraph" w:styleId="TDC9">
    <w:name w:val="toc 9"/>
    <w:basedOn w:val="Normal"/>
    <w:next w:val="Normal"/>
    <w:autoRedefine/>
    <w:uiPriority w:val="39"/>
    <w:unhideWhenUsed/>
    <w:rsid w:val="00A30035"/>
    <w:pPr>
      <w:spacing w:after="100"/>
      <w:ind w:left="1760"/>
      <w:jc w:val="left"/>
    </w:pPr>
    <w:rPr>
      <w:rFonts w:asciiTheme="minorHAnsi" w:eastAsiaTheme="minorEastAsia" w:hAnsiTheme="minorHAnsi"/>
      <w:kern w:val="2"/>
      <w:sz w:val="22"/>
      <w:szCs w:val="22"/>
      <w:lang w:eastAsia="es-CO"/>
      <w14:ligatures w14:val="standardContextual"/>
    </w:rPr>
  </w:style>
  <w:style w:type="character" w:customStyle="1" w:styleId="Mencinsinresolver1">
    <w:name w:val="Mención sin resolver1"/>
    <w:basedOn w:val="Fuentedeprrafopredeter"/>
    <w:uiPriority w:val="99"/>
    <w:semiHidden/>
    <w:unhideWhenUsed/>
    <w:rsid w:val="00A30035"/>
    <w:rPr>
      <w:color w:val="605E5C"/>
      <w:shd w:val="clear" w:color="auto" w:fill="E1DFDD"/>
    </w:rPr>
  </w:style>
  <w:style w:type="paragraph" w:styleId="Textonotaalfinal">
    <w:name w:val="endnote text"/>
    <w:basedOn w:val="Normal"/>
    <w:link w:val="TextonotaalfinalCar"/>
    <w:uiPriority w:val="99"/>
    <w:semiHidden/>
    <w:unhideWhenUsed/>
    <w:rsid w:val="00CF51EB"/>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CF51EB"/>
    <w:rPr>
      <w:sz w:val="20"/>
      <w:szCs w:val="20"/>
    </w:rPr>
  </w:style>
  <w:style w:type="character" w:styleId="Refdenotaalfinal">
    <w:name w:val="endnote reference"/>
    <w:basedOn w:val="Fuentedeprrafopredeter"/>
    <w:uiPriority w:val="99"/>
    <w:semiHidden/>
    <w:unhideWhenUsed/>
    <w:rsid w:val="00CF51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913713">
      <w:bodyDiv w:val="1"/>
      <w:marLeft w:val="0"/>
      <w:marRight w:val="0"/>
      <w:marTop w:val="0"/>
      <w:marBottom w:val="0"/>
      <w:divBdr>
        <w:top w:val="none" w:sz="0" w:space="0" w:color="auto"/>
        <w:left w:val="none" w:sz="0" w:space="0" w:color="auto"/>
        <w:bottom w:val="none" w:sz="0" w:space="0" w:color="auto"/>
        <w:right w:val="none" w:sz="0" w:space="0" w:color="auto"/>
      </w:divBdr>
    </w:div>
    <w:div w:id="440493021">
      <w:bodyDiv w:val="1"/>
      <w:marLeft w:val="0"/>
      <w:marRight w:val="0"/>
      <w:marTop w:val="0"/>
      <w:marBottom w:val="0"/>
      <w:divBdr>
        <w:top w:val="none" w:sz="0" w:space="0" w:color="auto"/>
        <w:left w:val="none" w:sz="0" w:space="0" w:color="auto"/>
        <w:bottom w:val="none" w:sz="0" w:space="0" w:color="auto"/>
        <w:right w:val="none" w:sz="0" w:space="0" w:color="auto"/>
      </w:divBdr>
    </w:div>
    <w:div w:id="670329877">
      <w:bodyDiv w:val="1"/>
      <w:marLeft w:val="0"/>
      <w:marRight w:val="0"/>
      <w:marTop w:val="0"/>
      <w:marBottom w:val="0"/>
      <w:divBdr>
        <w:top w:val="none" w:sz="0" w:space="0" w:color="auto"/>
        <w:left w:val="none" w:sz="0" w:space="0" w:color="auto"/>
        <w:bottom w:val="none" w:sz="0" w:space="0" w:color="auto"/>
        <w:right w:val="none" w:sz="0" w:space="0" w:color="auto"/>
      </w:divBdr>
    </w:div>
    <w:div w:id="674962979">
      <w:bodyDiv w:val="1"/>
      <w:marLeft w:val="0"/>
      <w:marRight w:val="0"/>
      <w:marTop w:val="0"/>
      <w:marBottom w:val="0"/>
      <w:divBdr>
        <w:top w:val="none" w:sz="0" w:space="0" w:color="auto"/>
        <w:left w:val="none" w:sz="0" w:space="0" w:color="auto"/>
        <w:bottom w:val="none" w:sz="0" w:space="0" w:color="auto"/>
        <w:right w:val="none" w:sz="0" w:space="0" w:color="auto"/>
      </w:divBdr>
    </w:div>
    <w:div w:id="706488994">
      <w:bodyDiv w:val="1"/>
      <w:marLeft w:val="0"/>
      <w:marRight w:val="0"/>
      <w:marTop w:val="0"/>
      <w:marBottom w:val="0"/>
      <w:divBdr>
        <w:top w:val="none" w:sz="0" w:space="0" w:color="auto"/>
        <w:left w:val="none" w:sz="0" w:space="0" w:color="auto"/>
        <w:bottom w:val="none" w:sz="0" w:space="0" w:color="auto"/>
        <w:right w:val="none" w:sz="0" w:space="0" w:color="auto"/>
      </w:divBdr>
    </w:div>
    <w:div w:id="1230114230">
      <w:bodyDiv w:val="1"/>
      <w:marLeft w:val="0"/>
      <w:marRight w:val="0"/>
      <w:marTop w:val="0"/>
      <w:marBottom w:val="0"/>
      <w:divBdr>
        <w:top w:val="none" w:sz="0" w:space="0" w:color="auto"/>
        <w:left w:val="none" w:sz="0" w:space="0" w:color="auto"/>
        <w:bottom w:val="none" w:sz="0" w:space="0" w:color="auto"/>
        <w:right w:val="none" w:sz="0" w:space="0" w:color="auto"/>
      </w:divBdr>
    </w:div>
    <w:div w:id="1486627188">
      <w:bodyDiv w:val="1"/>
      <w:marLeft w:val="0"/>
      <w:marRight w:val="0"/>
      <w:marTop w:val="0"/>
      <w:marBottom w:val="0"/>
      <w:divBdr>
        <w:top w:val="none" w:sz="0" w:space="0" w:color="auto"/>
        <w:left w:val="none" w:sz="0" w:space="0" w:color="auto"/>
        <w:bottom w:val="none" w:sz="0" w:space="0" w:color="auto"/>
        <w:right w:val="none" w:sz="0" w:space="0" w:color="auto"/>
      </w:divBdr>
    </w:div>
    <w:div w:id="191439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lidadepq2024@gmail.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contactenos@epq.gov.c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9A0E7-270F-9548-B82B-0887F17EE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176</Pages>
  <Words>43499</Words>
  <Characters>239250</Characters>
  <Application>Microsoft Office Word</Application>
  <DocSecurity>0</DocSecurity>
  <Lines>1993</Lines>
  <Paragraphs>564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ANDRES</dc:creator>
  <cp:keywords/>
  <dc:description/>
  <cp:lastModifiedBy>Usuario</cp:lastModifiedBy>
  <cp:revision>38</cp:revision>
  <cp:lastPrinted>2023-07-27T20:47:00Z</cp:lastPrinted>
  <dcterms:created xsi:type="dcterms:W3CDTF">2023-10-11T19:51:00Z</dcterms:created>
  <dcterms:modified xsi:type="dcterms:W3CDTF">2026-05-26T14:06:00Z</dcterms:modified>
</cp:coreProperties>
</file>